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8C" w:rsidRDefault="00430D8C" w:rsidP="00430D8C">
      <w:pPr>
        <w:pStyle w:val="a5"/>
        <w:ind w:right="-1"/>
        <w:jc w:val="center"/>
      </w:pPr>
      <w:r>
        <w:rPr>
          <w:b/>
          <w:bCs/>
          <w:sz w:val="27"/>
          <w:szCs w:val="27"/>
        </w:rPr>
        <w:t>МУНИЦИПАЛЬНОЕ ОБРАЗОВАНИЕ «ЦИЛЬНИНСКИЙ РАЙОН»</w:t>
      </w:r>
    </w:p>
    <w:p w:rsidR="00430D8C" w:rsidRDefault="00430D8C" w:rsidP="00430D8C">
      <w:pPr>
        <w:pStyle w:val="a5"/>
        <w:jc w:val="center"/>
      </w:pPr>
      <w:r>
        <w:rPr>
          <w:b/>
          <w:bCs/>
          <w:sz w:val="27"/>
          <w:szCs w:val="27"/>
        </w:rPr>
        <w:t>УЛЬЯНОВСКОЙ ОБЛАСТИ</w:t>
      </w: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rPr>
          <w:b/>
          <w:bCs/>
          <w:i/>
          <w:iCs/>
          <w:sz w:val="72"/>
          <w:szCs w:val="72"/>
        </w:rPr>
      </w:pPr>
    </w:p>
    <w:p w:rsidR="00430D8C" w:rsidRDefault="00430D8C" w:rsidP="00430D8C">
      <w:pPr>
        <w:pStyle w:val="a5"/>
        <w:jc w:val="center"/>
        <w:rPr>
          <w:b/>
          <w:bCs/>
          <w:i/>
          <w:iCs/>
          <w:sz w:val="72"/>
          <w:szCs w:val="72"/>
        </w:rPr>
      </w:pPr>
    </w:p>
    <w:p w:rsidR="00430D8C" w:rsidRDefault="00430D8C" w:rsidP="00430D8C">
      <w:pPr>
        <w:pStyle w:val="a5"/>
        <w:jc w:val="center"/>
        <w:rPr>
          <w:b/>
          <w:bCs/>
          <w:i/>
          <w:iCs/>
          <w:sz w:val="72"/>
          <w:szCs w:val="72"/>
        </w:rPr>
      </w:pPr>
    </w:p>
    <w:p w:rsidR="00430D8C" w:rsidRDefault="00430D8C" w:rsidP="00430D8C">
      <w:pPr>
        <w:pStyle w:val="a5"/>
        <w:jc w:val="center"/>
      </w:pPr>
      <w:r>
        <w:rPr>
          <w:b/>
          <w:bCs/>
          <w:i/>
          <w:iCs/>
          <w:sz w:val="72"/>
          <w:szCs w:val="72"/>
        </w:rPr>
        <w:t>ОТЧЕТ</w:t>
      </w:r>
    </w:p>
    <w:p w:rsidR="00430D8C" w:rsidRDefault="00430D8C" w:rsidP="00430D8C">
      <w:pPr>
        <w:pStyle w:val="a5"/>
        <w:jc w:val="center"/>
      </w:pPr>
      <w:r>
        <w:rPr>
          <w:b/>
          <w:bCs/>
          <w:i/>
          <w:iCs/>
          <w:sz w:val="48"/>
          <w:szCs w:val="48"/>
        </w:rPr>
        <w:t>О ПРОДЕЛАННОЙ РАБОТЕ</w:t>
      </w:r>
    </w:p>
    <w:p w:rsidR="00430D8C" w:rsidRDefault="00430D8C" w:rsidP="00430D8C">
      <w:pPr>
        <w:pStyle w:val="a5"/>
        <w:jc w:val="center"/>
      </w:pPr>
      <w:r>
        <w:rPr>
          <w:b/>
          <w:bCs/>
          <w:i/>
          <w:iCs/>
          <w:sz w:val="48"/>
          <w:szCs w:val="48"/>
        </w:rPr>
        <w:t>ОТДЕЛОВ, КОМИТЕТОВ,</w:t>
      </w:r>
    </w:p>
    <w:p w:rsidR="00430D8C" w:rsidRDefault="00430D8C" w:rsidP="00430D8C">
      <w:pPr>
        <w:pStyle w:val="a5"/>
        <w:jc w:val="center"/>
      </w:pPr>
      <w:r>
        <w:rPr>
          <w:b/>
          <w:bCs/>
          <w:i/>
          <w:iCs/>
          <w:sz w:val="48"/>
          <w:szCs w:val="48"/>
        </w:rPr>
        <w:t>УПРАВЛЕНИЙ, ПРЕДПРИЯТИЙ И ОРГАНИЗАЦИЙ</w:t>
      </w:r>
    </w:p>
    <w:p w:rsidR="00430D8C" w:rsidRDefault="00430D8C" w:rsidP="00430D8C">
      <w:pPr>
        <w:pStyle w:val="a5"/>
        <w:jc w:val="center"/>
      </w:pPr>
      <w:r>
        <w:rPr>
          <w:b/>
          <w:bCs/>
          <w:i/>
          <w:iCs/>
          <w:sz w:val="48"/>
          <w:szCs w:val="48"/>
        </w:rPr>
        <w:t>за 9 МЕСЯЦЕВ 2017 года</w:t>
      </w: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p>
    <w:p w:rsidR="00430D8C" w:rsidRDefault="00430D8C" w:rsidP="00430D8C">
      <w:pPr>
        <w:pStyle w:val="a5"/>
        <w:jc w:val="center"/>
      </w:pPr>
      <w:r>
        <w:t>с. Большое Нагаткино</w:t>
      </w:r>
    </w:p>
    <w:p w:rsidR="00430D8C" w:rsidRDefault="00430D8C" w:rsidP="00430D8C">
      <w:pPr>
        <w:pStyle w:val="a5"/>
        <w:jc w:val="center"/>
        <w:rPr>
          <w:rFonts w:ascii="Times New Roman" w:hAnsi="Times New Roman"/>
          <w:sz w:val="24"/>
        </w:rPr>
      </w:pPr>
      <w:r>
        <w:rPr>
          <w:rFonts w:ascii="Times New Roman" w:hAnsi="Times New Roman"/>
          <w:b/>
          <w:bCs/>
          <w:sz w:val="24"/>
        </w:rPr>
        <w:lastRenderedPageBreak/>
        <w:t xml:space="preserve">СОДЕРЖАНИЕ </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769"/>
        <w:gridCol w:w="7523"/>
        <w:gridCol w:w="1316"/>
      </w:tblGrid>
      <w:tr w:rsidR="00430D8C" w:rsidRPr="000C7579" w:rsidTr="000C7579">
        <w:trPr>
          <w:trHeight w:val="324"/>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Консолидированный бюджет</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3-17</w:t>
            </w:r>
          </w:p>
        </w:tc>
      </w:tr>
      <w:tr w:rsidR="00430D8C" w:rsidRPr="000C7579" w:rsidTr="000C7579">
        <w:trPr>
          <w:trHeight w:val="283"/>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Финансово-экономические показатели МО «Цильнинский район»</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17-36</w:t>
            </w:r>
          </w:p>
        </w:tc>
      </w:tr>
      <w:tr w:rsidR="00430D8C" w:rsidRPr="000C7579" w:rsidTr="000C7579">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2.1</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Основные социально-экономические показатели МО «Цильнинский район»</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17-18</w:t>
            </w:r>
          </w:p>
        </w:tc>
      </w:tr>
      <w:tr w:rsidR="00430D8C" w:rsidRPr="000C7579" w:rsidTr="000C7579">
        <w:trPr>
          <w:trHeight w:val="281"/>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2.2</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Анализ заработной платы</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18</w:t>
            </w:r>
          </w:p>
        </w:tc>
      </w:tr>
      <w:tr w:rsidR="00430D8C" w:rsidRPr="000C7579" w:rsidTr="000C7579">
        <w:trPr>
          <w:trHeight w:val="287"/>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2.3</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Инвестиции</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18</w:t>
            </w:r>
          </w:p>
        </w:tc>
      </w:tr>
      <w:tr w:rsidR="00430D8C" w:rsidRPr="000C7579" w:rsidTr="000C7579">
        <w:trPr>
          <w:trHeight w:val="292"/>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2.4</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 xml:space="preserve">Демография </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19-20</w:t>
            </w:r>
          </w:p>
        </w:tc>
      </w:tr>
      <w:tr w:rsidR="00430D8C" w:rsidRPr="000C7579" w:rsidTr="000C7579">
        <w:trPr>
          <w:trHeight w:val="271"/>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2.5</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Занятость и трудоустройство</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20-36</w:t>
            </w:r>
          </w:p>
        </w:tc>
      </w:tr>
      <w:tr w:rsidR="00430D8C" w:rsidRPr="000C7579" w:rsidTr="000C7579">
        <w:trPr>
          <w:trHeight w:val="277"/>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3</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Здравоохранение</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37-42</w:t>
            </w:r>
          </w:p>
        </w:tc>
      </w:tr>
      <w:tr w:rsidR="00430D8C" w:rsidRPr="000C7579" w:rsidTr="000C7579">
        <w:trPr>
          <w:trHeight w:val="297"/>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4</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Образование</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42-57</w:t>
            </w:r>
          </w:p>
        </w:tc>
      </w:tr>
      <w:tr w:rsidR="00430D8C" w:rsidRPr="000C7579" w:rsidTr="000C7579">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5</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Социальная политика</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57-78</w:t>
            </w:r>
          </w:p>
        </w:tc>
      </w:tr>
      <w:tr w:rsidR="00430D8C" w:rsidRPr="000C7579" w:rsidTr="000C7579">
        <w:trPr>
          <w:trHeight w:val="281"/>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6</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Комплексный центр социального обслуживания населения</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78-81</w:t>
            </w:r>
          </w:p>
        </w:tc>
      </w:tr>
      <w:tr w:rsidR="00430D8C" w:rsidRPr="000C7579" w:rsidTr="000C7579">
        <w:trPr>
          <w:trHeight w:val="287"/>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7</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Культура</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81-94</w:t>
            </w:r>
          </w:p>
        </w:tc>
      </w:tr>
      <w:tr w:rsidR="00430D8C" w:rsidRPr="000C7579" w:rsidTr="000C7579">
        <w:trPr>
          <w:trHeight w:val="284"/>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8</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Управление муниципальным имуществом и по земельным отношениям</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94-95</w:t>
            </w:r>
          </w:p>
        </w:tc>
      </w:tr>
      <w:tr w:rsidR="00430D8C" w:rsidRPr="000C7579" w:rsidTr="000C7579">
        <w:trPr>
          <w:trHeight w:val="291"/>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9</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Отдел по муниципальным закупкам</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95</w:t>
            </w:r>
          </w:p>
        </w:tc>
      </w:tr>
      <w:tr w:rsidR="00430D8C" w:rsidRPr="000C7579" w:rsidTr="000C7579">
        <w:trPr>
          <w:trHeight w:val="283"/>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10</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Отдел ТЭР, ЖКХ и строительства</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96</w:t>
            </w:r>
          </w:p>
        </w:tc>
      </w:tr>
      <w:tr w:rsidR="00430D8C" w:rsidRPr="000C7579" w:rsidTr="000C7579">
        <w:trPr>
          <w:trHeight w:val="283"/>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11</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Отдел архитектуры и градостроительства</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96-98</w:t>
            </w:r>
          </w:p>
        </w:tc>
      </w:tr>
      <w:tr w:rsidR="00430D8C" w:rsidRPr="000C7579" w:rsidTr="000C7579">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12</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Комиссия по делам несовершеннолетних</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99-106</w:t>
            </w:r>
          </w:p>
        </w:tc>
      </w:tr>
      <w:tr w:rsidR="00430D8C" w:rsidRPr="000C7579" w:rsidTr="000C7579">
        <w:trPr>
          <w:trHeight w:val="294"/>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13</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Совет депутатов МО «Цильнинский район»</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106-112</w:t>
            </w:r>
          </w:p>
        </w:tc>
      </w:tr>
      <w:tr w:rsidR="00430D8C" w:rsidRPr="000C7579" w:rsidTr="000C7579">
        <w:trPr>
          <w:trHeight w:val="27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14</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Информация о работе ГО и ЧС</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112-113</w:t>
            </w:r>
          </w:p>
        </w:tc>
      </w:tr>
      <w:tr w:rsidR="00430D8C" w:rsidRPr="000C7579" w:rsidTr="000C7579">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15</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 работе с обращениями граждан</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113-115</w:t>
            </w:r>
          </w:p>
        </w:tc>
      </w:tr>
      <w:tr w:rsidR="00430D8C" w:rsidRPr="000C7579" w:rsidTr="000C7579">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16</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Отчет по делопроизводству</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115-116</w:t>
            </w:r>
          </w:p>
        </w:tc>
      </w:tr>
      <w:tr w:rsidR="00430D8C" w:rsidRPr="000C7579" w:rsidTr="000C7579">
        <w:trPr>
          <w:trHeight w:val="290"/>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17</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Сектор по делам молодежи</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116-121</w:t>
            </w:r>
          </w:p>
        </w:tc>
      </w:tr>
      <w:tr w:rsidR="00430D8C" w:rsidRPr="000C7579" w:rsidTr="000C7579">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18</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Промышленность</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121-123</w:t>
            </w:r>
          </w:p>
        </w:tc>
      </w:tr>
      <w:tr w:rsidR="00430D8C" w:rsidRPr="000C7579" w:rsidTr="000C7579">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18.1</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АО «Ульяновский сахарный завод»</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121-122</w:t>
            </w:r>
          </w:p>
        </w:tc>
      </w:tr>
      <w:tr w:rsidR="00430D8C" w:rsidRPr="000C7579" w:rsidTr="000C7579">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18.2</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Большенагаткинский почтамт</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122-123</w:t>
            </w:r>
          </w:p>
        </w:tc>
      </w:tr>
      <w:tr w:rsidR="00430D8C" w:rsidRPr="000C7579" w:rsidTr="000C7579">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19</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ОМВД России по Цильнинскому району</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123-124</w:t>
            </w:r>
          </w:p>
        </w:tc>
      </w:tr>
      <w:tr w:rsidR="00430D8C" w:rsidRPr="000C7579" w:rsidTr="000C7579">
        <w:trPr>
          <w:trHeight w:val="281"/>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20</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ЖКХ</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124-144</w:t>
            </w:r>
          </w:p>
        </w:tc>
      </w:tr>
      <w:tr w:rsidR="00430D8C" w:rsidRPr="000C7579" w:rsidTr="000C7579">
        <w:trPr>
          <w:trHeight w:val="286"/>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20.1</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ООО «Уют»</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124-129</w:t>
            </w:r>
          </w:p>
        </w:tc>
      </w:tr>
      <w:tr w:rsidR="00430D8C" w:rsidRPr="000C7579" w:rsidTr="000C7579">
        <w:trPr>
          <w:trHeight w:val="293"/>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20.2</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ООО «Тепловод»</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129-136</w:t>
            </w:r>
          </w:p>
        </w:tc>
      </w:tr>
      <w:tr w:rsidR="00430D8C" w:rsidRPr="000C7579" w:rsidTr="000C7579">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20.3</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ООО «Цильнинская домоуправляющая компания»</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136-140</w:t>
            </w:r>
          </w:p>
        </w:tc>
      </w:tr>
      <w:tr w:rsidR="00430D8C" w:rsidRPr="000C7579" w:rsidTr="000C7579">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20.4</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МУП «УК ЖКХ»</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140-143</w:t>
            </w:r>
          </w:p>
        </w:tc>
      </w:tr>
      <w:tr w:rsidR="00430D8C" w:rsidRPr="000C7579" w:rsidTr="000C7579">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20.5</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sz w:val="21"/>
                <w:szCs w:val="21"/>
              </w:rPr>
              <w:t xml:space="preserve">МКП «Комбытсервис»  </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144</w:t>
            </w:r>
          </w:p>
        </w:tc>
      </w:tr>
      <w:tr w:rsidR="00430D8C" w:rsidRPr="000C7579" w:rsidTr="000C7579">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jc w:val="center"/>
              <w:rPr>
                <w:rFonts w:ascii="Times New Roman" w:hAnsi="Times New Roman" w:cs="Times New Roman"/>
                <w:sz w:val="21"/>
                <w:szCs w:val="21"/>
              </w:rPr>
            </w:pPr>
            <w:r w:rsidRPr="000C7579">
              <w:rPr>
                <w:rFonts w:ascii="Times New Roman" w:hAnsi="Times New Roman" w:cs="Times New Roman"/>
                <w:sz w:val="21"/>
                <w:szCs w:val="21"/>
              </w:rPr>
              <w:t>21</w:t>
            </w:r>
          </w:p>
        </w:tc>
        <w:tc>
          <w:tcPr>
            <w:tcW w:w="3915" w:type="pct"/>
            <w:tcBorders>
              <w:top w:val="single" w:sz="4" w:space="0" w:color="auto"/>
              <w:left w:val="single" w:sz="4" w:space="0" w:color="auto"/>
              <w:bottom w:val="single" w:sz="4" w:space="0" w:color="auto"/>
              <w:right w:val="single" w:sz="4" w:space="0" w:color="auto"/>
            </w:tcBorders>
            <w:hideMark/>
          </w:tcPr>
          <w:p w:rsidR="00430D8C" w:rsidRPr="000C7579" w:rsidRDefault="00430D8C">
            <w:pPr>
              <w:spacing w:after="0" w:line="240" w:lineRule="auto"/>
              <w:rPr>
                <w:rFonts w:ascii="Times New Roman" w:hAnsi="Times New Roman" w:cs="Times New Roman"/>
                <w:sz w:val="21"/>
                <w:szCs w:val="21"/>
              </w:rPr>
            </w:pPr>
            <w:r w:rsidRPr="000C7579">
              <w:rPr>
                <w:rFonts w:ascii="Times New Roman" w:hAnsi="Times New Roman" w:cs="Times New Roman"/>
                <w:sz w:val="21"/>
                <w:szCs w:val="21"/>
              </w:rPr>
              <w:t>Сельское хозяйство</w:t>
            </w:r>
          </w:p>
        </w:tc>
        <w:tc>
          <w:tcPr>
            <w:tcW w:w="685" w:type="pct"/>
            <w:tcBorders>
              <w:top w:val="single" w:sz="4" w:space="0" w:color="auto"/>
              <w:left w:val="single" w:sz="4" w:space="0" w:color="auto"/>
              <w:bottom w:val="single" w:sz="4" w:space="0" w:color="auto"/>
              <w:right w:val="single" w:sz="4" w:space="0" w:color="auto"/>
            </w:tcBorders>
            <w:hideMark/>
          </w:tcPr>
          <w:p w:rsidR="00430D8C" w:rsidRPr="000C7579" w:rsidRDefault="000C7579" w:rsidP="000C7579">
            <w:pPr>
              <w:spacing w:after="0"/>
              <w:jc w:val="center"/>
              <w:rPr>
                <w:rFonts w:cs="Times New Roman"/>
                <w:sz w:val="21"/>
                <w:szCs w:val="21"/>
              </w:rPr>
            </w:pPr>
            <w:r w:rsidRPr="000C7579">
              <w:rPr>
                <w:rFonts w:cs="Times New Roman"/>
                <w:sz w:val="21"/>
                <w:szCs w:val="21"/>
              </w:rPr>
              <w:t>144-145</w:t>
            </w:r>
          </w:p>
        </w:tc>
      </w:tr>
    </w:tbl>
    <w:p w:rsidR="000C7579" w:rsidRDefault="000C7579" w:rsidP="005D4E92">
      <w:pPr>
        <w:spacing w:after="0" w:line="240" w:lineRule="auto"/>
        <w:jc w:val="center"/>
        <w:rPr>
          <w:rFonts w:ascii="Times New Roman" w:hAnsi="Times New Roman" w:cs="Times New Roman"/>
          <w:b/>
          <w:i/>
          <w:sz w:val="24"/>
          <w:szCs w:val="24"/>
        </w:rPr>
      </w:pPr>
    </w:p>
    <w:p w:rsidR="00430D8C" w:rsidRPr="00D10411" w:rsidRDefault="00430D8C" w:rsidP="005D4E92">
      <w:pPr>
        <w:spacing w:after="0" w:line="240" w:lineRule="auto"/>
        <w:jc w:val="center"/>
        <w:rPr>
          <w:rFonts w:ascii="Times New Roman" w:hAnsi="Times New Roman" w:cs="Times New Roman"/>
          <w:b/>
          <w:i/>
          <w:sz w:val="24"/>
          <w:szCs w:val="24"/>
        </w:rPr>
      </w:pPr>
      <w:r w:rsidRPr="00D10411">
        <w:rPr>
          <w:rFonts w:ascii="Times New Roman" w:hAnsi="Times New Roman" w:cs="Times New Roman"/>
          <w:b/>
          <w:i/>
          <w:sz w:val="24"/>
          <w:szCs w:val="24"/>
        </w:rPr>
        <w:t>1. Консолидированный бюджет</w:t>
      </w:r>
    </w:p>
    <w:p w:rsidR="00D10411" w:rsidRPr="00D10411" w:rsidRDefault="00D10411" w:rsidP="005D4E92">
      <w:pPr>
        <w:spacing w:after="0" w:line="240" w:lineRule="auto"/>
        <w:jc w:val="center"/>
        <w:rPr>
          <w:rFonts w:ascii="Times New Roman" w:hAnsi="Times New Roman" w:cs="Times New Roman"/>
          <w:b/>
          <w:sz w:val="24"/>
          <w:szCs w:val="24"/>
        </w:rPr>
      </w:pPr>
    </w:p>
    <w:p w:rsidR="00D10411" w:rsidRPr="00D10411" w:rsidRDefault="00D10411" w:rsidP="005D4E92">
      <w:pPr>
        <w:spacing w:after="0" w:line="240" w:lineRule="auto"/>
        <w:ind w:right="-5"/>
        <w:jc w:val="both"/>
        <w:rPr>
          <w:rFonts w:ascii="Times New Roman" w:hAnsi="Times New Roman" w:cs="Times New Roman"/>
          <w:iCs/>
          <w:sz w:val="24"/>
          <w:szCs w:val="24"/>
        </w:rPr>
      </w:pPr>
      <w:r>
        <w:rPr>
          <w:rFonts w:ascii="Times New Roman" w:hAnsi="Times New Roman" w:cs="Times New Roman"/>
          <w:iCs/>
          <w:sz w:val="24"/>
          <w:szCs w:val="24"/>
        </w:rPr>
        <w:tab/>
      </w:r>
      <w:r w:rsidRPr="00D10411">
        <w:rPr>
          <w:rFonts w:ascii="Times New Roman" w:hAnsi="Times New Roman" w:cs="Times New Roman"/>
          <w:iCs/>
          <w:sz w:val="24"/>
          <w:szCs w:val="24"/>
        </w:rPr>
        <w:t>Оценка социально-экономической ситуации в муниципальном образовании напрямую связана с реальным состоянием дел во всех сферах. Именно с помощью бюджета предоставляется возможность сосредотачивать финансовые ресурсы на экономическое развитие, с помощью бюджета происходит перераспределение дохода. За муниципальным образованием  закреплены все вопросы, связанные с жизнеспособностью населения, которые требуют значительных финансовых и материальных ресурсов.</w:t>
      </w:r>
    </w:p>
    <w:p w:rsidR="00D10411" w:rsidRPr="00D10411" w:rsidRDefault="00D10411" w:rsidP="00D10411">
      <w:pPr>
        <w:ind w:right="-5" w:firstLine="708"/>
        <w:jc w:val="right"/>
        <w:rPr>
          <w:rFonts w:ascii="Times New Roman" w:hAnsi="Times New Roman" w:cs="Times New Roman"/>
          <w:sz w:val="24"/>
          <w:szCs w:val="24"/>
        </w:rPr>
      </w:pPr>
      <w:r w:rsidRPr="00D10411">
        <w:rPr>
          <w:rFonts w:ascii="Times New Roman" w:hAnsi="Times New Roman" w:cs="Times New Roman"/>
          <w:sz w:val="24"/>
          <w:szCs w:val="24"/>
        </w:rPr>
        <w:t>Таблица 1</w:t>
      </w:r>
    </w:p>
    <w:tbl>
      <w:tblPr>
        <w:tblW w:w="9923" w:type="dxa"/>
        <w:tblInd w:w="-34" w:type="dxa"/>
        <w:tblLayout w:type="fixed"/>
        <w:tblLook w:val="0000"/>
      </w:tblPr>
      <w:tblGrid>
        <w:gridCol w:w="2269"/>
        <w:gridCol w:w="992"/>
        <w:gridCol w:w="546"/>
        <w:gridCol w:w="588"/>
        <w:gridCol w:w="373"/>
        <w:gridCol w:w="477"/>
        <w:gridCol w:w="993"/>
        <w:gridCol w:w="113"/>
        <w:gridCol w:w="879"/>
        <w:gridCol w:w="60"/>
        <w:gridCol w:w="790"/>
        <w:gridCol w:w="993"/>
        <w:gridCol w:w="221"/>
        <w:gridCol w:w="629"/>
      </w:tblGrid>
      <w:tr w:rsidR="00D10411" w:rsidRPr="00D10411" w:rsidTr="00D10411">
        <w:trPr>
          <w:trHeight w:val="331"/>
        </w:trPr>
        <w:tc>
          <w:tcPr>
            <w:tcW w:w="9923" w:type="dxa"/>
            <w:gridSpan w:val="14"/>
            <w:noWrap/>
          </w:tcPr>
          <w:p w:rsidR="00D10411" w:rsidRPr="0047626D" w:rsidRDefault="00D10411" w:rsidP="00D10411">
            <w:pPr>
              <w:pStyle w:val="6"/>
              <w:jc w:val="center"/>
              <w:rPr>
                <w:rFonts w:ascii="Times New Roman" w:hAnsi="Times New Roman" w:cs="Times New Roman"/>
                <w:b/>
                <w:sz w:val="20"/>
                <w:szCs w:val="20"/>
              </w:rPr>
            </w:pPr>
            <w:r w:rsidRPr="0047626D">
              <w:rPr>
                <w:rFonts w:ascii="Times New Roman" w:hAnsi="Times New Roman" w:cs="Times New Roman"/>
                <w:b/>
              </w:rPr>
              <w:t>Исполнение доходной части консолидированного бюджета МО "Цильнинский район</w:t>
            </w:r>
            <w:r w:rsidRPr="0047626D">
              <w:rPr>
                <w:rFonts w:ascii="Times New Roman" w:hAnsi="Times New Roman" w:cs="Times New Roman"/>
                <w:b/>
                <w:sz w:val="20"/>
                <w:szCs w:val="20"/>
              </w:rPr>
              <w:t>"</w:t>
            </w:r>
          </w:p>
        </w:tc>
      </w:tr>
      <w:tr w:rsidR="00D10411" w:rsidRPr="00D10411" w:rsidTr="00D10411">
        <w:trPr>
          <w:trHeight w:val="240"/>
        </w:trPr>
        <w:tc>
          <w:tcPr>
            <w:tcW w:w="2269" w:type="dxa"/>
            <w:tcBorders>
              <w:bottom w:val="single" w:sz="4" w:space="0" w:color="auto"/>
            </w:tcBorders>
            <w:noWrap/>
          </w:tcPr>
          <w:p w:rsidR="00D10411" w:rsidRPr="00D10411" w:rsidRDefault="00D10411" w:rsidP="00D10411">
            <w:pPr>
              <w:autoSpaceDN w:val="0"/>
              <w:ind w:right="-5"/>
              <w:jc w:val="center"/>
              <w:rPr>
                <w:rFonts w:ascii="Times New Roman" w:hAnsi="Times New Roman" w:cs="Times New Roman"/>
                <w:sz w:val="20"/>
                <w:szCs w:val="20"/>
              </w:rPr>
            </w:pPr>
          </w:p>
        </w:tc>
        <w:tc>
          <w:tcPr>
            <w:tcW w:w="1538" w:type="dxa"/>
            <w:gridSpan w:val="2"/>
            <w:tcBorders>
              <w:bottom w:val="single" w:sz="4" w:space="0" w:color="auto"/>
            </w:tcBorders>
            <w:noWrap/>
          </w:tcPr>
          <w:p w:rsidR="00D10411" w:rsidRPr="00D10411" w:rsidRDefault="00D10411" w:rsidP="00D10411">
            <w:pPr>
              <w:autoSpaceDN w:val="0"/>
              <w:ind w:right="-5"/>
              <w:jc w:val="center"/>
              <w:rPr>
                <w:rFonts w:ascii="Times New Roman" w:hAnsi="Times New Roman" w:cs="Times New Roman"/>
                <w:sz w:val="20"/>
                <w:szCs w:val="20"/>
              </w:rPr>
            </w:pPr>
          </w:p>
        </w:tc>
        <w:tc>
          <w:tcPr>
            <w:tcW w:w="961" w:type="dxa"/>
            <w:gridSpan w:val="2"/>
            <w:tcBorders>
              <w:bottom w:val="single" w:sz="4" w:space="0" w:color="auto"/>
            </w:tcBorders>
            <w:noWrap/>
          </w:tcPr>
          <w:p w:rsidR="00D10411" w:rsidRPr="00D10411" w:rsidRDefault="00D10411" w:rsidP="00D10411">
            <w:pPr>
              <w:autoSpaceDN w:val="0"/>
              <w:ind w:right="-5"/>
              <w:jc w:val="center"/>
              <w:rPr>
                <w:rFonts w:ascii="Times New Roman" w:hAnsi="Times New Roman" w:cs="Times New Roman"/>
                <w:sz w:val="20"/>
                <w:szCs w:val="20"/>
              </w:rPr>
            </w:pPr>
          </w:p>
        </w:tc>
        <w:tc>
          <w:tcPr>
            <w:tcW w:w="477" w:type="dxa"/>
            <w:tcBorders>
              <w:bottom w:val="single" w:sz="4" w:space="0" w:color="auto"/>
            </w:tcBorders>
            <w:noWrap/>
          </w:tcPr>
          <w:p w:rsidR="00D10411" w:rsidRPr="00D10411" w:rsidRDefault="00D10411" w:rsidP="00D10411">
            <w:pPr>
              <w:autoSpaceDN w:val="0"/>
              <w:ind w:right="-5"/>
              <w:jc w:val="center"/>
              <w:rPr>
                <w:rFonts w:ascii="Times New Roman" w:hAnsi="Times New Roman" w:cs="Times New Roman"/>
                <w:sz w:val="20"/>
                <w:szCs w:val="20"/>
              </w:rPr>
            </w:pPr>
          </w:p>
        </w:tc>
        <w:tc>
          <w:tcPr>
            <w:tcW w:w="1106" w:type="dxa"/>
            <w:gridSpan w:val="2"/>
            <w:tcBorders>
              <w:bottom w:val="single" w:sz="4" w:space="0" w:color="auto"/>
            </w:tcBorders>
            <w:noWrap/>
          </w:tcPr>
          <w:p w:rsidR="00D10411" w:rsidRPr="00D10411" w:rsidRDefault="00D10411" w:rsidP="00D10411">
            <w:pPr>
              <w:autoSpaceDN w:val="0"/>
              <w:ind w:right="-5"/>
              <w:jc w:val="center"/>
              <w:rPr>
                <w:rFonts w:ascii="Times New Roman" w:hAnsi="Times New Roman" w:cs="Times New Roman"/>
                <w:sz w:val="20"/>
                <w:szCs w:val="20"/>
              </w:rPr>
            </w:pPr>
          </w:p>
        </w:tc>
        <w:tc>
          <w:tcPr>
            <w:tcW w:w="939" w:type="dxa"/>
            <w:gridSpan w:val="2"/>
            <w:tcBorders>
              <w:bottom w:val="single" w:sz="4" w:space="0" w:color="auto"/>
            </w:tcBorders>
            <w:noWrap/>
          </w:tcPr>
          <w:p w:rsidR="00D10411" w:rsidRPr="00D10411" w:rsidRDefault="00D10411" w:rsidP="00D10411">
            <w:pPr>
              <w:autoSpaceDN w:val="0"/>
              <w:ind w:right="-5"/>
              <w:jc w:val="center"/>
              <w:rPr>
                <w:rFonts w:ascii="Times New Roman" w:hAnsi="Times New Roman" w:cs="Times New Roman"/>
                <w:sz w:val="20"/>
                <w:szCs w:val="20"/>
              </w:rPr>
            </w:pPr>
          </w:p>
        </w:tc>
        <w:tc>
          <w:tcPr>
            <w:tcW w:w="790" w:type="dxa"/>
            <w:tcBorders>
              <w:bottom w:val="single" w:sz="4" w:space="0" w:color="auto"/>
            </w:tcBorders>
            <w:noWrap/>
          </w:tcPr>
          <w:p w:rsidR="00D10411" w:rsidRPr="00D10411" w:rsidRDefault="00D10411" w:rsidP="00D10411">
            <w:pPr>
              <w:autoSpaceDN w:val="0"/>
              <w:ind w:right="-5"/>
              <w:jc w:val="center"/>
              <w:rPr>
                <w:rFonts w:ascii="Times New Roman" w:hAnsi="Times New Roman" w:cs="Times New Roman"/>
                <w:sz w:val="20"/>
                <w:szCs w:val="20"/>
              </w:rPr>
            </w:pPr>
          </w:p>
        </w:tc>
        <w:tc>
          <w:tcPr>
            <w:tcW w:w="1214" w:type="dxa"/>
            <w:gridSpan w:val="2"/>
            <w:tcBorders>
              <w:bottom w:val="single" w:sz="4" w:space="0" w:color="auto"/>
            </w:tcBorders>
            <w:noWrap/>
          </w:tcPr>
          <w:p w:rsidR="00D10411" w:rsidRPr="00D10411" w:rsidRDefault="00D10411" w:rsidP="00D10411">
            <w:pPr>
              <w:autoSpaceDN w:val="0"/>
              <w:ind w:right="-5"/>
              <w:jc w:val="center"/>
              <w:rPr>
                <w:rFonts w:ascii="Times New Roman" w:hAnsi="Times New Roman" w:cs="Times New Roman"/>
                <w:sz w:val="20"/>
                <w:szCs w:val="20"/>
              </w:rPr>
            </w:pPr>
            <w:r w:rsidRPr="00D10411">
              <w:rPr>
                <w:rFonts w:ascii="Times New Roman" w:hAnsi="Times New Roman" w:cs="Times New Roman"/>
                <w:sz w:val="20"/>
                <w:szCs w:val="20"/>
              </w:rPr>
              <w:t>тыс.руб.</w:t>
            </w:r>
          </w:p>
        </w:tc>
        <w:tc>
          <w:tcPr>
            <w:tcW w:w="629" w:type="dxa"/>
            <w:tcBorders>
              <w:bottom w:val="single" w:sz="4" w:space="0" w:color="auto"/>
            </w:tcBorders>
            <w:noWrap/>
          </w:tcPr>
          <w:p w:rsidR="00D10411" w:rsidRPr="00D10411" w:rsidRDefault="00D10411" w:rsidP="00D10411">
            <w:pPr>
              <w:autoSpaceDN w:val="0"/>
              <w:ind w:right="-5"/>
              <w:jc w:val="center"/>
              <w:rPr>
                <w:rFonts w:ascii="Times New Roman" w:hAnsi="Times New Roman" w:cs="Times New Roman"/>
                <w:sz w:val="20"/>
                <w:szCs w:val="20"/>
              </w:rPr>
            </w:pPr>
          </w:p>
        </w:tc>
      </w:tr>
      <w:tr w:rsidR="00D10411" w:rsidRPr="00D10411" w:rsidTr="0047626D">
        <w:trPr>
          <w:cantSplit/>
          <w:trHeight w:val="710"/>
        </w:trPr>
        <w:tc>
          <w:tcPr>
            <w:tcW w:w="2269" w:type="dxa"/>
            <w:vMerge w:val="restart"/>
            <w:tcBorders>
              <w:top w:val="single" w:sz="4" w:space="0" w:color="auto"/>
              <w:left w:val="single" w:sz="4" w:space="0" w:color="auto"/>
              <w:bottom w:val="single" w:sz="4" w:space="0" w:color="auto"/>
              <w:right w:val="single" w:sz="4" w:space="0" w:color="auto"/>
            </w:tcBorders>
          </w:tcPr>
          <w:p w:rsidR="00D10411" w:rsidRPr="00D10411" w:rsidRDefault="00D10411" w:rsidP="00D10411">
            <w:pPr>
              <w:autoSpaceDN w:val="0"/>
              <w:ind w:right="-5"/>
              <w:jc w:val="center"/>
              <w:rPr>
                <w:rFonts w:ascii="Times New Roman" w:hAnsi="Times New Roman" w:cs="Times New Roman"/>
                <w:sz w:val="20"/>
                <w:szCs w:val="20"/>
              </w:rPr>
            </w:pPr>
            <w:r w:rsidRPr="00D10411">
              <w:rPr>
                <w:rFonts w:ascii="Times New Roman" w:hAnsi="Times New Roman" w:cs="Times New Roman"/>
                <w:sz w:val="20"/>
                <w:szCs w:val="20"/>
              </w:rPr>
              <w:t>Доходы</w:t>
            </w:r>
          </w:p>
        </w:tc>
        <w:tc>
          <w:tcPr>
            <w:tcW w:w="2976" w:type="dxa"/>
            <w:gridSpan w:val="5"/>
            <w:tcBorders>
              <w:top w:val="single" w:sz="4" w:space="0" w:color="auto"/>
              <w:left w:val="single" w:sz="4" w:space="0" w:color="auto"/>
              <w:bottom w:val="single" w:sz="4" w:space="0" w:color="auto"/>
              <w:right w:val="single" w:sz="4" w:space="0" w:color="auto"/>
            </w:tcBorders>
          </w:tcPr>
          <w:p w:rsidR="00D10411" w:rsidRPr="00D10411" w:rsidRDefault="00D10411" w:rsidP="00D10411">
            <w:pPr>
              <w:autoSpaceDN w:val="0"/>
              <w:ind w:right="-5"/>
              <w:jc w:val="center"/>
              <w:rPr>
                <w:rFonts w:ascii="Times New Roman" w:hAnsi="Times New Roman" w:cs="Times New Roman"/>
                <w:sz w:val="20"/>
                <w:szCs w:val="20"/>
              </w:rPr>
            </w:pPr>
            <w:r w:rsidRPr="00D10411">
              <w:rPr>
                <w:rFonts w:ascii="Times New Roman" w:hAnsi="Times New Roman" w:cs="Times New Roman"/>
                <w:sz w:val="20"/>
                <w:szCs w:val="20"/>
              </w:rPr>
              <w:t>9 мес.2016г.</w:t>
            </w:r>
          </w:p>
        </w:tc>
        <w:tc>
          <w:tcPr>
            <w:tcW w:w="2835" w:type="dxa"/>
            <w:gridSpan w:val="5"/>
            <w:tcBorders>
              <w:top w:val="single" w:sz="4" w:space="0" w:color="auto"/>
              <w:left w:val="single" w:sz="4" w:space="0" w:color="auto"/>
              <w:bottom w:val="single" w:sz="4" w:space="0" w:color="auto"/>
              <w:right w:val="single" w:sz="4" w:space="0" w:color="auto"/>
            </w:tcBorders>
          </w:tcPr>
          <w:p w:rsidR="00D10411" w:rsidRPr="00D10411" w:rsidRDefault="00D10411" w:rsidP="00D10411">
            <w:pPr>
              <w:autoSpaceDN w:val="0"/>
              <w:ind w:right="-5"/>
              <w:jc w:val="center"/>
              <w:rPr>
                <w:rFonts w:ascii="Times New Roman" w:hAnsi="Times New Roman" w:cs="Times New Roman"/>
                <w:sz w:val="20"/>
                <w:szCs w:val="20"/>
              </w:rPr>
            </w:pPr>
            <w:r w:rsidRPr="00D10411">
              <w:rPr>
                <w:rFonts w:ascii="Times New Roman" w:hAnsi="Times New Roman" w:cs="Times New Roman"/>
                <w:sz w:val="20"/>
                <w:szCs w:val="20"/>
              </w:rPr>
              <w:t>9 мес.2017г.</w:t>
            </w:r>
          </w:p>
        </w:tc>
        <w:tc>
          <w:tcPr>
            <w:tcW w:w="1843" w:type="dxa"/>
            <w:gridSpan w:val="3"/>
            <w:tcBorders>
              <w:top w:val="single" w:sz="4" w:space="0" w:color="auto"/>
              <w:left w:val="single" w:sz="4" w:space="0" w:color="auto"/>
              <w:bottom w:val="single" w:sz="4" w:space="0" w:color="auto"/>
              <w:right w:val="single" w:sz="4" w:space="0" w:color="auto"/>
            </w:tcBorders>
          </w:tcPr>
          <w:p w:rsidR="00D10411" w:rsidRPr="00D10411" w:rsidRDefault="00D10411" w:rsidP="00D10411">
            <w:pPr>
              <w:autoSpaceDN w:val="0"/>
              <w:ind w:right="-5"/>
              <w:jc w:val="center"/>
              <w:rPr>
                <w:rFonts w:ascii="Times New Roman" w:hAnsi="Times New Roman" w:cs="Times New Roman"/>
                <w:sz w:val="20"/>
                <w:szCs w:val="20"/>
              </w:rPr>
            </w:pPr>
            <w:r w:rsidRPr="00D10411">
              <w:rPr>
                <w:rFonts w:ascii="Times New Roman" w:hAnsi="Times New Roman" w:cs="Times New Roman"/>
                <w:sz w:val="20"/>
                <w:szCs w:val="20"/>
              </w:rPr>
              <w:t>Отклонения факт 2017г.к факту 2016г.</w:t>
            </w:r>
          </w:p>
        </w:tc>
      </w:tr>
      <w:tr w:rsidR="00D10411" w:rsidRPr="00D10411" w:rsidTr="00D10411">
        <w:trPr>
          <w:cantSplit/>
          <w:trHeight w:val="228"/>
        </w:trPr>
        <w:tc>
          <w:tcPr>
            <w:tcW w:w="2269" w:type="dxa"/>
            <w:vMerge/>
            <w:tcBorders>
              <w:top w:val="single" w:sz="4" w:space="0" w:color="auto"/>
              <w:left w:val="single" w:sz="4" w:space="0" w:color="auto"/>
              <w:bottom w:val="single" w:sz="4" w:space="0" w:color="auto"/>
              <w:right w:val="single" w:sz="4" w:space="0" w:color="auto"/>
            </w:tcBorders>
          </w:tcPr>
          <w:p w:rsidR="00D10411" w:rsidRPr="00D10411" w:rsidRDefault="00D10411" w:rsidP="00D10411">
            <w:pPr>
              <w:jc w:val="center"/>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tcPr>
          <w:p w:rsidR="00D10411" w:rsidRPr="00D10411" w:rsidRDefault="00D10411" w:rsidP="00D10411">
            <w:pPr>
              <w:autoSpaceDN w:val="0"/>
              <w:ind w:right="-5"/>
              <w:jc w:val="center"/>
              <w:rPr>
                <w:rFonts w:ascii="Times New Roman" w:hAnsi="Times New Roman" w:cs="Times New Roman"/>
                <w:sz w:val="20"/>
                <w:szCs w:val="20"/>
              </w:rPr>
            </w:pPr>
            <w:r w:rsidRPr="00D10411">
              <w:rPr>
                <w:rFonts w:ascii="Times New Roman" w:hAnsi="Times New Roman" w:cs="Times New Roman"/>
                <w:sz w:val="20"/>
                <w:szCs w:val="20"/>
              </w:rPr>
              <w:t>план</w:t>
            </w:r>
          </w:p>
        </w:tc>
        <w:tc>
          <w:tcPr>
            <w:tcW w:w="1134" w:type="dxa"/>
            <w:gridSpan w:val="2"/>
            <w:tcBorders>
              <w:top w:val="single" w:sz="4" w:space="0" w:color="auto"/>
              <w:left w:val="nil"/>
              <w:bottom w:val="single" w:sz="4" w:space="0" w:color="auto"/>
              <w:right w:val="single" w:sz="4" w:space="0" w:color="auto"/>
            </w:tcBorders>
          </w:tcPr>
          <w:p w:rsidR="00D10411" w:rsidRPr="00D10411" w:rsidRDefault="0047626D" w:rsidP="00D10411">
            <w:pPr>
              <w:autoSpaceDN w:val="0"/>
              <w:ind w:right="-5"/>
              <w:jc w:val="center"/>
              <w:rPr>
                <w:rFonts w:ascii="Times New Roman" w:hAnsi="Times New Roman" w:cs="Times New Roman"/>
                <w:sz w:val="20"/>
                <w:szCs w:val="20"/>
              </w:rPr>
            </w:pPr>
            <w:r>
              <w:rPr>
                <w:rFonts w:ascii="Times New Roman" w:hAnsi="Times New Roman" w:cs="Times New Roman"/>
                <w:sz w:val="20"/>
                <w:szCs w:val="20"/>
              </w:rPr>
              <w:t>ф</w:t>
            </w:r>
            <w:r w:rsidR="00D10411" w:rsidRPr="00D10411">
              <w:rPr>
                <w:rFonts w:ascii="Times New Roman" w:hAnsi="Times New Roman" w:cs="Times New Roman"/>
                <w:sz w:val="20"/>
                <w:szCs w:val="20"/>
              </w:rPr>
              <w:t>акт</w:t>
            </w:r>
          </w:p>
        </w:tc>
        <w:tc>
          <w:tcPr>
            <w:tcW w:w="850" w:type="dxa"/>
            <w:gridSpan w:val="2"/>
            <w:tcBorders>
              <w:top w:val="single" w:sz="4" w:space="0" w:color="auto"/>
              <w:left w:val="nil"/>
              <w:bottom w:val="single" w:sz="4" w:space="0" w:color="auto"/>
              <w:right w:val="single" w:sz="4" w:space="0" w:color="auto"/>
            </w:tcBorders>
          </w:tcPr>
          <w:p w:rsidR="00D10411" w:rsidRPr="00D10411" w:rsidRDefault="00D10411" w:rsidP="00D10411">
            <w:pPr>
              <w:autoSpaceDN w:val="0"/>
              <w:ind w:right="-5"/>
              <w:jc w:val="center"/>
              <w:rPr>
                <w:rFonts w:ascii="Times New Roman" w:hAnsi="Times New Roman" w:cs="Times New Roman"/>
                <w:sz w:val="20"/>
                <w:szCs w:val="20"/>
              </w:rPr>
            </w:pPr>
            <w:r w:rsidRPr="00D10411">
              <w:rPr>
                <w:rFonts w:ascii="Times New Roman" w:hAnsi="Times New Roman" w:cs="Times New Roman"/>
                <w:sz w:val="20"/>
                <w:szCs w:val="20"/>
              </w:rPr>
              <w:t>%</w:t>
            </w:r>
          </w:p>
        </w:tc>
        <w:tc>
          <w:tcPr>
            <w:tcW w:w="993" w:type="dxa"/>
            <w:tcBorders>
              <w:top w:val="single" w:sz="4" w:space="0" w:color="auto"/>
              <w:left w:val="nil"/>
              <w:bottom w:val="single" w:sz="4" w:space="0" w:color="auto"/>
              <w:right w:val="single" w:sz="4" w:space="0" w:color="auto"/>
            </w:tcBorders>
          </w:tcPr>
          <w:p w:rsidR="00D10411" w:rsidRPr="00D10411" w:rsidRDefault="00D10411" w:rsidP="00D10411">
            <w:pPr>
              <w:autoSpaceDN w:val="0"/>
              <w:ind w:right="-5"/>
              <w:jc w:val="center"/>
              <w:rPr>
                <w:rFonts w:ascii="Times New Roman" w:hAnsi="Times New Roman" w:cs="Times New Roman"/>
                <w:sz w:val="20"/>
                <w:szCs w:val="20"/>
              </w:rPr>
            </w:pPr>
            <w:r w:rsidRPr="00D10411">
              <w:rPr>
                <w:rFonts w:ascii="Times New Roman" w:hAnsi="Times New Roman" w:cs="Times New Roman"/>
                <w:sz w:val="20"/>
                <w:szCs w:val="20"/>
              </w:rPr>
              <w:t>план</w:t>
            </w:r>
          </w:p>
        </w:tc>
        <w:tc>
          <w:tcPr>
            <w:tcW w:w="992" w:type="dxa"/>
            <w:gridSpan w:val="2"/>
            <w:tcBorders>
              <w:top w:val="single" w:sz="4" w:space="0" w:color="auto"/>
              <w:left w:val="nil"/>
              <w:bottom w:val="single" w:sz="4" w:space="0" w:color="auto"/>
              <w:right w:val="single" w:sz="4" w:space="0" w:color="auto"/>
            </w:tcBorders>
          </w:tcPr>
          <w:p w:rsidR="00D10411" w:rsidRPr="00D10411" w:rsidRDefault="00D10411" w:rsidP="00D10411">
            <w:pPr>
              <w:autoSpaceDN w:val="0"/>
              <w:ind w:right="-5"/>
              <w:jc w:val="center"/>
              <w:rPr>
                <w:rFonts w:ascii="Times New Roman" w:hAnsi="Times New Roman" w:cs="Times New Roman"/>
                <w:sz w:val="20"/>
                <w:szCs w:val="20"/>
              </w:rPr>
            </w:pPr>
            <w:r w:rsidRPr="00D10411">
              <w:rPr>
                <w:rFonts w:ascii="Times New Roman" w:hAnsi="Times New Roman" w:cs="Times New Roman"/>
                <w:sz w:val="20"/>
                <w:szCs w:val="20"/>
              </w:rPr>
              <w:t>факт</w:t>
            </w:r>
          </w:p>
        </w:tc>
        <w:tc>
          <w:tcPr>
            <w:tcW w:w="850" w:type="dxa"/>
            <w:gridSpan w:val="2"/>
            <w:tcBorders>
              <w:top w:val="single" w:sz="4" w:space="0" w:color="auto"/>
              <w:left w:val="nil"/>
              <w:bottom w:val="single" w:sz="4" w:space="0" w:color="auto"/>
              <w:right w:val="single" w:sz="4" w:space="0" w:color="auto"/>
            </w:tcBorders>
          </w:tcPr>
          <w:p w:rsidR="00D10411" w:rsidRPr="00D10411" w:rsidRDefault="00D10411" w:rsidP="00D10411">
            <w:pPr>
              <w:autoSpaceDN w:val="0"/>
              <w:ind w:right="-5"/>
              <w:jc w:val="center"/>
              <w:rPr>
                <w:rFonts w:ascii="Times New Roman" w:hAnsi="Times New Roman" w:cs="Times New Roman"/>
                <w:sz w:val="20"/>
                <w:szCs w:val="20"/>
              </w:rPr>
            </w:pPr>
            <w:r w:rsidRPr="00D10411">
              <w:rPr>
                <w:rFonts w:ascii="Times New Roman" w:hAnsi="Times New Roman" w:cs="Times New Roman"/>
                <w:sz w:val="20"/>
                <w:szCs w:val="20"/>
              </w:rPr>
              <w:t>%</w:t>
            </w:r>
          </w:p>
        </w:tc>
        <w:tc>
          <w:tcPr>
            <w:tcW w:w="993" w:type="dxa"/>
            <w:tcBorders>
              <w:top w:val="single" w:sz="4" w:space="0" w:color="auto"/>
              <w:left w:val="nil"/>
              <w:bottom w:val="single" w:sz="4" w:space="0" w:color="auto"/>
              <w:right w:val="single" w:sz="4" w:space="0" w:color="auto"/>
            </w:tcBorders>
          </w:tcPr>
          <w:p w:rsidR="00D10411" w:rsidRPr="00D10411" w:rsidRDefault="00D10411" w:rsidP="00D10411">
            <w:pPr>
              <w:autoSpaceDN w:val="0"/>
              <w:ind w:right="-5"/>
              <w:jc w:val="center"/>
              <w:rPr>
                <w:rFonts w:ascii="Times New Roman" w:hAnsi="Times New Roman" w:cs="Times New Roman"/>
                <w:sz w:val="20"/>
                <w:szCs w:val="20"/>
              </w:rPr>
            </w:pPr>
            <w:r w:rsidRPr="00D10411">
              <w:rPr>
                <w:rFonts w:ascii="Times New Roman" w:hAnsi="Times New Roman" w:cs="Times New Roman"/>
                <w:sz w:val="20"/>
                <w:szCs w:val="20"/>
              </w:rPr>
              <w:t>+, -</w:t>
            </w:r>
          </w:p>
        </w:tc>
        <w:tc>
          <w:tcPr>
            <w:tcW w:w="850" w:type="dxa"/>
            <w:gridSpan w:val="2"/>
            <w:tcBorders>
              <w:top w:val="single" w:sz="4" w:space="0" w:color="auto"/>
              <w:left w:val="nil"/>
              <w:bottom w:val="single" w:sz="4" w:space="0" w:color="auto"/>
              <w:right w:val="single" w:sz="4" w:space="0" w:color="auto"/>
            </w:tcBorders>
          </w:tcPr>
          <w:p w:rsidR="00D10411" w:rsidRPr="00D10411" w:rsidRDefault="00D10411" w:rsidP="00D10411">
            <w:pPr>
              <w:autoSpaceDN w:val="0"/>
              <w:ind w:right="-5"/>
              <w:jc w:val="center"/>
              <w:rPr>
                <w:rFonts w:ascii="Times New Roman" w:hAnsi="Times New Roman" w:cs="Times New Roman"/>
                <w:sz w:val="20"/>
                <w:szCs w:val="20"/>
              </w:rPr>
            </w:pPr>
            <w:r w:rsidRPr="00D10411">
              <w:rPr>
                <w:rFonts w:ascii="Times New Roman" w:hAnsi="Times New Roman" w:cs="Times New Roman"/>
                <w:sz w:val="20"/>
                <w:szCs w:val="20"/>
              </w:rPr>
              <w:t>%</w:t>
            </w:r>
          </w:p>
        </w:tc>
      </w:tr>
      <w:tr w:rsidR="00D10411" w:rsidRPr="00D10411" w:rsidTr="00D10411">
        <w:trPr>
          <w:trHeight w:val="375"/>
        </w:trPr>
        <w:tc>
          <w:tcPr>
            <w:tcW w:w="2269"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Всего поступило</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386488,9</w:t>
            </w:r>
          </w:p>
        </w:tc>
        <w:tc>
          <w:tcPr>
            <w:tcW w:w="1134"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389133,7</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100,7</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386709,9</w:t>
            </w:r>
          </w:p>
        </w:tc>
        <w:tc>
          <w:tcPr>
            <w:tcW w:w="992"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388553,7</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100,5</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-580,0</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99,9</w:t>
            </w:r>
          </w:p>
        </w:tc>
      </w:tr>
      <w:tr w:rsidR="00D10411" w:rsidRPr="00D10411" w:rsidTr="00D10411">
        <w:trPr>
          <w:trHeight w:val="166"/>
        </w:trPr>
        <w:tc>
          <w:tcPr>
            <w:tcW w:w="2269"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jc w:val="center"/>
              <w:rPr>
                <w:rFonts w:ascii="Times New Roman" w:hAnsi="Times New Roman" w:cs="Times New Roman"/>
                <w:color w:val="000000"/>
                <w:sz w:val="20"/>
                <w:szCs w:val="20"/>
              </w:rPr>
            </w:pPr>
            <w:r w:rsidRPr="00D10411">
              <w:rPr>
                <w:rFonts w:ascii="Times New Roman" w:hAnsi="Times New Roman" w:cs="Times New Roman"/>
                <w:color w:val="000000"/>
                <w:sz w:val="20"/>
                <w:szCs w:val="20"/>
              </w:rPr>
              <w:t>в т.ч.</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1134"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992"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0,0</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r>
      <w:tr w:rsidR="00D10411" w:rsidRPr="00D10411" w:rsidTr="00D10411">
        <w:trPr>
          <w:trHeight w:val="375"/>
        </w:trPr>
        <w:tc>
          <w:tcPr>
            <w:tcW w:w="2269"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Собственные доходы</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60404,9</w:t>
            </w:r>
          </w:p>
        </w:tc>
        <w:tc>
          <w:tcPr>
            <w:tcW w:w="1134"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63485,8</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105,1</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65915,3</w:t>
            </w:r>
          </w:p>
        </w:tc>
        <w:tc>
          <w:tcPr>
            <w:tcW w:w="992"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67921,2</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103,0</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4435,4</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107,0</w:t>
            </w:r>
          </w:p>
        </w:tc>
      </w:tr>
      <w:tr w:rsidR="00D10411" w:rsidRPr="00D10411" w:rsidTr="00D10411">
        <w:trPr>
          <w:trHeight w:val="104"/>
        </w:trPr>
        <w:tc>
          <w:tcPr>
            <w:tcW w:w="2269"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jc w:val="center"/>
              <w:rPr>
                <w:rFonts w:ascii="Times New Roman" w:hAnsi="Times New Roman" w:cs="Times New Roman"/>
                <w:color w:val="000000"/>
                <w:sz w:val="20"/>
                <w:szCs w:val="20"/>
              </w:rPr>
            </w:pPr>
            <w:r w:rsidRPr="00D10411">
              <w:rPr>
                <w:rFonts w:ascii="Times New Roman" w:hAnsi="Times New Roman" w:cs="Times New Roman"/>
                <w:color w:val="000000"/>
                <w:sz w:val="20"/>
                <w:szCs w:val="20"/>
              </w:rPr>
              <w:t>из них</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1134"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992"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0,0</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r>
      <w:tr w:rsidR="00D10411" w:rsidRPr="00D10411" w:rsidTr="00D10411">
        <w:trPr>
          <w:trHeight w:val="375"/>
        </w:trPr>
        <w:tc>
          <w:tcPr>
            <w:tcW w:w="2269"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jc w:val="center"/>
              <w:rPr>
                <w:rFonts w:ascii="Times New Roman" w:hAnsi="Times New Roman" w:cs="Times New Roman"/>
                <w:color w:val="000000"/>
                <w:sz w:val="20"/>
                <w:szCs w:val="20"/>
              </w:rPr>
            </w:pPr>
            <w:r w:rsidRPr="00D10411">
              <w:rPr>
                <w:rFonts w:ascii="Times New Roman" w:hAnsi="Times New Roman" w:cs="Times New Roman"/>
                <w:color w:val="000000"/>
                <w:sz w:val="20"/>
                <w:szCs w:val="20"/>
              </w:rPr>
              <w:t>Налоговые</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47556,4</w:t>
            </w:r>
          </w:p>
        </w:tc>
        <w:tc>
          <w:tcPr>
            <w:tcW w:w="1134"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49859,3</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104,8</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56543,3</w:t>
            </w:r>
          </w:p>
        </w:tc>
        <w:tc>
          <w:tcPr>
            <w:tcW w:w="992"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58166,4</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102,9</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8307,1</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116,7</w:t>
            </w:r>
          </w:p>
        </w:tc>
      </w:tr>
      <w:tr w:rsidR="00D10411" w:rsidRPr="00D10411" w:rsidTr="00D10411">
        <w:trPr>
          <w:trHeight w:val="375"/>
        </w:trPr>
        <w:tc>
          <w:tcPr>
            <w:tcW w:w="2269"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jc w:val="center"/>
              <w:rPr>
                <w:rFonts w:ascii="Times New Roman" w:hAnsi="Times New Roman" w:cs="Times New Roman"/>
                <w:color w:val="000000"/>
                <w:sz w:val="20"/>
                <w:szCs w:val="20"/>
              </w:rPr>
            </w:pPr>
            <w:r w:rsidRPr="00D10411">
              <w:rPr>
                <w:rFonts w:ascii="Times New Roman" w:hAnsi="Times New Roman" w:cs="Times New Roman"/>
                <w:color w:val="000000"/>
                <w:sz w:val="20"/>
                <w:szCs w:val="20"/>
              </w:rPr>
              <w:t>Неналоговые</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12848,5</w:t>
            </w:r>
          </w:p>
        </w:tc>
        <w:tc>
          <w:tcPr>
            <w:tcW w:w="1134"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13626,5</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106,1</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9372,0</w:t>
            </w:r>
          </w:p>
        </w:tc>
        <w:tc>
          <w:tcPr>
            <w:tcW w:w="992"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9754,8</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104,1</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-3871,7</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71,6</w:t>
            </w:r>
          </w:p>
        </w:tc>
      </w:tr>
      <w:tr w:rsidR="00D10411" w:rsidRPr="00D10411" w:rsidTr="00D10411">
        <w:trPr>
          <w:cantSplit/>
          <w:trHeight w:val="828"/>
        </w:trPr>
        <w:tc>
          <w:tcPr>
            <w:tcW w:w="2269"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jc w:val="center"/>
              <w:rPr>
                <w:rFonts w:ascii="Times New Roman" w:hAnsi="Times New Roman" w:cs="Times New Roman"/>
                <w:color w:val="000000"/>
                <w:sz w:val="20"/>
                <w:szCs w:val="20"/>
              </w:rPr>
            </w:pPr>
            <w:r w:rsidRPr="00D10411">
              <w:rPr>
                <w:rFonts w:ascii="Times New Roman" w:hAnsi="Times New Roman" w:cs="Times New Roman"/>
                <w:color w:val="000000"/>
                <w:sz w:val="20"/>
                <w:szCs w:val="20"/>
              </w:rPr>
              <w:t>в т.ч.доходы  от предпринимательской деятельности</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5541,7</w:t>
            </w:r>
          </w:p>
        </w:tc>
        <w:tc>
          <w:tcPr>
            <w:tcW w:w="1134"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5541,7</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100,0</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4370,0</w:t>
            </w:r>
          </w:p>
        </w:tc>
        <w:tc>
          <w:tcPr>
            <w:tcW w:w="992"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4457,8</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102,0</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-1083,9</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80,4</w:t>
            </w:r>
          </w:p>
        </w:tc>
      </w:tr>
      <w:tr w:rsidR="00D10411" w:rsidRPr="00D10411" w:rsidTr="00D10411">
        <w:trPr>
          <w:trHeight w:val="795"/>
        </w:trPr>
        <w:tc>
          <w:tcPr>
            <w:tcW w:w="2269"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Безвозмездные поступления из средств областного бюджета</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326084,0</w:t>
            </w:r>
          </w:p>
        </w:tc>
        <w:tc>
          <w:tcPr>
            <w:tcW w:w="1134"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325647,9</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99,9</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320794,6</w:t>
            </w:r>
          </w:p>
        </w:tc>
        <w:tc>
          <w:tcPr>
            <w:tcW w:w="992"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320632,5</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99,9</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-5015,4</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98,5</w:t>
            </w:r>
          </w:p>
        </w:tc>
      </w:tr>
      <w:tr w:rsidR="00D10411" w:rsidRPr="00D10411" w:rsidTr="00D10411">
        <w:trPr>
          <w:trHeight w:val="70"/>
        </w:trPr>
        <w:tc>
          <w:tcPr>
            <w:tcW w:w="2269"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jc w:val="center"/>
              <w:rPr>
                <w:rFonts w:ascii="Times New Roman" w:hAnsi="Times New Roman" w:cs="Times New Roman"/>
                <w:color w:val="000000"/>
                <w:sz w:val="20"/>
                <w:szCs w:val="20"/>
              </w:rPr>
            </w:pPr>
            <w:r w:rsidRPr="00D10411">
              <w:rPr>
                <w:rFonts w:ascii="Times New Roman" w:hAnsi="Times New Roman" w:cs="Times New Roman"/>
                <w:color w:val="000000"/>
                <w:sz w:val="20"/>
                <w:szCs w:val="20"/>
              </w:rPr>
              <w:t>в т.ч.</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1134"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992"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0,0</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r>
      <w:tr w:rsidR="00D10411" w:rsidRPr="00D10411" w:rsidTr="00D10411">
        <w:trPr>
          <w:trHeight w:val="375"/>
        </w:trPr>
        <w:tc>
          <w:tcPr>
            <w:tcW w:w="2269"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jc w:val="center"/>
              <w:rPr>
                <w:rFonts w:ascii="Times New Roman" w:hAnsi="Times New Roman" w:cs="Times New Roman"/>
                <w:color w:val="000000"/>
                <w:sz w:val="20"/>
                <w:szCs w:val="20"/>
              </w:rPr>
            </w:pPr>
            <w:r w:rsidRPr="00D10411">
              <w:rPr>
                <w:rFonts w:ascii="Times New Roman" w:hAnsi="Times New Roman" w:cs="Times New Roman"/>
                <w:color w:val="000000"/>
                <w:sz w:val="20"/>
                <w:szCs w:val="20"/>
              </w:rPr>
              <w:t>Дотации</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78806,3</w:t>
            </w:r>
          </w:p>
        </w:tc>
        <w:tc>
          <w:tcPr>
            <w:tcW w:w="1134"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78806,3</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100,0</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90829,0</w:t>
            </w:r>
          </w:p>
        </w:tc>
        <w:tc>
          <w:tcPr>
            <w:tcW w:w="992"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90829,0</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100,0</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12022,7</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115,3</w:t>
            </w:r>
          </w:p>
        </w:tc>
      </w:tr>
      <w:tr w:rsidR="00D10411" w:rsidRPr="00D10411" w:rsidTr="00D10411">
        <w:trPr>
          <w:trHeight w:val="433"/>
        </w:trPr>
        <w:tc>
          <w:tcPr>
            <w:tcW w:w="2269"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jc w:val="center"/>
              <w:rPr>
                <w:rFonts w:ascii="Times New Roman" w:hAnsi="Times New Roman" w:cs="Times New Roman"/>
                <w:color w:val="000000"/>
                <w:sz w:val="20"/>
                <w:szCs w:val="20"/>
              </w:rPr>
            </w:pPr>
            <w:r w:rsidRPr="00D10411">
              <w:rPr>
                <w:rFonts w:ascii="Times New Roman" w:hAnsi="Times New Roman" w:cs="Times New Roman"/>
                <w:color w:val="000000"/>
                <w:sz w:val="20"/>
                <w:szCs w:val="20"/>
              </w:rPr>
              <w:t>Субсидии</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30959,2</w:t>
            </w:r>
          </w:p>
        </w:tc>
        <w:tc>
          <w:tcPr>
            <w:tcW w:w="1134"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30959,2</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100,0</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25950,0</w:t>
            </w:r>
          </w:p>
        </w:tc>
        <w:tc>
          <w:tcPr>
            <w:tcW w:w="992"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25950,0</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100,0</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-5009,2</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83,8</w:t>
            </w:r>
          </w:p>
        </w:tc>
      </w:tr>
      <w:tr w:rsidR="00D10411" w:rsidRPr="00D10411" w:rsidTr="00D10411">
        <w:trPr>
          <w:trHeight w:val="285"/>
        </w:trPr>
        <w:tc>
          <w:tcPr>
            <w:tcW w:w="2269"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jc w:val="center"/>
              <w:rPr>
                <w:rFonts w:ascii="Times New Roman" w:hAnsi="Times New Roman" w:cs="Times New Roman"/>
                <w:color w:val="000000"/>
                <w:sz w:val="20"/>
                <w:szCs w:val="20"/>
              </w:rPr>
            </w:pPr>
            <w:r w:rsidRPr="00D10411">
              <w:rPr>
                <w:rFonts w:ascii="Times New Roman" w:hAnsi="Times New Roman" w:cs="Times New Roman"/>
                <w:color w:val="000000"/>
                <w:sz w:val="20"/>
                <w:szCs w:val="20"/>
              </w:rPr>
              <w:t>Субвенции</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216801,3</w:t>
            </w:r>
          </w:p>
        </w:tc>
        <w:tc>
          <w:tcPr>
            <w:tcW w:w="1134"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216801,3</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100,0</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201617,2</w:t>
            </w:r>
          </w:p>
        </w:tc>
        <w:tc>
          <w:tcPr>
            <w:tcW w:w="992"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201617,2</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100,0</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-15184,1</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93,0</w:t>
            </w:r>
          </w:p>
        </w:tc>
      </w:tr>
      <w:tr w:rsidR="00D10411" w:rsidRPr="00D10411" w:rsidTr="00D10411">
        <w:trPr>
          <w:trHeight w:val="430"/>
        </w:trPr>
        <w:tc>
          <w:tcPr>
            <w:tcW w:w="2269"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jc w:val="center"/>
              <w:rPr>
                <w:rFonts w:ascii="Times New Roman" w:hAnsi="Times New Roman" w:cs="Times New Roman"/>
                <w:color w:val="000000"/>
                <w:sz w:val="20"/>
                <w:szCs w:val="20"/>
              </w:rPr>
            </w:pPr>
            <w:r w:rsidRPr="00D10411">
              <w:rPr>
                <w:rFonts w:ascii="Times New Roman" w:hAnsi="Times New Roman" w:cs="Times New Roman"/>
                <w:color w:val="000000"/>
                <w:sz w:val="20"/>
                <w:szCs w:val="20"/>
              </w:rPr>
              <w:t>Межбюджетные  трансферты</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226,2</w:t>
            </w:r>
          </w:p>
        </w:tc>
        <w:tc>
          <w:tcPr>
            <w:tcW w:w="1134"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226,2</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80,3</w:t>
            </w:r>
          </w:p>
        </w:tc>
        <w:tc>
          <w:tcPr>
            <w:tcW w:w="992"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80,3</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100,0</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-145,9</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35,5</w:t>
            </w:r>
          </w:p>
        </w:tc>
      </w:tr>
      <w:tr w:rsidR="00D10411" w:rsidRPr="00D10411" w:rsidTr="00D10411">
        <w:trPr>
          <w:trHeight w:val="165"/>
        </w:trPr>
        <w:tc>
          <w:tcPr>
            <w:tcW w:w="2269"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jc w:val="center"/>
              <w:rPr>
                <w:rFonts w:ascii="Times New Roman" w:hAnsi="Times New Roman" w:cs="Times New Roman"/>
                <w:color w:val="000000"/>
                <w:sz w:val="20"/>
                <w:szCs w:val="20"/>
              </w:rPr>
            </w:pPr>
            <w:r w:rsidRPr="00D10411">
              <w:rPr>
                <w:rFonts w:ascii="Times New Roman" w:hAnsi="Times New Roman" w:cs="Times New Roman"/>
                <w:color w:val="000000"/>
                <w:sz w:val="20"/>
                <w:szCs w:val="20"/>
              </w:rPr>
              <w:t>Прочие безвозмездные поступления</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105,8</w:t>
            </w:r>
          </w:p>
        </w:tc>
        <w:tc>
          <w:tcPr>
            <w:tcW w:w="1134"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105,8</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2318,1</w:t>
            </w:r>
          </w:p>
        </w:tc>
        <w:tc>
          <w:tcPr>
            <w:tcW w:w="992"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2318,1</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100,0</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2212,3</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2191,0</w:t>
            </w:r>
          </w:p>
        </w:tc>
      </w:tr>
      <w:tr w:rsidR="00D10411" w:rsidRPr="00D10411" w:rsidTr="00D10411">
        <w:trPr>
          <w:trHeight w:val="510"/>
        </w:trPr>
        <w:tc>
          <w:tcPr>
            <w:tcW w:w="2269"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jc w:val="center"/>
              <w:rPr>
                <w:rFonts w:ascii="Times New Roman" w:hAnsi="Times New Roman" w:cs="Times New Roman"/>
                <w:color w:val="000000"/>
                <w:sz w:val="20"/>
                <w:szCs w:val="20"/>
              </w:rPr>
            </w:pPr>
            <w:r w:rsidRPr="00D10411">
              <w:rPr>
                <w:rFonts w:ascii="Times New Roman" w:hAnsi="Times New Roman" w:cs="Times New Roman"/>
                <w:color w:val="000000"/>
                <w:sz w:val="20"/>
                <w:szCs w:val="20"/>
              </w:rPr>
              <w:t xml:space="preserve">Возврат остатков субсидий и субвенций </w:t>
            </w:r>
            <w:r w:rsidRPr="00D10411">
              <w:rPr>
                <w:rFonts w:ascii="Times New Roman" w:hAnsi="Times New Roman" w:cs="Times New Roman"/>
                <w:color w:val="000000"/>
                <w:sz w:val="20"/>
                <w:szCs w:val="20"/>
              </w:rPr>
              <w:lastRenderedPageBreak/>
              <w:t>прошлых лет</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lastRenderedPageBreak/>
              <w:t>-814,8</w:t>
            </w:r>
          </w:p>
        </w:tc>
        <w:tc>
          <w:tcPr>
            <w:tcW w:w="1134"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-1250,9</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153,5</w:t>
            </w: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992"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-162,1</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p>
        </w:tc>
        <w:tc>
          <w:tcPr>
            <w:tcW w:w="993" w:type="dxa"/>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1088,8</w:t>
            </w:r>
          </w:p>
        </w:tc>
        <w:tc>
          <w:tcPr>
            <w:tcW w:w="85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13,0</w:t>
            </w:r>
          </w:p>
        </w:tc>
      </w:tr>
    </w:tbl>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sz w:val="24"/>
          <w:szCs w:val="24"/>
        </w:rPr>
        <w:lastRenderedPageBreak/>
        <w:t xml:space="preserve">Анализ  исполнения  доходной </w:t>
      </w:r>
      <w:r w:rsidRPr="00D10411">
        <w:rPr>
          <w:rFonts w:ascii="Times New Roman" w:hAnsi="Times New Roman" w:cs="Times New Roman"/>
          <w:b/>
          <w:sz w:val="24"/>
          <w:szCs w:val="24"/>
        </w:rPr>
        <w:t>части   консолидированного  бюджета</w:t>
      </w:r>
      <w:r w:rsidRPr="00D10411">
        <w:rPr>
          <w:rFonts w:ascii="Times New Roman" w:hAnsi="Times New Roman" w:cs="Times New Roman"/>
          <w:sz w:val="24"/>
          <w:szCs w:val="24"/>
        </w:rPr>
        <w:t xml:space="preserve">   показал,  что  общий  план поступлений за 9 месяцев 2017 года  выполнен  на  100,5%,  выполнение  в  абсолютном  выражении    составляет </w:t>
      </w:r>
      <w:r w:rsidRPr="00D10411">
        <w:rPr>
          <w:rFonts w:ascii="Times New Roman" w:hAnsi="Times New Roman" w:cs="Times New Roman"/>
          <w:b/>
          <w:bCs/>
          <w:sz w:val="24"/>
          <w:szCs w:val="24"/>
        </w:rPr>
        <w:t xml:space="preserve">1843,8 </w:t>
      </w:r>
      <w:r w:rsidRPr="00D10411">
        <w:rPr>
          <w:rFonts w:ascii="Times New Roman" w:hAnsi="Times New Roman" w:cs="Times New Roman"/>
          <w:b/>
          <w:sz w:val="24"/>
          <w:szCs w:val="24"/>
        </w:rPr>
        <w:t>тыс.руб</w:t>
      </w:r>
      <w:r w:rsidRPr="00D10411">
        <w:rPr>
          <w:rFonts w:ascii="Times New Roman" w:hAnsi="Times New Roman" w:cs="Times New Roman"/>
          <w:sz w:val="24"/>
          <w:szCs w:val="24"/>
        </w:rPr>
        <w:t xml:space="preserve">.  По  сравнению  с  аналогичным  периодом  прошлого  года  данный показатель снизился  на  </w:t>
      </w:r>
      <w:r w:rsidRPr="00D10411">
        <w:rPr>
          <w:rFonts w:ascii="Times New Roman" w:hAnsi="Times New Roman" w:cs="Times New Roman"/>
          <w:b/>
          <w:sz w:val="24"/>
          <w:szCs w:val="24"/>
        </w:rPr>
        <w:t>0,2%,</w:t>
      </w:r>
      <w:r w:rsidRPr="00D10411">
        <w:rPr>
          <w:rFonts w:ascii="Times New Roman" w:hAnsi="Times New Roman" w:cs="Times New Roman"/>
          <w:sz w:val="24"/>
          <w:szCs w:val="24"/>
        </w:rPr>
        <w:t xml:space="preserve">  что  в  абсолютном  выражении  составляет </w:t>
      </w:r>
      <w:r w:rsidRPr="00D10411">
        <w:rPr>
          <w:rFonts w:ascii="Times New Roman" w:hAnsi="Times New Roman" w:cs="Times New Roman"/>
          <w:b/>
          <w:bCs/>
          <w:sz w:val="24"/>
          <w:szCs w:val="24"/>
        </w:rPr>
        <w:t>580,0 тыс.руб</w:t>
      </w:r>
      <w:r w:rsidRPr="00D10411">
        <w:rPr>
          <w:rFonts w:ascii="Times New Roman" w:hAnsi="Times New Roman" w:cs="Times New Roman"/>
          <w:sz w:val="24"/>
          <w:szCs w:val="24"/>
        </w:rPr>
        <w:t xml:space="preserve">. Такое   снижение   стало  возможным  за  счет   снижения  ( на 28,4% ) неналоговых доходов, что в абсолютном выражении составляет -3871,7 </w:t>
      </w:r>
      <w:r>
        <w:rPr>
          <w:rFonts w:ascii="Times New Roman" w:hAnsi="Times New Roman" w:cs="Times New Roman"/>
          <w:sz w:val="24"/>
          <w:szCs w:val="24"/>
        </w:rPr>
        <w:t xml:space="preserve">тыс.руб., а также  за  счет </w:t>
      </w:r>
      <w:r w:rsidRPr="00D10411">
        <w:rPr>
          <w:rFonts w:ascii="Times New Roman" w:hAnsi="Times New Roman" w:cs="Times New Roman"/>
          <w:sz w:val="24"/>
          <w:szCs w:val="24"/>
        </w:rPr>
        <w:t>снижения ( на 1,5% ) безвозмездных  поступлений  из  средств  областного  бюджета, что в абсолютном выражении меньше на 5015,4</w:t>
      </w:r>
      <w:r w:rsidRPr="00D10411">
        <w:rPr>
          <w:rFonts w:ascii="Times New Roman" w:hAnsi="Times New Roman" w:cs="Times New Roman"/>
          <w:bCs/>
          <w:color w:val="000000"/>
          <w:sz w:val="24"/>
          <w:szCs w:val="24"/>
        </w:rPr>
        <w:t xml:space="preserve"> </w:t>
      </w:r>
      <w:r w:rsidRPr="00D10411">
        <w:rPr>
          <w:rFonts w:ascii="Times New Roman" w:hAnsi="Times New Roman" w:cs="Times New Roman"/>
          <w:sz w:val="24"/>
          <w:szCs w:val="24"/>
        </w:rPr>
        <w:t>тыс.руб.</w:t>
      </w: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sz w:val="24"/>
          <w:szCs w:val="24"/>
        </w:rPr>
        <w:t>Снижение поступлений по собственным доходам за 9 месяцев 2017 года в сравнении с аналогичным периодом 2016 года произошло, прежде всего, по таким доходным источникам как:</w:t>
      </w:r>
    </w:p>
    <w:p w:rsidR="00D10411" w:rsidRPr="00D10411" w:rsidRDefault="00D10411" w:rsidP="00D10411">
      <w:pPr>
        <w:pStyle w:val="27"/>
        <w:spacing w:after="0" w:line="240" w:lineRule="auto"/>
        <w:ind w:firstLine="709"/>
        <w:jc w:val="both"/>
      </w:pPr>
      <w:r w:rsidRPr="00D10411">
        <w:t xml:space="preserve">- </w:t>
      </w:r>
      <w:r w:rsidRPr="00D10411">
        <w:rPr>
          <w:b/>
        </w:rPr>
        <w:t>акцизы на нефтепродукты</w:t>
      </w:r>
      <w:r w:rsidRPr="00D10411">
        <w:t xml:space="preserve"> на 1388,6 тыс. рублей или на 15,4% ниже уровня прошлого года;</w:t>
      </w: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sz w:val="24"/>
          <w:szCs w:val="24"/>
        </w:rPr>
        <w:t xml:space="preserve">- </w:t>
      </w:r>
      <w:r w:rsidRPr="00D10411">
        <w:rPr>
          <w:rFonts w:ascii="Times New Roman" w:hAnsi="Times New Roman" w:cs="Times New Roman"/>
          <w:b/>
          <w:sz w:val="24"/>
          <w:szCs w:val="24"/>
        </w:rPr>
        <w:t xml:space="preserve">единый налог на вменённый доход </w:t>
      </w:r>
      <w:r w:rsidRPr="00D10411">
        <w:rPr>
          <w:rFonts w:ascii="Times New Roman" w:hAnsi="Times New Roman" w:cs="Times New Roman"/>
          <w:sz w:val="24"/>
          <w:szCs w:val="24"/>
        </w:rPr>
        <w:t xml:space="preserve"> на 185,7 тыс.рублей или на 4,6% ниже уровня прошлого года;</w:t>
      </w: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sz w:val="24"/>
          <w:szCs w:val="24"/>
        </w:rPr>
        <w:t xml:space="preserve">- </w:t>
      </w:r>
      <w:r w:rsidRPr="00D10411">
        <w:rPr>
          <w:rFonts w:ascii="Times New Roman" w:hAnsi="Times New Roman" w:cs="Times New Roman"/>
          <w:b/>
          <w:sz w:val="24"/>
          <w:szCs w:val="24"/>
        </w:rPr>
        <w:t>единый сельскохозяйственный налог</w:t>
      </w:r>
      <w:r w:rsidRPr="00D10411">
        <w:rPr>
          <w:rFonts w:ascii="Times New Roman" w:hAnsi="Times New Roman" w:cs="Times New Roman"/>
          <w:sz w:val="24"/>
          <w:szCs w:val="24"/>
        </w:rPr>
        <w:t xml:space="preserve"> на 1898,3 тыс.рублей или на 34,3 % ниже уровня прошлого года;</w:t>
      </w: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sz w:val="24"/>
          <w:szCs w:val="24"/>
        </w:rPr>
        <w:t xml:space="preserve">- </w:t>
      </w:r>
      <w:r w:rsidRPr="00D10411">
        <w:rPr>
          <w:rFonts w:ascii="Times New Roman" w:hAnsi="Times New Roman" w:cs="Times New Roman"/>
          <w:b/>
          <w:sz w:val="24"/>
          <w:szCs w:val="24"/>
        </w:rPr>
        <w:t>задолженность по отмененный налогам</w:t>
      </w:r>
      <w:r w:rsidRPr="00D10411">
        <w:rPr>
          <w:rFonts w:ascii="Times New Roman" w:hAnsi="Times New Roman" w:cs="Times New Roman"/>
          <w:sz w:val="24"/>
          <w:szCs w:val="24"/>
        </w:rPr>
        <w:t xml:space="preserve"> на 391,8 тыс.руб. или на 99,5% ниже уровня прошлого года;</w:t>
      </w: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sz w:val="24"/>
          <w:szCs w:val="24"/>
        </w:rPr>
        <w:t>-</w:t>
      </w:r>
      <w:r w:rsidRPr="00D10411">
        <w:rPr>
          <w:rFonts w:ascii="Times New Roman" w:hAnsi="Times New Roman" w:cs="Times New Roman"/>
          <w:b/>
          <w:sz w:val="24"/>
          <w:szCs w:val="24"/>
        </w:rPr>
        <w:t xml:space="preserve"> плата за негативное воздействие на окружающую среду</w:t>
      </w:r>
      <w:r w:rsidRPr="00D10411">
        <w:rPr>
          <w:rFonts w:ascii="Times New Roman" w:hAnsi="Times New Roman" w:cs="Times New Roman"/>
          <w:sz w:val="24"/>
          <w:szCs w:val="24"/>
        </w:rPr>
        <w:t xml:space="preserve"> на 443,9 тыс. рублей или на 70,3 % ниже уровня прошлого года;</w:t>
      </w: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b/>
          <w:sz w:val="24"/>
          <w:szCs w:val="24"/>
        </w:rPr>
        <w:t xml:space="preserve">- доходы от продажи материальных и нематериальных активов </w:t>
      </w:r>
      <w:r w:rsidRPr="00D10411">
        <w:rPr>
          <w:rFonts w:ascii="Times New Roman" w:hAnsi="Times New Roman" w:cs="Times New Roman"/>
          <w:sz w:val="24"/>
          <w:szCs w:val="24"/>
        </w:rPr>
        <w:t>на 107,2 тыс.рублей или на 6,1 % ниже уровня прошлого года;</w:t>
      </w: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b/>
          <w:sz w:val="24"/>
          <w:szCs w:val="24"/>
        </w:rPr>
        <w:t xml:space="preserve">- штрафы </w:t>
      </w:r>
      <w:r w:rsidRPr="00D10411">
        <w:rPr>
          <w:rFonts w:ascii="Times New Roman" w:hAnsi="Times New Roman" w:cs="Times New Roman"/>
          <w:sz w:val="24"/>
          <w:szCs w:val="24"/>
        </w:rPr>
        <w:t>на 194,3 тыс. рублей или на 19,7 % ниже уровня прошлого года;</w:t>
      </w: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b/>
          <w:sz w:val="24"/>
          <w:szCs w:val="24"/>
        </w:rPr>
        <w:t xml:space="preserve">- прочие неналоговые доходы </w:t>
      </w:r>
      <w:r w:rsidRPr="00D10411">
        <w:rPr>
          <w:rFonts w:ascii="Times New Roman" w:hAnsi="Times New Roman" w:cs="Times New Roman"/>
          <w:sz w:val="24"/>
          <w:szCs w:val="24"/>
        </w:rPr>
        <w:t>на 1153,9 тыс. рублей или на 69,9 % ниже уровня прошлого года;</w:t>
      </w:r>
    </w:p>
    <w:p w:rsidR="00D10411" w:rsidRPr="00D10411" w:rsidRDefault="00D10411" w:rsidP="00D10411">
      <w:pPr>
        <w:pStyle w:val="27"/>
        <w:spacing w:after="0" w:line="240" w:lineRule="auto"/>
        <w:ind w:firstLine="709"/>
        <w:jc w:val="both"/>
      </w:pPr>
      <w:r w:rsidRPr="00D10411">
        <w:rPr>
          <w:b/>
        </w:rPr>
        <w:t xml:space="preserve">- доходов от оказания платных услуг </w:t>
      </w:r>
      <w:r w:rsidRPr="00D10411">
        <w:t>на 1985,8 тыс. рублей или на 30,8 % ниже уровня прошлого года.</w:t>
      </w:r>
    </w:p>
    <w:p w:rsidR="00D10411" w:rsidRPr="00D10411" w:rsidRDefault="00D10411" w:rsidP="00D10411">
      <w:pPr>
        <w:spacing w:after="0" w:line="240" w:lineRule="auto"/>
        <w:ind w:firstLine="709"/>
        <w:jc w:val="both"/>
        <w:rPr>
          <w:rFonts w:ascii="Times New Roman" w:hAnsi="Times New Roman" w:cs="Times New Roman"/>
          <w:sz w:val="24"/>
          <w:szCs w:val="24"/>
        </w:rPr>
      </w:pP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sz w:val="24"/>
          <w:szCs w:val="24"/>
        </w:rPr>
        <w:t>Рост поступлений за 9 месяцев 2017 года в сравнении с аналогичным периодом прошлого года произошло за счет роста таких доходных источников, как:</w:t>
      </w:r>
    </w:p>
    <w:p w:rsidR="00D10411" w:rsidRPr="00D10411" w:rsidRDefault="00D10411" w:rsidP="00D10411">
      <w:pPr>
        <w:pStyle w:val="27"/>
        <w:spacing w:after="0" w:line="240" w:lineRule="auto"/>
        <w:ind w:firstLine="709"/>
      </w:pPr>
      <w:r w:rsidRPr="00D10411">
        <w:t xml:space="preserve">- </w:t>
      </w:r>
      <w:r w:rsidRPr="00D10411">
        <w:rPr>
          <w:b/>
        </w:rPr>
        <w:t>налог на доходы физических лиц</w:t>
      </w:r>
      <w:r w:rsidRPr="00D10411">
        <w:t xml:space="preserve"> на 3668,1 тыс.рублей или на 14,9% выше уровня прошлого года;</w:t>
      </w:r>
    </w:p>
    <w:p w:rsidR="00D10411" w:rsidRPr="00D10411" w:rsidRDefault="00D10411" w:rsidP="00D10411">
      <w:pPr>
        <w:pStyle w:val="27"/>
        <w:spacing w:after="0" w:line="240" w:lineRule="auto"/>
        <w:ind w:firstLine="709"/>
      </w:pPr>
      <w:r w:rsidRPr="00D10411">
        <w:t xml:space="preserve">- </w:t>
      </w:r>
      <w:r w:rsidRPr="00D10411">
        <w:rPr>
          <w:b/>
        </w:rPr>
        <w:t xml:space="preserve">УСН </w:t>
      </w:r>
      <w:r w:rsidRPr="00D10411">
        <w:t>на 359,9 тыс.рублей или на 43,5% выше уровня прошлого года;</w:t>
      </w: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sz w:val="24"/>
          <w:szCs w:val="24"/>
        </w:rPr>
        <w:t xml:space="preserve">- </w:t>
      </w:r>
      <w:r w:rsidRPr="00D10411">
        <w:rPr>
          <w:rFonts w:ascii="Times New Roman" w:hAnsi="Times New Roman" w:cs="Times New Roman"/>
          <w:b/>
          <w:sz w:val="24"/>
          <w:szCs w:val="24"/>
        </w:rPr>
        <w:t>налог взимаемый в связи с применением патентной системы налогообложения</w:t>
      </w:r>
      <w:r w:rsidRPr="00D10411">
        <w:rPr>
          <w:rFonts w:ascii="Times New Roman" w:hAnsi="Times New Roman" w:cs="Times New Roman"/>
          <w:sz w:val="24"/>
          <w:szCs w:val="24"/>
        </w:rPr>
        <w:t xml:space="preserve"> на 137,8 тыс.руб. или на 44,0%  выше уровня прошлого года;</w:t>
      </w: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sz w:val="24"/>
          <w:szCs w:val="24"/>
        </w:rPr>
        <w:t xml:space="preserve">- </w:t>
      </w:r>
      <w:r w:rsidRPr="00D10411">
        <w:rPr>
          <w:rFonts w:ascii="Times New Roman" w:hAnsi="Times New Roman" w:cs="Times New Roman"/>
          <w:b/>
          <w:sz w:val="24"/>
          <w:szCs w:val="24"/>
        </w:rPr>
        <w:t>налог на имущество физических лиц</w:t>
      </w:r>
      <w:r w:rsidRPr="00D10411">
        <w:rPr>
          <w:rFonts w:ascii="Times New Roman" w:hAnsi="Times New Roman" w:cs="Times New Roman"/>
          <w:sz w:val="24"/>
          <w:szCs w:val="24"/>
        </w:rPr>
        <w:t xml:space="preserve"> на 1483,7 тыс.руб. или  в 7,7 раза выше уровня прошлого года;</w:t>
      </w: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sz w:val="24"/>
          <w:szCs w:val="24"/>
        </w:rPr>
        <w:t xml:space="preserve">- </w:t>
      </w:r>
      <w:r w:rsidRPr="00D10411">
        <w:rPr>
          <w:rFonts w:ascii="Times New Roman" w:hAnsi="Times New Roman" w:cs="Times New Roman"/>
          <w:b/>
          <w:sz w:val="24"/>
          <w:szCs w:val="24"/>
        </w:rPr>
        <w:t xml:space="preserve">земельный налог </w:t>
      </w:r>
      <w:r w:rsidRPr="00D10411">
        <w:rPr>
          <w:rFonts w:ascii="Times New Roman" w:hAnsi="Times New Roman" w:cs="Times New Roman"/>
          <w:sz w:val="24"/>
          <w:szCs w:val="24"/>
        </w:rPr>
        <w:t>на 6416,6 тыс.рублей или в 2,8 раза выше уровня прошлого года;</w:t>
      </w: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sz w:val="24"/>
          <w:szCs w:val="24"/>
        </w:rPr>
        <w:t xml:space="preserve">- </w:t>
      </w:r>
      <w:r w:rsidRPr="00D10411">
        <w:rPr>
          <w:rFonts w:ascii="Times New Roman" w:hAnsi="Times New Roman" w:cs="Times New Roman"/>
          <w:b/>
          <w:sz w:val="24"/>
          <w:szCs w:val="24"/>
        </w:rPr>
        <w:t xml:space="preserve">госпошлина </w:t>
      </w:r>
      <w:r w:rsidRPr="00D10411">
        <w:rPr>
          <w:rFonts w:ascii="Times New Roman" w:hAnsi="Times New Roman" w:cs="Times New Roman"/>
          <w:sz w:val="24"/>
          <w:szCs w:val="24"/>
        </w:rPr>
        <w:t>на 105,4 тыс.рублей или на 7,7% выше уровня прошлого года;</w:t>
      </w: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sz w:val="24"/>
          <w:szCs w:val="24"/>
        </w:rPr>
        <w:t xml:space="preserve">- </w:t>
      </w:r>
      <w:r w:rsidRPr="00D10411">
        <w:rPr>
          <w:rFonts w:ascii="Times New Roman" w:hAnsi="Times New Roman" w:cs="Times New Roman"/>
          <w:b/>
          <w:sz w:val="24"/>
          <w:szCs w:val="24"/>
        </w:rPr>
        <w:t>доходы от использования муниципального имущества (аренда земли и аренда имущества)</w:t>
      </w:r>
      <w:r w:rsidRPr="00D10411">
        <w:rPr>
          <w:rFonts w:ascii="Times New Roman" w:hAnsi="Times New Roman" w:cs="Times New Roman"/>
          <w:sz w:val="24"/>
          <w:szCs w:val="24"/>
        </w:rPr>
        <w:t xml:space="preserve"> на 13,4 тыс.рублей или на 0,6% выше уровня прошлого года.</w:t>
      </w:r>
    </w:p>
    <w:p w:rsidR="00D10411" w:rsidRPr="00D10411" w:rsidRDefault="00D10411" w:rsidP="00D10411">
      <w:pPr>
        <w:pStyle w:val="27"/>
        <w:spacing w:after="0" w:line="240" w:lineRule="auto"/>
        <w:ind w:firstLine="709"/>
        <w:jc w:val="both"/>
      </w:pP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sz w:val="24"/>
          <w:szCs w:val="24"/>
        </w:rPr>
        <w:t>Общее  поступление  доходов  на  душу  населения  за 9  месяцев 2017  года составило   в целом по району -  15278,1 руб. против  15043,6 руб. в  аналогичном  периоде  прошлого  года. Таким  образом, уровень доходов бюджета  в  расчете  на  душу  населения    увеличился  на  234,5 руб.  или  на 1,6%. По собственным доходам – в  аналогичном периоде 2016 года – 2454,3 руб., в 2017 году –2670,7 руб., т.е. в 2017г. больше на 216,4 руб. или на 8,8%.</w:t>
      </w:r>
    </w:p>
    <w:p w:rsidR="00D10411" w:rsidRPr="00D10411" w:rsidRDefault="00D10411" w:rsidP="00D10411">
      <w:pPr>
        <w:spacing w:after="0" w:line="240" w:lineRule="auto"/>
        <w:ind w:right="-5"/>
        <w:jc w:val="both"/>
        <w:rPr>
          <w:rFonts w:ascii="Times New Roman" w:hAnsi="Times New Roman" w:cs="Times New Roman"/>
          <w:sz w:val="24"/>
          <w:szCs w:val="24"/>
        </w:rPr>
      </w:pPr>
    </w:p>
    <w:p w:rsidR="00D10411" w:rsidRPr="00D10411" w:rsidRDefault="00D10411" w:rsidP="00D10411">
      <w:pPr>
        <w:spacing w:after="0" w:line="240" w:lineRule="auto"/>
        <w:ind w:right="-5"/>
        <w:jc w:val="both"/>
        <w:rPr>
          <w:rFonts w:ascii="Times New Roman" w:hAnsi="Times New Roman" w:cs="Times New Roman"/>
          <w:sz w:val="24"/>
          <w:szCs w:val="24"/>
        </w:rPr>
      </w:pPr>
    </w:p>
    <w:p w:rsidR="00D10411" w:rsidRPr="00D10411" w:rsidRDefault="00D10411" w:rsidP="00D10411">
      <w:pPr>
        <w:spacing w:after="0" w:line="240" w:lineRule="auto"/>
        <w:ind w:right="-5"/>
        <w:jc w:val="both"/>
        <w:rPr>
          <w:rFonts w:ascii="Times New Roman" w:hAnsi="Times New Roman" w:cs="Times New Roman"/>
          <w:sz w:val="24"/>
          <w:szCs w:val="24"/>
        </w:rPr>
      </w:pPr>
    </w:p>
    <w:p w:rsidR="00D10411" w:rsidRPr="00D10411" w:rsidRDefault="00D10411" w:rsidP="00D10411">
      <w:pPr>
        <w:spacing w:after="0" w:line="240" w:lineRule="auto"/>
        <w:ind w:right="-5"/>
        <w:jc w:val="both"/>
        <w:rPr>
          <w:rFonts w:ascii="Times New Roman" w:hAnsi="Times New Roman" w:cs="Times New Roman"/>
          <w:sz w:val="24"/>
          <w:szCs w:val="24"/>
        </w:rPr>
      </w:pPr>
    </w:p>
    <w:p w:rsidR="00D10411" w:rsidRPr="00D10411" w:rsidRDefault="00D10411" w:rsidP="00D10411">
      <w:pPr>
        <w:spacing w:after="0" w:line="240" w:lineRule="auto"/>
        <w:ind w:right="-5"/>
        <w:jc w:val="center"/>
        <w:rPr>
          <w:rFonts w:ascii="Times New Roman" w:hAnsi="Times New Roman" w:cs="Times New Roman"/>
          <w:sz w:val="24"/>
          <w:szCs w:val="24"/>
        </w:rPr>
      </w:pPr>
      <w:r w:rsidRPr="00D10411">
        <w:rPr>
          <w:rFonts w:ascii="Times New Roman" w:hAnsi="Times New Roman" w:cs="Times New Roman"/>
          <w:b/>
          <w:i/>
          <w:sz w:val="24"/>
          <w:szCs w:val="24"/>
        </w:rPr>
        <w:t>Комплексный  анализ  поступления  собственных  доходов рассмотрен в таблице 2</w:t>
      </w:r>
    </w:p>
    <w:p w:rsidR="00D10411" w:rsidRPr="00D10411" w:rsidRDefault="00D10411" w:rsidP="00D10411">
      <w:pPr>
        <w:spacing w:after="0" w:line="240" w:lineRule="auto"/>
        <w:ind w:right="-5"/>
        <w:jc w:val="right"/>
        <w:rPr>
          <w:rFonts w:ascii="Times New Roman" w:hAnsi="Times New Roman" w:cs="Times New Roman"/>
          <w:sz w:val="24"/>
          <w:szCs w:val="24"/>
        </w:rPr>
      </w:pPr>
    </w:p>
    <w:p w:rsidR="00D10411" w:rsidRPr="00D10411" w:rsidRDefault="00D10411" w:rsidP="00D10411">
      <w:pPr>
        <w:spacing w:after="0" w:line="240" w:lineRule="auto"/>
        <w:ind w:right="-5"/>
        <w:jc w:val="right"/>
        <w:rPr>
          <w:rFonts w:ascii="Times New Roman" w:hAnsi="Times New Roman" w:cs="Times New Roman"/>
          <w:sz w:val="24"/>
          <w:szCs w:val="24"/>
        </w:rPr>
      </w:pPr>
      <w:r w:rsidRPr="00D10411">
        <w:rPr>
          <w:rFonts w:ascii="Times New Roman" w:hAnsi="Times New Roman" w:cs="Times New Roman"/>
          <w:sz w:val="24"/>
          <w:szCs w:val="24"/>
        </w:rPr>
        <w:t>Таблица №2.</w:t>
      </w:r>
    </w:p>
    <w:tbl>
      <w:tblPr>
        <w:tblW w:w="10098" w:type="dxa"/>
        <w:tblInd w:w="-318" w:type="dxa"/>
        <w:tblLayout w:type="fixed"/>
        <w:tblLook w:val="0000"/>
      </w:tblPr>
      <w:tblGrid>
        <w:gridCol w:w="2553"/>
        <w:gridCol w:w="992"/>
        <w:gridCol w:w="992"/>
        <w:gridCol w:w="881"/>
        <w:gridCol w:w="900"/>
        <w:gridCol w:w="900"/>
        <w:gridCol w:w="775"/>
        <w:gridCol w:w="1025"/>
        <w:gridCol w:w="295"/>
        <w:gridCol w:w="785"/>
      </w:tblGrid>
      <w:tr w:rsidR="00D10411" w:rsidRPr="00D10411" w:rsidTr="00D10411">
        <w:trPr>
          <w:trHeight w:val="255"/>
        </w:trPr>
        <w:tc>
          <w:tcPr>
            <w:tcW w:w="10098" w:type="dxa"/>
            <w:gridSpan w:val="10"/>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0"/>
                <w:szCs w:val="20"/>
              </w:rPr>
            </w:pPr>
            <w:r w:rsidRPr="00D10411">
              <w:rPr>
                <w:rFonts w:ascii="Times New Roman" w:hAnsi="Times New Roman" w:cs="Times New Roman"/>
                <w:sz w:val="20"/>
                <w:szCs w:val="20"/>
              </w:rPr>
              <w:t>Анализ поступлений собственных доходов</w:t>
            </w:r>
          </w:p>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0"/>
                <w:szCs w:val="20"/>
                <w:highlight w:val="yellow"/>
              </w:rPr>
            </w:pPr>
            <w:r w:rsidRPr="00D10411">
              <w:rPr>
                <w:rFonts w:ascii="Times New Roman" w:hAnsi="Times New Roman" w:cs="Times New Roman"/>
                <w:sz w:val="20"/>
                <w:szCs w:val="20"/>
              </w:rPr>
              <w:t>за 2017-2016г.</w:t>
            </w:r>
          </w:p>
        </w:tc>
      </w:tr>
      <w:tr w:rsidR="00D10411" w:rsidRPr="00D10411" w:rsidTr="00D10411">
        <w:trPr>
          <w:trHeight w:val="255"/>
        </w:trPr>
        <w:tc>
          <w:tcPr>
            <w:tcW w:w="2553" w:type="dxa"/>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0"/>
                <w:szCs w:val="20"/>
              </w:rPr>
            </w:pPr>
          </w:p>
        </w:tc>
        <w:tc>
          <w:tcPr>
            <w:tcW w:w="2865" w:type="dxa"/>
            <w:gridSpan w:val="3"/>
            <w:noWrap/>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0"/>
                <w:szCs w:val="20"/>
              </w:rPr>
            </w:pPr>
          </w:p>
        </w:tc>
        <w:tc>
          <w:tcPr>
            <w:tcW w:w="2575" w:type="dxa"/>
            <w:gridSpan w:val="3"/>
            <w:noWrap/>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0"/>
                <w:szCs w:val="20"/>
                <w:highlight w:val="yellow"/>
              </w:rPr>
            </w:pPr>
          </w:p>
        </w:tc>
        <w:tc>
          <w:tcPr>
            <w:tcW w:w="1320" w:type="dxa"/>
            <w:gridSpan w:val="2"/>
            <w:noWrap/>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0"/>
                <w:szCs w:val="20"/>
              </w:rPr>
            </w:pPr>
            <w:r w:rsidRPr="00D10411">
              <w:rPr>
                <w:rFonts w:ascii="Times New Roman" w:hAnsi="Times New Roman" w:cs="Times New Roman"/>
                <w:sz w:val="20"/>
                <w:szCs w:val="20"/>
              </w:rPr>
              <w:t>тыс.руб.</w:t>
            </w:r>
          </w:p>
        </w:tc>
        <w:tc>
          <w:tcPr>
            <w:tcW w:w="785" w:type="dxa"/>
            <w:noWrap/>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0"/>
                <w:szCs w:val="20"/>
              </w:rPr>
            </w:pPr>
          </w:p>
        </w:tc>
      </w:tr>
      <w:tr w:rsidR="00D10411" w:rsidRPr="00D10411" w:rsidTr="00D10411">
        <w:trPr>
          <w:trHeight w:val="240"/>
        </w:trPr>
        <w:tc>
          <w:tcPr>
            <w:tcW w:w="2553" w:type="dxa"/>
            <w:tcBorders>
              <w:top w:val="single" w:sz="4" w:space="0" w:color="auto"/>
              <w:left w:val="single" w:sz="4" w:space="0" w:color="auto"/>
              <w:bottom w:val="nil"/>
              <w:right w:val="nil"/>
            </w:tcBorders>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0"/>
                <w:szCs w:val="20"/>
              </w:rPr>
            </w:pPr>
            <w:r w:rsidRPr="00D10411">
              <w:rPr>
                <w:rFonts w:ascii="Times New Roman" w:hAnsi="Times New Roman" w:cs="Times New Roman"/>
                <w:sz w:val="20"/>
                <w:szCs w:val="20"/>
              </w:rPr>
              <w:t>Всего поступило</w:t>
            </w:r>
          </w:p>
        </w:tc>
        <w:tc>
          <w:tcPr>
            <w:tcW w:w="2865" w:type="dxa"/>
            <w:gridSpan w:val="3"/>
            <w:tcBorders>
              <w:top w:val="single" w:sz="4" w:space="0" w:color="auto"/>
              <w:left w:val="single" w:sz="4" w:space="0" w:color="auto"/>
              <w:bottom w:val="single" w:sz="4" w:space="0" w:color="auto"/>
              <w:right w:val="nil"/>
            </w:tcBorders>
            <w:noWrap/>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0"/>
                <w:szCs w:val="20"/>
              </w:rPr>
            </w:pPr>
            <w:r w:rsidRPr="00D10411">
              <w:rPr>
                <w:rFonts w:ascii="Times New Roman" w:hAnsi="Times New Roman" w:cs="Times New Roman"/>
                <w:sz w:val="20"/>
                <w:szCs w:val="20"/>
              </w:rPr>
              <w:t>9 мес. 2016г.</w:t>
            </w:r>
          </w:p>
        </w:tc>
        <w:tc>
          <w:tcPr>
            <w:tcW w:w="2575" w:type="dxa"/>
            <w:gridSpan w:val="3"/>
            <w:tcBorders>
              <w:top w:val="single" w:sz="4" w:space="0" w:color="auto"/>
              <w:left w:val="single" w:sz="4" w:space="0" w:color="auto"/>
              <w:bottom w:val="single" w:sz="4" w:space="0" w:color="auto"/>
              <w:right w:val="nil"/>
            </w:tcBorders>
            <w:noWrap/>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0"/>
                <w:szCs w:val="20"/>
              </w:rPr>
            </w:pPr>
            <w:r w:rsidRPr="00D10411">
              <w:rPr>
                <w:rFonts w:ascii="Times New Roman" w:hAnsi="Times New Roman" w:cs="Times New Roman"/>
                <w:sz w:val="20"/>
                <w:szCs w:val="20"/>
              </w:rPr>
              <w:t>9 мес. 2017г.</w:t>
            </w:r>
          </w:p>
        </w:tc>
        <w:tc>
          <w:tcPr>
            <w:tcW w:w="2105" w:type="dxa"/>
            <w:gridSpan w:val="3"/>
            <w:tcBorders>
              <w:top w:val="single" w:sz="4" w:space="0" w:color="auto"/>
              <w:left w:val="single" w:sz="4" w:space="0" w:color="auto"/>
              <w:bottom w:val="single" w:sz="4" w:space="0" w:color="auto"/>
              <w:right w:val="single" w:sz="4" w:space="0" w:color="auto"/>
            </w:tcBorders>
            <w:noWrap/>
          </w:tcPr>
          <w:p w:rsidR="00D10411" w:rsidRPr="00D10411" w:rsidRDefault="00D10411" w:rsidP="00D10411">
            <w:pPr>
              <w:spacing w:after="0" w:line="240" w:lineRule="auto"/>
              <w:ind w:right="-5"/>
              <w:jc w:val="center"/>
              <w:rPr>
                <w:rFonts w:ascii="Times New Roman" w:hAnsi="Times New Roman" w:cs="Times New Roman"/>
                <w:sz w:val="20"/>
                <w:szCs w:val="20"/>
              </w:rPr>
            </w:pPr>
            <w:r w:rsidRPr="00D10411">
              <w:rPr>
                <w:rFonts w:ascii="Times New Roman" w:hAnsi="Times New Roman" w:cs="Times New Roman"/>
                <w:sz w:val="20"/>
                <w:szCs w:val="20"/>
              </w:rPr>
              <w:t>Отношение 2017г. к</w:t>
            </w:r>
          </w:p>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0"/>
                <w:szCs w:val="20"/>
              </w:rPr>
            </w:pPr>
            <w:r w:rsidRPr="00D10411">
              <w:rPr>
                <w:rFonts w:ascii="Times New Roman" w:hAnsi="Times New Roman" w:cs="Times New Roman"/>
                <w:sz w:val="20"/>
                <w:szCs w:val="20"/>
              </w:rPr>
              <w:t>2016г.</w:t>
            </w:r>
          </w:p>
        </w:tc>
      </w:tr>
      <w:tr w:rsidR="00D10411" w:rsidRPr="00D10411" w:rsidTr="00D10411">
        <w:trPr>
          <w:trHeight w:val="255"/>
        </w:trPr>
        <w:tc>
          <w:tcPr>
            <w:tcW w:w="2553" w:type="dxa"/>
            <w:tcBorders>
              <w:top w:val="nil"/>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noWrap/>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0"/>
                <w:szCs w:val="20"/>
              </w:rPr>
            </w:pPr>
            <w:r w:rsidRPr="00D10411">
              <w:rPr>
                <w:rFonts w:ascii="Times New Roman" w:hAnsi="Times New Roman" w:cs="Times New Roman"/>
                <w:sz w:val="20"/>
                <w:szCs w:val="20"/>
              </w:rPr>
              <w:t>план</w:t>
            </w:r>
          </w:p>
        </w:tc>
        <w:tc>
          <w:tcPr>
            <w:tcW w:w="992" w:type="dxa"/>
            <w:tcBorders>
              <w:top w:val="nil"/>
              <w:left w:val="nil"/>
              <w:bottom w:val="single" w:sz="4" w:space="0" w:color="auto"/>
              <w:right w:val="single" w:sz="4" w:space="0" w:color="auto"/>
            </w:tcBorders>
            <w:noWrap/>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0"/>
                <w:szCs w:val="20"/>
              </w:rPr>
            </w:pPr>
            <w:r w:rsidRPr="00D10411">
              <w:rPr>
                <w:rFonts w:ascii="Times New Roman" w:hAnsi="Times New Roman" w:cs="Times New Roman"/>
                <w:sz w:val="20"/>
                <w:szCs w:val="20"/>
              </w:rPr>
              <w:t>факт</w:t>
            </w:r>
          </w:p>
        </w:tc>
        <w:tc>
          <w:tcPr>
            <w:tcW w:w="881" w:type="dxa"/>
            <w:tcBorders>
              <w:top w:val="nil"/>
              <w:left w:val="nil"/>
              <w:bottom w:val="single" w:sz="4" w:space="0" w:color="auto"/>
              <w:right w:val="single" w:sz="4" w:space="0" w:color="auto"/>
            </w:tcBorders>
            <w:noWrap/>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0"/>
                <w:szCs w:val="20"/>
              </w:rPr>
            </w:pPr>
            <w:r w:rsidRPr="00D10411">
              <w:rPr>
                <w:rFonts w:ascii="Times New Roman" w:hAnsi="Times New Roman" w:cs="Times New Roman"/>
                <w:sz w:val="20"/>
                <w:szCs w:val="20"/>
              </w:rPr>
              <w:t>%</w:t>
            </w:r>
          </w:p>
        </w:tc>
        <w:tc>
          <w:tcPr>
            <w:tcW w:w="900" w:type="dxa"/>
            <w:tcBorders>
              <w:top w:val="nil"/>
              <w:left w:val="nil"/>
              <w:bottom w:val="single" w:sz="4" w:space="0" w:color="auto"/>
              <w:right w:val="single" w:sz="4" w:space="0" w:color="auto"/>
            </w:tcBorders>
            <w:noWrap/>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0"/>
                <w:szCs w:val="20"/>
              </w:rPr>
            </w:pPr>
            <w:r w:rsidRPr="00D10411">
              <w:rPr>
                <w:rFonts w:ascii="Times New Roman" w:hAnsi="Times New Roman" w:cs="Times New Roman"/>
                <w:sz w:val="20"/>
                <w:szCs w:val="20"/>
              </w:rPr>
              <w:t>план</w:t>
            </w:r>
          </w:p>
        </w:tc>
        <w:tc>
          <w:tcPr>
            <w:tcW w:w="900" w:type="dxa"/>
            <w:tcBorders>
              <w:top w:val="nil"/>
              <w:left w:val="nil"/>
              <w:bottom w:val="single" w:sz="4" w:space="0" w:color="auto"/>
              <w:right w:val="single" w:sz="4" w:space="0" w:color="auto"/>
            </w:tcBorders>
            <w:noWrap/>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0"/>
                <w:szCs w:val="20"/>
              </w:rPr>
            </w:pPr>
            <w:r w:rsidRPr="00D10411">
              <w:rPr>
                <w:rFonts w:ascii="Times New Roman" w:hAnsi="Times New Roman" w:cs="Times New Roman"/>
                <w:sz w:val="20"/>
                <w:szCs w:val="20"/>
              </w:rPr>
              <w:t>факт</w:t>
            </w:r>
          </w:p>
        </w:tc>
        <w:tc>
          <w:tcPr>
            <w:tcW w:w="775" w:type="dxa"/>
            <w:tcBorders>
              <w:top w:val="nil"/>
              <w:left w:val="nil"/>
              <w:bottom w:val="single" w:sz="4" w:space="0" w:color="auto"/>
              <w:right w:val="single" w:sz="4" w:space="0" w:color="auto"/>
            </w:tcBorders>
            <w:noWrap/>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0"/>
                <w:szCs w:val="20"/>
              </w:rPr>
            </w:pPr>
            <w:r w:rsidRPr="00D10411">
              <w:rPr>
                <w:rFonts w:ascii="Times New Roman" w:hAnsi="Times New Roman" w:cs="Times New Roman"/>
                <w:sz w:val="20"/>
                <w:szCs w:val="20"/>
              </w:rPr>
              <w:t>%</w:t>
            </w:r>
          </w:p>
        </w:tc>
        <w:tc>
          <w:tcPr>
            <w:tcW w:w="1025" w:type="dxa"/>
            <w:tcBorders>
              <w:top w:val="nil"/>
              <w:left w:val="nil"/>
              <w:bottom w:val="single" w:sz="4" w:space="0" w:color="auto"/>
              <w:right w:val="single" w:sz="4" w:space="0" w:color="auto"/>
            </w:tcBorders>
            <w:noWrap/>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0"/>
                <w:szCs w:val="20"/>
              </w:rPr>
            </w:pPr>
            <w:r w:rsidRPr="00D10411">
              <w:rPr>
                <w:rFonts w:ascii="Times New Roman" w:hAnsi="Times New Roman" w:cs="Times New Roman"/>
                <w:sz w:val="20"/>
                <w:szCs w:val="20"/>
              </w:rPr>
              <w:t>+,-</w:t>
            </w:r>
          </w:p>
        </w:tc>
        <w:tc>
          <w:tcPr>
            <w:tcW w:w="1080" w:type="dxa"/>
            <w:gridSpan w:val="2"/>
            <w:tcBorders>
              <w:top w:val="nil"/>
              <w:left w:val="nil"/>
              <w:bottom w:val="single" w:sz="4" w:space="0" w:color="auto"/>
              <w:right w:val="single" w:sz="4" w:space="0" w:color="auto"/>
            </w:tcBorders>
            <w:noWrap/>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0"/>
                <w:szCs w:val="20"/>
              </w:rPr>
            </w:pPr>
            <w:r w:rsidRPr="00D10411">
              <w:rPr>
                <w:rFonts w:ascii="Times New Roman" w:hAnsi="Times New Roman" w:cs="Times New Roman"/>
                <w:sz w:val="20"/>
                <w:szCs w:val="20"/>
              </w:rPr>
              <w:t>%</w:t>
            </w:r>
          </w:p>
        </w:tc>
      </w:tr>
      <w:tr w:rsidR="00D10411" w:rsidRPr="00D10411" w:rsidTr="00D10411">
        <w:trPr>
          <w:trHeight w:val="255"/>
        </w:trPr>
        <w:tc>
          <w:tcPr>
            <w:tcW w:w="255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rPr>
                <w:rFonts w:ascii="Times New Roman" w:hAnsi="Times New Roman" w:cs="Times New Roman"/>
                <w:b/>
                <w:bCs/>
                <w:sz w:val="20"/>
                <w:szCs w:val="20"/>
              </w:rPr>
            </w:pPr>
            <w:r w:rsidRPr="00D10411">
              <w:rPr>
                <w:rFonts w:ascii="Times New Roman" w:hAnsi="Times New Roman" w:cs="Times New Roman"/>
                <w:b/>
                <w:bCs/>
                <w:sz w:val="20"/>
                <w:szCs w:val="20"/>
              </w:rPr>
              <w:t>Всего собственных доходов</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60404,9</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63485,8</w:t>
            </w:r>
          </w:p>
        </w:tc>
        <w:tc>
          <w:tcPr>
            <w:tcW w:w="881"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105,1</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65915,3</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67921,2</w:t>
            </w:r>
          </w:p>
        </w:tc>
        <w:tc>
          <w:tcPr>
            <w:tcW w:w="77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103,0</w:t>
            </w:r>
          </w:p>
        </w:tc>
        <w:tc>
          <w:tcPr>
            <w:tcW w:w="102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4435,4</w:t>
            </w:r>
          </w:p>
        </w:tc>
        <w:tc>
          <w:tcPr>
            <w:tcW w:w="108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
                <w:bCs/>
                <w:color w:val="000000"/>
                <w:sz w:val="20"/>
                <w:szCs w:val="20"/>
              </w:rPr>
            </w:pPr>
            <w:r w:rsidRPr="00D10411">
              <w:rPr>
                <w:rFonts w:ascii="Times New Roman" w:hAnsi="Times New Roman" w:cs="Times New Roman"/>
                <w:b/>
                <w:bCs/>
                <w:color w:val="000000"/>
                <w:sz w:val="20"/>
                <w:szCs w:val="20"/>
              </w:rPr>
              <w:t>107,0</w:t>
            </w:r>
          </w:p>
        </w:tc>
      </w:tr>
      <w:tr w:rsidR="00D10411" w:rsidRPr="00D10411" w:rsidTr="00D10411">
        <w:trPr>
          <w:trHeight w:val="420"/>
        </w:trPr>
        <w:tc>
          <w:tcPr>
            <w:tcW w:w="255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rPr>
                <w:rFonts w:ascii="Times New Roman" w:hAnsi="Times New Roman" w:cs="Times New Roman"/>
                <w:sz w:val="20"/>
                <w:szCs w:val="20"/>
              </w:rPr>
            </w:pPr>
            <w:r w:rsidRPr="00D10411">
              <w:rPr>
                <w:rFonts w:ascii="Times New Roman" w:hAnsi="Times New Roman" w:cs="Times New Roman"/>
                <w:sz w:val="20"/>
                <w:szCs w:val="20"/>
              </w:rPr>
              <w:t>Налог на доходы физических лиц</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23981,9</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24691,3</w:t>
            </w:r>
          </w:p>
        </w:tc>
        <w:tc>
          <w:tcPr>
            <w:tcW w:w="881"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103,0</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27997,5</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28359,4</w:t>
            </w:r>
          </w:p>
        </w:tc>
        <w:tc>
          <w:tcPr>
            <w:tcW w:w="77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101,3</w:t>
            </w:r>
          </w:p>
        </w:tc>
        <w:tc>
          <w:tcPr>
            <w:tcW w:w="102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3668,1</w:t>
            </w:r>
          </w:p>
        </w:tc>
        <w:tc>
          <w:tcPr>
            <w:tcW w:w="108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114,9</w:t>
            </w:r>
          </w:p>
        </w:tc>
      </w:tr>
      <w:tr w:rsidR="00D10411" w:rsidRPr="00D10411" w:rsidTr="00D10411">
        <w:trPr>
          <w:trHeight w:val="395"/>
        </w:trPr>
        <w:tc>
          <w:tcPr>
            <w:tcW w:w="255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rPr>
                <w:rFonts w:ascii="Times New Roman" w:hAnsi="Times New Roman" w:cs="Times New Roman"/>
                <w:sz w:val="20"/>
                <w:szCs w:val="20"/>
              </w:rPr>
            </w:pPr>
            <w:r w:rsidRPr="00D10411">
              <w:rPr>
                <w:rFonts w:ascii="Times New Roman" w:hAnsi="Times New Roman" w:cs="Times New Roman"/>
                <w:sz w:val="20"/>
                <w:szCs w:val="20"/>
              </w:rPr>
              <w:t>Акцизы на нефтепродукты</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8318,0</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9013,5</w:t>
            </w:r>
          </w:p>
        </w:tc>
        <w:tc>
          <w:tcPr>
            <w:tcW w:w="881"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108,4</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7120,0</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7624,9</w:t>
            </w:r>
          </w:p>
        </w:tc>
        <w:tc>
          <w:tcPr>
            <w:tcW w:w="77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107,1</w:t>
            </w:r>
          </w:p>
        </w:tc>
        <w:tc>
          <w:tcPr>
            <w:tcW w:w="102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-1388,6</w:t>
            </w:r>
          </w:p>
        </w:tc>
        <w:tc>
          <w:tcPr>
            <w:tcW w:w="108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84,6</w:t>
            </w:r>
          </w:p>
        </w:tc>
      </w:tr>
      <w:tr w:rsidR="00D10411" w:rsidRPr="00D10411" w:rsidTr="00D10411">
        <w:trPr>
          <w:trHeight w:val="510"/>
        </w:trPr>
        <w:tc>
          <w:tcPr>
            <w:tcW w:w="255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rPr>
                <w:rFonts w:ascii="Times New Roman" w:hAnsi="Times New Roman" w:cs="Times New Roman"/>
                <w:sz w:val="20"/>
                <w:szCs w:val="20"/>
              </w:rPr>
            </w:pPr>
            <w:r w:rsidRPr="00D10411">
              <w:rPr>
                <w:rFonts w:ascii="Times New Roman" w:hAnsi="Times New Roman" w:cs="Times New Roman"/>
                <w:sz w:val="20"/>
                <w:szCs w:val="20"/>
              </w:rPr>
              <w:t>Налог, взимаемый в связи с применением упрощённой системы налогообложения</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791,0</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826,5</w:t>
            </w:r>
          </w:p>
        </w:tc>
        <w:tc>
          <w:tcPr>
            <w:tcW w:w="881"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104,5</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1111,4</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1186,4</w:t>
            </w:r>
          </w:p>
        </w:tc>
        <w:tc>
          <w:tcPr>
            <w:tcW w:w="77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106,7</w:t>
            </w:r>
          </w:p>
        </w:tc>
        <w:tc>
          <w:tcPr>
            <w:tcW w:w="102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359,9</w:t>
            </w:r>
          </w:p>
        </w:tc>
        <w:tc>
          <w:tcPr>
            <w:tcW w:w="108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143,5</w:t>
            </w:r>
          </w:p>
        </w:tc>
      </w:tr>
      <w:tr w:rsidR="00D10411" w:rsidRPr="00D10411" w:rsidTr="00D10411">
        <w:trPr>
          <w:trHeight w:val="510"/>
        </w:trPr>
        <w:tc>
          <w:tcPr>
            <w:tcW w:w="255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rPr>
                <w:rFonts w:ascii="Times New Roman" w:hAnsi="Times New Roman" w:cs="Times New Roman"/>
                <w:sz w:val="20"/>
                <w:szCs w:val="20"/>
              </w:rPr>
            </w:pPr>
            <w:r w:rsidRPr="00D10411">
              <w:rPr>
                <w:rFonts w:ascii="Times New Roman" w:hAnsi="Times New Roman" w:cs="Times New Roman"/>
                <w:sz w:val="20"/>
                <w:szCs w:val="20"/>
              </w:rPr>
              <w:t>Единый налог на вмененный доход для отдельных видов деятельности</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3968,0</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4005,2</w:t>
            </w:r>
          </w:p>
        </w:tc>
        <w:tc>
          <w:tcPr>
            <w:tcW w:w="881"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100,9</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3802,3</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3819,5</w:t>
            </w:r>
          </w:p>
        </w:tc>
        <w:tc>
          <w:tcPr>
            <w:tcW w:w="77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100,5</w:t>
            </w:r>
          </w:p>
        </w:tc>
        <w:tc>
          <w:tcPr>
            <w:tcW w:w="102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-185,7</w:t>
            </w:r>
          </w:p>
        </w:tc>
        <w:tc>
          <w:tcPr>
            <w:tcW w:w="108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95,4</w:t>
            </w:r>
          </w:p>
        </w:tc>
      </w:tr>
      <w:tr w:rsidR="00D10411" w:rsidRPr="00D10411" w:rsidTr="00D10411">
        <w:trPr>
          <w:trHeight w:val="420"/>
        </w:trPr>
        <w:tc>
          <w:tcPr>
            <w:tcW w:w="255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rPr>
                <w:rFonts w:ascii="Times New Roman" w:hAnsi="Times New Roman" w:cs="Times New Roman"/>
                <w:sz w:val="20"/>
                <w:szCs w:val="20"/>
              </w:rPr>
            </w:pPr>
            <w:r w:rsidRPr="00D10411">
              <w:rPr>
                <w:rFonts w:ascii="Times New Roman" w:hAnsi="Times New Roman" w:cs="Times New Roman"/>
                <w:sz w:val="20"/>
                <w:szCs w:val="20"/>
              </w:rPr>
              <w:t>Единый сельскохозяйственный налог</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5339,9</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5541,3</w:t>
            </w:r>
          </w:p>
        </w:tc>
        <w:tc>
          <w:tcPr>
            <w:tcW w:w="881"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103,8</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3640,0</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3643,0</w:t>
            </w:r>
          </w:p>
        </w:tc>
        <w:tc>
          <w:tcPr>
            <w:tcW w:w="77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100,1</w:t>
            </w:r>
          </w:p>
        </w:tc>
        <w:tc>
          <w:tcPr>
            <w:tcW w:w="102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-1898,3</w:t>
            </w:r>
          </w:p>
        </w:tc>
        <w:tc>
          <w:tcPr>
            <w:tcW w:w="108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65,7</w:t>
            </w:r>
          </w:p>
        </w:tc>
      </w:tr>
      <w:tr w:rsidR="00D10411" w:rsidRPr="00D10411" w:rsidTr="00D10411">
        <w:trPr>
          <w:trHeight w:val="420"/>
        </w:trPr>
        <w:tc>
          <w:tcPr>
            <w:tcW w:w="255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rPr>
                <w:rFonts w:ascii="Times New Roman" w:hAnsi="Times New Roman" w:cs="Times New Roman"/>
                <w:sz w:val="20"/>
                <w:szCs w:val="20"/>
              </w:rPr>
            </w:pPr>
            <w:r w:rsidRPr="00D10411">
              <w:rPr>
                <w:rFonts w:ascii="Times New Roman" w:hAnsi="Times New Roman" w:cs="Times New Roman"/>
                <w:sz w:val="20"/>
                <w:szCs w:val="20"/>
              </w:rPr>
              <w:t>Налог, взимаемый в связи с применением патентной системы налогообложения</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307,0</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313,0</w:t>
            </w:r>
          </w:p>
        </w:tc>
        <w:tc>
          <w:tcPr>
            <w:tcW w:w="881"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102,0</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420,0</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450,8</w:t>
            </w:r>
          </w:p>
        </w:tc>
        <w:tc>
          <w:tcPr>
            <w:tcW w:w="77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107,3</w:t>
            </w:r>
          </w:p>
        </w:tc>
        <w:tc>
          <w:tcPr>
            <w:tcW w:w="102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137,8</w:t>
            </w:r>
          </w:p>
        </w:tc>
        <w:tc>
          <w:tcPr>
            <w:tcW w:w="108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144,0</w:t>
            </w:r>
          </w:p>
        </w:tc>
      </w:tr>
      <w:tr w:rsidR="00D10411" w:rsidRPr="00D10411" w:rsidTr="00D10411">
        <w:trPr>
          <w:trHeight w:val="255"/>
        </w:trPr>
        <w:tc>
          <w:tcPr>
            <w:tcW w:w="255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rPr>
                <w:rFonts w:ascii="Times New Roman" w:hAnsi="Times New Roman" w:cs="Times New Roman"/>
                <w:sz w:val="20"/>
                <w:szCs w:val="20"/>
              </w:rPr>
            </w:pPr>
            <w:r w:rsidRPr="00D10411">
              <w:rPr>
                <w:rFonts w:ascii="Times New Roman" w:hAnsi="Times New Roman" w:cs="Times New Roman"/>
                <w:sz w:val="20"/>
                <w:szCs w:val="20"/>
              </w:rPr>
              <w:t>Налог на имущество физ.лиц</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167,2</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222,7</w:t>
            </w:r>
          </w:p>
        </w:tc>
        <w:tc>
          <w:tcPr>
            <w:tcW w:w="881"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133,2</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1610,0</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1706,4</w:t>
            </w:r>
          </w:p>
        </w:tc>
        <w:tc>
          <w:tcPr>
            <w:tcW w:w="77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106,0</w:t>
            </w:r>
          </w:p>
        </w:tc>
        <w:tc>
          <w:tcPr>
            <w:tcW w:w="102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1483,7</w:t>
            </w:r>
          </w:p>
        </w:tc>
        <w:tc>
          <w:tcPr>
            <w:tcW w:w="108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в 7,7 р.</w:t>
            </w:r>
          </w:p>
        </w:tc>
      </w:tr>
      <w:tr w:rsidR="00D10411" w:rsidRPr="00D10411" w:rsidTr="00D10411">
        <w:trPr>
          <w:cantSplit/>
          <w:trHeight w:val="135"/>
        </w:trPr>
        <w:tc>
          <w:tcPr>
            <w:tcW w:w="255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rPr>
                <w:rFonts w:ascii="Times New Roman" w:hAnsi="Times New Roman" w:cs="Times New Roman"/>
                <w:sz w:val="20"/>
                <w:szCs w:val="20"/>
              </w:rPr>
            </w:pPr>
            <w:r w:rsidRPr="00D10411">
              <w:rPr>
                <w:rFonts w:ascii="Times New Roman" w:hAnsi="Times New Roman" w:cs="Times New Roman"/>
                <w:sz w:val="20"/>
                <w:szCs w:val="20"/>
              </w:rPr>
              <w:t>Земельный налог</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3233,5</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3481,2</w:t>
            </w:r>
          </w:p>
        </w:tc>
        <w:tc>
          <w:tcPr>
            <w:tcW w:w="881"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107,7</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9442,1</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9897,8</w:t>
            </w:r>
          </w:p>
        </w:tc>
        <w:tc>
          <w:tcPr>
            <w:tcW w:w="77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104,8</w:t>
            </w:r>
          </w:p>
        </w:tc>
        <w:tc>
          <w:tcPr>
            <w:tcW w:w="102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6416,6</w:t>
            </w:r>
          </w:p>
        </w:tc>
        <w:tc>
          <w:tcPr>
            <w:tcW w:w="108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в 2.8 р.</w:t>
            </w:r>
          </w:p>
        </w:tc>
      </w:tr>
      <w:tr w:rsidR="00D10411" w:rsidRPr="00D10411" w:rsidTr="00D10411">
        <w:trPr>
          <w:cantSplit/>
          <w:trHeight w:val="105"/>
        </w:trPr>
        <w:tc>
          <w:tcPr>
            <w:tcW w:w="255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rPr>
                <w:rFonts w:ascii="Times New Roman" w:hAnsi="Times New Roman" w:cs="Times New Roman"/>
                <w:sz w:val="20"/>
                <w:szCs w:val="20"/>
              </w:rPr>
            </w:pPr>
            <w:r w:rsidRPr="00D10411">
              <w:rPr>
                <w:rFonts w:ascii="Times New Roman" w:hAnsi="Times New Roman" w:cs="Times New Roman"/>
                <w:sz w:val="20"/>
                <w:szCs w:val="20"/>
              </w:rPr>
              <w:t>Госпошлина</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1317,8</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1370,9</w:t>
            </w:r>
          </w:p>
        </w:tc>
        <w:tc>
          <w:tcPr>
            <w:tcW w:w="881"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104,0</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1400,0</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1476,3</w:t>
            </w:r>
          </w:p>
        </w:tc>
        <w:tc>
          <w:tcPr>
            <w:tcW w:w="77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105,5</w:t>
            </w:r>
          </w:p>
        </w:tc>
        <w:tc>
          <w:tcPr>
            <w:tcW w:w="102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105,4</w:t>
            </w:r>
          </w:p>
        </w:tc>
        <w:tc>
          <w:tcPr>
            <w:tcW w:w="108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107,7</w:t>
            </w:r>
          </w:p>
        </w:tc>
      </w:tr>
      <w:tr w:rsidR="00D10411" w:rsidRPr="00D10411" w:rsidTr="00D10411">
        <w:trPr>
          <w:cantSplit/>
          <w:trHeight w:val="110"/>
        </w:trPr>
        <w:tc>
          <w:tcPr>
            <w:tcW w:w="255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rPr>
                <w:rFonts w:ascii="Times New Roman" w:hAnsi="Times New Roman" w:cs="Times New Roman"/>
                <w:sz w:val="20"/>
                <w:szCs w:val="20"/>
              </w:rPr>
            </w:pPr>
            <w:r w:rsidRPr="00D10411">
              <w:rPr>
                <w:rFonts w:ascii="Times New Roman" w:hAnsi="Times New Roman" w:cs="Times New Roman"/>
                <w:sz w:val="20"/>
                <w:szCs w:val="20"/>
              </w:rPr>
              <w:t>Отмененные налоги</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132,1</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393,7</w:t>
            </w:r>
          </w:p>
        </w:tc>
        <w:tc>
          <w:tcPr>
            <w:tcW w:w="881"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298,0</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0,0</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1,9</w:t>
            </w:r>
          </w:p>
        </w:tc>
        <w:tc>
          <w:tcPr>
            <w:tcW w:w="77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p>
        </w:tc>
        <w:tc>
          <w:tcPr>
            <w:tcW w:w="102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-391,8</w:t>
            </w:r>
          </w:p>
        </w:tc>
        <w:tc>
          <w:tcPr>
            <w:tcW w:w="108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0,5</w:t>
            </w:r>
          </w:p>
        </w:tc>
      </w:tr>
      <w:tr w:rsidR="00D10411" w:rsidRPr="00D10411" w:rsidTr="00D10411">
        <w:trPr>
          <w:trHeight w:val="450"/>
        </w:trPr>
        <w:tc>
          <w:tcPr>
            <w:tcW w:w="255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rPr>
                <w:rFonts w:ascii="Times New Roman" w:hAnsi="Times New Roman" w:cs="Times New Roman"/>
                <w:sz w:val="20"/>
                <w:szCs w:val="20"/>
              </w:rPr>
            </w:pPr>
            <w:r w:rsidRPr="00D10411">
              <w:rPr>
                <w:rFonts w:ascii="Times New Roman" w:hAnsi="Times New Roman" w:cs="Times New Roman"/>
                <w:sz w:val="20"/>
                <w:szCs w:val="20"/>
              </w:rPr>
              <w:t>Доходы от использования муниципального имущества</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2079,4</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2153,2</w:t>
            </w:r>
          </w:p>
        </w:tc>
        <w:tc>
          <w:tcPr>
            <w:tcW w:w="881"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103,5</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2035,0</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2166,6</w:t>
            </w:r>
          </w:p>
        </w:tc>
        <w:tc>
          <w:tcPr>
            <w:tcW w:w="77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106,5</w:t>
            </w:r>
          </w:p>
        </w:tc>
        <w:tc>
          <w:tcPr>
            <w:tcW w:w="102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13,4</w:t>
            </w:r>
          </w:p>
        </w:tc>
        <w:tc>
          <w:tcPr>
            <w:tcW w:w="108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100,6</w:t>
            </w:r>
          </w:p>
        </w:tc>
      </w:tr>
      <w:tr w:rsidR="00D10411" w:rsidRPr="00D10411" w:rsidTr="00D10411">
        <w:trPr>
          <w:trHeight w:val="465"/>
        </w:trPr>
        <w:tc>
          <w:tcPr>
            <w:tcW w:w="255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rPr>
                <w:rFonts w:ascii="Times New Roman" w:hAnsi="Times New Roman" w:cs="Times New Roman"/>
                <w:sz w:val="20"/>
                <w:szCs w:val="20"/>
              </w:rPr>
            </w:pPr>
            <w:r w:rsidRPr="00D10411">
              <w:rPr>
                <w:rFonts w:ascii="Times New Roman" w:hAnsi="Times New Roman" w:cs="Times New Roman"/>
                <w:sz w:val="20"/>
                <w:szCs w:val="20"/>
              </w:rPr>
              <w:t>Плата за негативное воздействие на окружающую среду</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620,6</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631,2</w:t>
            </w:r>
          </w:p>
        </w:tc>
        <w:tc>
          <w:tcPr>
            <w:tcW w:w="881"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101,7</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187,0</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187,3</w:t>
            </w:r>
          </w:p>
        </w:tc>
        <w:tc>
          <w:tcPr>
            <w:tcW w:w="77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100,2</w:t>
            </w:r>
          </w:p>
        </w:tc>
        <w:tc>
          <w:tcPr>
            <w:tcW w:w="102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-443,9</w:t>
            </w:r>
          </w:p>
        </w:tc>
        <w:tc>
          <w:tcPr>
            <w:tcW w:w="108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29,7</w:t>
            </w:r>
          </w:p>
        </w:tc>
      </w:tr>
      <w:tr w:rsidR="00D10411" w:rsidRPr="00D10411" w:rsidTr="00D10411">
        <w:trPr>
          <w:cantSplit/>
          <w:trHeight w:val="411"/>
        </w:trPr>
        <w:tc>
          <w:tcPr>
            <w:tcW w:w="255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rPr>
                <w:rFonts w:ascii="Times New Roman" w:hAnsi="Times New Roman" w:cs="Times New Roman"/>
                <w:sz w:val="20"/>
                <w:szCs w:val="20"/>
              </w:rPr>
            </w:pPr>
            <w:r w:rsidRPr="00D10411">
              <w:rPr>
                <w:rFonts w:ascii="Times New Roman" w:hAnsi="Times New Roman" w:cs="Times New Roman"/>
                <w:sz w:val="20"/>
                <w:szCs w:val="20"/>
              </w:rPr>
              <w:t>Доходы от реализации имущества, находящегося в собственности муниципального района</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1754,4</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1759,1</w:t>
            </w:r>
          </w:p>
        </w:tc>
        <w:tc>
          <w:tcPr>
            <w:tcW w:w="881"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100,3</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1635,0</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1651,9</w:t>
            </w:r>
          </w:p>
        </w:tc>
        <w:tc>
          <w:tcPr>
            <w:tcW w:w="77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101,0</w:t>
            </w:r>
          </w:p>
        </w:tc>
        <w:tc>
          <w:tcPr>
            <w:tcW w:w="102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-107,2</w:t>
            </w:r>
          </w:p>
        </w:tc>
        <w:tc>
          <w:tcPr>
            <w:tcW w:w="108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93,9</w:t>
            </w:r>
          </w:p>
        </w:tc>
      </w:tr>
      <w:tr w:rsidR="00D10411" w:rsidRPr="00D10411" w:rsidTr="00D10411">
        <w:trPr>
          <w:trHeight w:val="255"/>
        </w:trPr>
        <w:tc>
          <w:tcPr>
            <w:tcW w:w="255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rPr>
                <w:rFonts w:ascii="Times New Roman" w:hAnsi="Times New Roman" w:cs="Times New Roman"/>
                <w:sz w:val="20"/>
                <w:szCs w:val="20"/>
              </w:rPr>
            </w:pPr>
            <w:r w:rsidRPr="00D10411">
              <w:rPr>
                <w:rFonts w:ascii="Times New Roman" w:hAnsi="Times New Roman" w:cs="Times New Roman"/>
                <w:sz w:val="20"/>
                <w:szCs w:val="20"/>
              </w:rPr>
              <w:t>Штрафы,санкции,возмещение ущерба</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970,0</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988,8</w:t>
            </w:r>
          </w:p>
        </w:tc>
        <w:tc>
          <w:tcPr>
            <w:tcW w:w="881"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101,9</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759,0</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794,5</w:t>
            </w:r>
          </w:p>
        </w:tc>
        <w:tc>
          <w:tcPr>
            <w:tcW w:w="77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104,7</w:t>
            </w:r>
          </w:p>
        </w:tc>
        <w:tc>
          <w:tcPr>
            <w:tcW w:w="102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-194,3</w:t>
            </w:r>
          </w:p>
        </w:tc>
        <w:tc>
          <w:tcPr>
            <w:tcW w:w="108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80,3</w:t>
            </w:r>
          </w:p>
        </w:tc>
      </w:tr>
      <w:tr w:rsidR="00D10411" w:rsidRPr="00D10411" w:rsidTr="00D10411">
        <w:trPr>
          <w:cantSplit/>
          <w:trHeight w:val="135"/>
        </w:trPr>
        <w:tc>
          <w:tcPr>
            <w:tcW w:w="255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rPr>
                <w:rFonts w:ascii="Times New Roman" w:hAnsi="Times New Roman" w:cs="Times New Roman"/>
                <w:sz w:val="20"/>
                <w:szCs w:val="20"/>
              </w:rPr>
            </w:pPr>
            <w:r w:rsidRPr="00D10411">
              <w:rPr>
                <w:rFonts w:ascii="Times New Roman" w:hAnsi="Times New Roman" w:cs="Times New Roman"/>
                <w:sz w:val="20"/>
                <w:szCs w:val="20"/>
              </w:rPr>
              <w:t>Прочие неналоговые платежи</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1315,7</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1650,6</w:t>
            </w:r>
          </w:p>
        </w:tc>
        <w:tc>
          <w:tcPr>
            <w:tcW w:w="881"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125,5</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386,0</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496,7</w:t>
            </w:r>
          </w:p>
        </w:tc>
        <w:tc>
          <w:tcPr>
            <w:tcW w:w="77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128,7</w:t>
            </w:r>
          </w:p>
        </w:tc>
        <w:tc>
          <w:tcPr>
            <w:tcW w:w="102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-1153,9</w:t>
            </w:r>
          </w:p>
        </w:tc>
        <w:tc>
          <w:tcPr>
            <w:tcW w:w="108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30,1</w:t>
            </w:r>
          </w:p>
        </w:tc>
      </w:tr>
      <w:tr w:rsidR="00D10411" w:rsidRPr="00D10411" w:rsidTr="00D10411">
        <w:trPr>
          <w:trHeight w:val="675"/>
        </w:trPr>
        <w:tc>
          <w:tcPr>
            <w:tcW w:w="255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rPr>
                <w:rFonts w:ascii="Times New Roman" w:hAnsi="Times New Roman" w:cs="Times New Roman"/>
                <w:i/>
                <w:iCs/>
                <w:sz w:val="20"/>
                <w:szCs w:val="20"/>
              </w:rPr>
            </w:pPr>
            <w:r w:rsidRPr="00D10411">
              <w:rPr>
                <w:rFonts w:ascii="Times New Roman" w:hAnsi="Times New Roman" w:cs="Times New Roman"/>
                <w:i/>
                <w:iCs/>
                <w:sz w:val="20"/>
                <w:szCs w:val="20"/>
              </w:rPr>
              <w:t>Доходы от предпринимательской и иной приносящей доход деятельности</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6108,4</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6443,6</w:t>
            </w:r>
          </w:p>
        </w:tc>
        <w:tc>
          <w:tcPr>
            <w:tcW w:w="881"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105,5</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4370,0</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4457,8</w:t>
            </w:r>
          </w:p>
        </w:tc>
        <w:tc>
          <w:tcPr>
            <w:tcW w:w="77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102,0</w:t>
            </w:r>
          </w:p>
        </w:tc>
        <w:tc>
          <w:tcPr>
            <w:tcW w:w="102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-1985,8</w:t>
            </w:r>
          </w:p>
        </w:tc>
        <w:tc>
          <w:tcPr>
            <w:tcW w:w="108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69,2</w:t>
            </w:r>
          </w:p>
        </w:tc>
      </w:tr>
      <w:tr w:rsidR="00D10411" w:rsidRPr="00D10411" w:rsidTr="00D10411">
        <w:trPr>
          <w:trHeight w:val="255"/>
        </w:trPr>
        <w:tc>
          <w:tcPr>
            <w:tcW w:w="255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rPr>
                <w:rFonts w:ascii="Times New Roman" w:hAnsi="Times New Roman" w:cs="Times New Roman"/>
                <w:sz w:val="20"/>
                <w:szCs w:val="20"/>
              </w:rPr>
            </w:pPr>
            <w:r w:rsidRPr="00D10411">
              <w:rPr>
                <w:rFonts w:ascii="Times New Roman" w:hAnsi="Times New Roman" w:cs="Times New Roman"/>
                <w:sz w:val="20"/>
                <w:szCs w:val="20"/>
              </w:rPr>
              <w:t>в т.ч. РОО</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5541,7</w:t>
            </w:r>
          </w:p>
        </w:tc>
        <w:tc>
          <w:tcPr>
            <w:tcW w:w="992"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5541,7</w:t>
            </w:r>
          </w:p>
        </w:tc>
        <w:tc>
          <w:tcPr>
            <w:tcW w:w="881"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100,0</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4370,0</w:t>
            </w:r>
          </w:p>
        </w:tc>
        <w:tc>
          <w:tcPr>
            <w:tcW w:w="900"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sz w:val="20"/>
                <w:szCs w:val="20"/>
              </w:rPr>
            </w:pPr>
            <w:r w:rsidRPr="00D10411">
              <w:rPr>
                <w:rFonts w:ascii="Times New Roman" w:hAnsi="Times New Roman" w:cs="Times New Roman"/>
                <w:bCs/>
                <w:sz w:val="20"/>
                <w:szCs w:val="20"/>
              </w:rPr>
              <w:t>4457,8</w:t>
            </w:r>
          </w:p>
        </w:tc>
        <w:tc>
          <w:tcPr>
            <w:tcW w:w="77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102,0</w:t>
            </w:r>
          </w:p>
        </w:tc>
        <w:tc>
          <w:tcPr>
            <w:tcW w:w="1025" w:type="dxa"/>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-1083,9</w:t>
            </w:r>
          </w:p>
        </w:tc>
        <w:tc>
          <w:tcPr>
            <w:tcW w:w="1080" w:type="dxa"/>
            <w:gridSpan w:val="2"/>
            <w:tcBorders>
              <w:top w:val="single" w:sz="4" w:space="0" w:color="auto"/>
              <w:left w:val="nil"/>
              <w:bottom w:val="single" w:sz="4" w:space="0" w:color="auto"/>
              <w:right w:val="single" w:sz="4" w:space="0" w:color="auto"/>
            </w:tcBorders>
            <w:noWrap/>
          </w:tcPr>
          <w:p w:rsidR="00D10411" w:rsidRPr="00D10411" w:rsidRDefault="00D10411" w:rsidP="00D10411">
            <w:pPr>
              <w:spacing w:after="0" w:line="240" w:lineRule="auto"/>
              <w:jc w:val="center"/>
              <w:rPr>
                <w:rFonts w:ascii="Times New Roman" w:hAnsi="Times New Roman" w:cs="Times New Roman"/>
                <w:bCs/>
                <w:color w:val="000000"/>
                <w:sz w:val="20"/>
                <w:szCs w:val="20"/>
              </w:rPr>
            </w:pPr>
            <w:r w:rsidRPr="00D10411">
              <w:rPr>
                <w:rFonts w:ascii="Times New Roman" w:hAnsi="Times New Roman" w:cs="Times New Roman"/>
                <w:bCs/>
                <w:color w:val="000000"/>
                <w:sz w:val="20"/>
                <w:szCs w:val="20"/>
              </w:rPr>
              <w:t>80,4</w:t>
            </w:r>
          </w:p>
        </w:tc>
      </w:tr>
    </w:tbl>
    <w:p w:rsidR="00D10411" w:rsidRPr="00D10411" w:rsidRDefault="00D10411" w:rsidP="00D10411">
      <w:pPr>
        <w:spacing w:after="0" w:line="240" w:lineRule="auto"/>
        <w:ind w:firstLine="709"/>
        <w:jc w:val="both"/>
        <w:rPr>
          <w:rFonts w:ascii="Times New Roman" w:hAnsi="Times New Roman" w:cs="Times New Roman"/>
          <w:sz w:val="24"/>
          <w:szCs w:val="24"/>
        </w:rPr>
      </w:pP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sz w:val="24"/>
          <w:szCs w:val="24"/>
        </w:rPr>
        <w:t xml:space="preserve">  Перевыполнение  плана  по  собственным  доходам  за 9 месяцев  2017 года составило</w:t>
      </w:r>
      <w:r>
        <w:rPr>
          <w:rFonts w:ascii="Times New Roman" w:hAnsi="Times New Roman" w:cs="Times New Roman"/>
          <w:sz w:val="24"/>
          <w:szCs w:val="24"/>
        </w:rPr>
        <w:t xml:space="preserve"> </w:t>
      </w:r>
      <w:r w:rsidRPr="00D10411">
        <w:rPr>
          <w:rFonts w:ascii="Times New Roman" w:hAnsi="Times New Roman" w:cs="Times New Roman"/>
          <w:sz w:val="24"/>
          <w:szCs w:val="24"/>
        </w:rPr>
        <w:t>3,0% или 2005,9 тыс. руб. Значительное перевыполнение образовалось  в  результате  перевыполнения  плана  поступлений следующих доходных источников:</w:t>
      </w: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sz w:val="24"/>
          <w:szCs w:val="24"/>
        </w:rPr>
        <w:t>- налог на доходы физических лиц на 361,9 тыс.рублей или на 1,3% выше плана;</w:t>
      </w: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sz w:val="24"/>
          <w:szCs w:val="24"/>
        </w:rPr>
        <w:lastRenderedPageBreak/>
        <w:t>- акцизы на нефтепродукты на 504,9 тыс. руб. или на 7,1 % выше плана;</w:t>
      </w: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sz w:val="24"/>
          <w:szCs w:val="24"/>
        </w:rPr>
        <w:t>- УСН на 75,0 тыс.руб. или на 6,7 % выше плана;</w:t>
      </w: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sz w:val="24"/>
          <w:szCs w:val="24"/>
        </w:rPr>
        <w:t>- единый налог на вменённый доход</w:t>
      </w:r>
      <w:r w:rsidRPr="00D10411">
        <w:rPr>
          <w:rFonts w:ascii="Times New Roman" w:hAnsi="Times New Roman" w:cs="Times New Roman"/>
          <w:b/>
          <w:sz w:val="24"/>
          <w:szCs w:val="24"/>
        </w:rPr>
        <w:t xml:space="preserve"> </w:t>
      </w:r>
      <w:r w:rsidRPr="00D10411">
        <w:rPr>
          <w:rFonts w:ascii="Times New Roman" w:hAnsi="Times New Roman" w:cs="Times New Roman"/>
          <w:sz w:val="24"/>
          <w:szCs w:val="24"/>
        </w:rPr>
        <w:t xml:space="preserve"> на 17,2 тыс. руб. или  на 0,5% выше плана; </w:t>
      </w:r>
    </w:p>
    <w:p w:rsidR="00D10411" w:rsidRPr="00D10411" w:rsidRDefault="00D10411" w:rsidP="00D10411">
      <w:pPr>
        <w:spacing w:after="0" w:line="240" w:lineRule="auto"/>
        <w:ind w:firstLine="709"/>
        <w:jc w:val="both"/>
        <w:rPr>
          <w:rFonts w:ascii="Times New Roman" w:hAnsi="Times New Roman" w:cs="Times New Roman"/>
          <w:sz w:val="24"/>
          <w:szCs w:val="24"/>
        </w:rPr>
      </w:pPr>
      <w:r w:rsidRPr="00D10411">
        <w:rPr>
          <w:rFonts w:ascii="Times New Roman" w:hAnsi="Times New Roman" w:cs="Times New Roman"/>
          <w:sz w:val="24"/>
          <w:szCs w:val="24"/>
        </w:rPr>
        <w:t xml:space="preserve">- единый сельскохозяйственный налог на 3,0 тыс. руб. или  на 0,1% выше плана; </w:t>
      </w:r>
    </w:p>
    <w:p w:rsidR="00D10411" w:rsidRPr="00D10411" w:rsidRDefault="00D10411" w:rsidP="00D10411">
      <w:pPr>
        <w:pStyle w:val="af0"/>
        <w:ind w:firstLine="709"/>
        <w:rPr>
          <w:sz w:val="24"/>
          <w:szCs w:val="24"/>
        </w:rPr>
      </w:pPr>
      <w:r w:rsidRPr="00D10411">
        <w:rPr>
          <w:sz w:val="24"/>
          <w:szCs w:val="24"/>
        </w:rPr>
        <w:t>- налог, взимаемый в связи с применением патентной системы налогообложения на 30,8 тыс.руб. или на 7,3 % выше плана;</w:t>
      </w:r>
    </w:p>
    <w:p w:rsidR="00D10411" w:rsidRPr="00D10411" w:rsidRDefault="00D10411" w:rsidP="00D10411">
      <w:pPr>
        <w:pStyle w:val="af0"/>
        <w:ind w:firstLine="709"/>
        <w:rPr>
          <w:sz w:val="24"/>
          <w:szCs w:val="24"/>
        </w:rPr>
      </w:pPr>
      <w:r w:rsidRPr="00D10411">
        <w:rPr>
          <w:sz w:val="24"/>
          <w:szCs w:val="24"/>
        </w:rPr>
        <w:t>- налог на имущество физических лиц на 96,4 тыс.руб. или на 6,0% выше плана;</w:t>
      </w:r>
    </w:p>
    <w:p w:rsidR="00D10411" w:rsidRPr="00D10411" w:rsidRDefault="00D10411" w:rsidP="00D10411">
      <w:pPr>
        <w:pStyle w:val="af0"/>
        <w:ind w:firstLine="709"/>
        <w:rPr>
          <w:sz w:val="24"/>
          <w:szCs w:val="24"/>
        </w:rPr>
      </w:pPr>
      <w:r w:rsidRPr="00D10411">
        <w:rPr>
          <w:sz w:val="24"/>
          <w:szCs w:val="24"/>
        </w:rPr>
        <w:t>- земельный налог на 455,7 тыс.руб. или на 4,8% выше плана;</w:t>
      </w:r>
    </w:p>
    <w:p w:rsidR="00D10411" w:rsidRPr="00D10411" w:rsidRDefault="00D10411" w:rsidP="00D10411">
      <w:pPr>
        <w:pStyle w:val="af0"/>
        <w:ind w:firstLine="709"/>
        <w:rPr>
          <w:sz w:val="24"/>
          <w:szCs w:val="24"/>
        </w:rPr>
      </w:pPr>
      <w:r w:rsidRPr="00D10411">
        <w:rPr>
          <w:sz w:val="24"/>
          <w:szCs w:val="24"/>
        </w:rPr>
        <w:t>- госпошлина на 76,3 тыс.руб. или на 5,5% выше плана;</w:t>
      </w:r>
    </w:p>
    <w:p w:rsidR="00D10411" w:rsidRPr="00D10411" w:rsidRDefault="00D10411" w:rsidP="00D10411">
      <w:pPr>
        <w:pStyle w:val="af0"/>
        <w:rPr>
          <w:sz w:val="24"/>
          <w:szCs w:val="24"/>
        </w:rPr>
      </w:pPr>
      <w:r w:rsidRPr="00D10411">
        <w:rPr>
          <w:sz w:val="24"/>
          <w:szCs w:val="24"/>
        </w:rPr>
        <w:t>- доходы от использования муниципального имущества на 131,6 тыс.руб. или на 6,5% выше плана;</w:t>
      </w:r>
    </w:p>
    <w:p w:rsidR="00D10411" w:rsidRPr="00D10411" w:rsidRDefault="00D10411" w:rsidP="00D10411">
      <w:pPr>
        <w:pStyle w:val="af0"/>
        <w:ind w:firstLine="709"/>
        <w:rPr>
          <w:sz w:val="24"/>
          <w:szCs w:val="24"/>
        </w:rPr>
      </w:pPr>
      <w:r w:rsidRPr="00D10411">
        <w:rPr>
          <w:sz w:val="24"/>
          <w:szCs w:val="24"/>
        </w:rPr>
        <w:t>- плата за негативное воздействие на окружающую среду на 0,3 тыс.руб. или на 0,2 % выше плана;</w:t>
      </w:r>
    </w:p>
    <w:p w:rsidR="00D10411" w:rsidRPr="00D10411" w:rsidRDefault="00D10411" w:rsidP="00D10411">
      <w:pPr>
        <w:pStyle w:val="af0"/>
        <w:ind w:firstLine="709"/>
        <w:rPr>
          <w:sz w:val="24"/>
          <w:szCs w:val="24"/>
        </w:rPr>
      </w:pPr>
      <w:r w:rsidRPr="00D10411">
        <w:rPr>
          <w:sz w:val="24"/>
          <w:szCs w:val="24"/>
        </w:rPr>
        <w:t xml:space="preserve">- </w:t>
      </w:r>
      <w:r w:rsidRPr="00D10411">
        <w:rPr>
          <w:iCs/>
          <w:sz w:val="24"/>
          <w:szCs w:val="24"/>
        </w:rPr>
        <w:t>доходы от реализации имущества, находящегося в собственности муниципального района</w:t>
      </w:r>
      <w:r w:rsidRPr="00D10411">
        <w:rPr>
          <w:i/>
          <w:iCs/>
          <w:sz w:val="24"/>
          <w:szCs w:val="24"/>
        </w:rPr>
        <w:t xml:space="preserve">  </w:t>
      </w:r>
      <w:r w:rsidRPr="00D10411">
        <w:rPr>
          <w:sz w:val="24"/>
          <w:szCs w:val="24"/>
        </w:rPr>
        <w:t>на 16,9 тыс.руб. или на 1,0 % выше плана;</w:t>
      </w:r>
      <w:r w:rsidRPr="00D10411">
        <w:rPr>
          <w:i/>
          <w:iCs/>
          <w:sz w:val="24"/>
          <w:szCs w:val="24"/>
        </w:rPr>
        <w:t xml:space="preserve">   </w:t>
      </w:r>
    </w:p>
    <w:p w:rsidR="00D10411" w:rsidRPr="00D10411" w:rsidRDefault="00D10411" w:rsidP="00D10411">
      <w:pPr>
        <w:pStyle w:val="af0"/>
        <w:ind w:firstLine="709"/>
        <w:rPr>
          <w:sz w:val="24"/>
          <w:szCs w:val="24"/>
        </w:rPr>
      </w:pPr>
      <w:r w:rsidRPr="00D10411">
        <w:rPr>
          <w:sz w:val="24"/>
          <w:szCs w:val="24"/>
        </w:rPr>
        <w:t xml:space="preserve">- </w:t>
      </w:r>
      <w:r w:rsidRPr="00D10411">
        <w:rPr>
          <w:iCs/>
          <w:sz w:val="24"/>
          <w:szCs w:val="24"/>
        </w:rPr>
        <w:t>доходы от предпринимательской и иной приносящей доход деятельности</w:t>
      </w:r>
      <w:r w:rsidRPr="00D10411">
        <w:rPr>
          <w:i/>
          <w:iCs/>
          <w:sz w:val="24"/>
          <w:szCs w:val="24"/>
        </w:rPr>
        <w:t xml:space="preserve">    </w:t>
      </w:r>
      <w:r w:rsidRPr="00D10411">
        <w:rPr>
          <w:sz w:val="24"/>
          <w:szCs w:val="24"/>
        </w:rPr>
        <w:t>на 87,8 тыс.руб. или на 2,0 % выше плана;</w:t>
      </w:r>
      <w:r w:rsidRPr="00D10411">
        <w:rPr>
          <w:i/>
          <w:iCs/>
          <w:sz w:val="24"/>
          <w:szCs w:val="24"/>
        </w:rPr>
        <w:t xml:space="preserve">                     </w:t>
      </w:r>
    </w:p>
    <w:p w:rsidR="00D10411" w:rsidRPr="00D10411" w:rsidRDefault="00D10411" w:rsidP="00D10411">
      <w:pPr>
        <w:pStyle w:val="af0"/>
        <w:ind w:firstLine="709"/>
        <w:rPr>
          <w:sz w:val="24"/>
          <w:szCs w:val="24"/>
          <w:highlight w:val="yellow"/>
        </w:rPr>
      </w:pPr>
      <w:r w:rsidRPr="00D10411">
        <w:rPr>
          <w:bCs/>
          <w:sz w:val="24"/>
          <w:szCs w:val="24"/>
        </w:rPr>
        <w:t>-</w:t>
      </w:r>
      <w:r w:rsidRPr="00D10411">
        <w:rPr>
          <w:sz w:val="24"/>
          <w:szCs w:val="24"/>
        </w:rPr>
        <w:t xml:space="preserve"> штрафы, санкции, возмещение ущерба</w:t>
      </w:r>
      <w:r w:rsidRPr="00D10411">
        <w:rPr>
          <w:bCs/>
          <w:sz w:val="24"/>
          <w:szCs w:val="24"/>
        </w:rPr>
        <w:t xml:space="preserve"> на 35,5 тыс.руб. или на 4,7% </w:t>
      </w:r>
      <w:r w:rsidRPr="00D10411">
        <w:rPr>
          <w:sz w:val="24"/>
          <w:szCs w:val="24"/>
        </w:rPr>
        <w:t xml:space="preserve"> выше плана</w:t>
      </w:r>
      <w:r w:rsidRPr="00D10411">
        <w:rPr>
          <w:bCs/>
          <w:sz w:val="24"/>
          <w:szCs w:val="24"/>
        </w:rPr>
        <w:t>.</w:t>
      </w:r>
      <w:r w:rsidRPr="00D10411">
        <w:rPr>
          <w:sz w:val="24"/>
          <w:szCs w:val="24"/>
          <w:highlight w:val="yellow"/>
        </w:rPr>
        <w:t xml:space="preserve"> </w:t>
      </w:r>
    </w:p>
    <w:p w:rsidR="00D10411" w:rsidRPr="00D10411" w:rsidRDefault="00D10411" w:rsidP="00D10411">
      <w:pPr>
        <w:pStyle w:val="af0"/>
        <w:ind w:firstLine="709"/>
        <w:rPr>
          <w:sz w:val="24"/>
          <w:szCs w:val="24"/>
          <w:highlight w:val="yellow"/>
        </w:rPr>
      </w:pPr>
      <w:r w:rsidRPr="00D10411">
        <w:rPr>
          <w:bCs/>
          <w:sz w:val="24"/>
          <w:szCs w:val="24"/>
        </w:rPr>
        <w:t>-</w:t>
      </w:r>
      <w:r w:rsidRPr="00D10411">
        <w:rPr>
          <w:sz w:val="24"/>
          <w:szCs w:val="24"/>
        </w:rPr>
        <w:t xml:space="preserve"> прочие неналоговые платежи</w:t>
      </w:r>
      <w:r w:rsidRPr="00D10411">
        <w:rPr>
          <w:bCs/>
          <w:sz w:val="24"/>
          <w:szCs w:val="24"/>
        </w:rPr>
        <w:t xml:space="preserve"> на 110,7 тыс.руб. или на 28,7% </w:t>
      </w:r>
      <w:r w:rsidRPr="00D10411">
        <w:rPr>
          <w:sz w:val="24"/>
          <w:szCs w:val="24"/>
        </w:rPr>
        <w:t xml:space="preserve"> выше плана</w:t>
      </w:r>
      <w:r w:rsidRPr="00D10411">
        <w:rPr>
          <w:bCs/>
          <w:sz w:val="24"/>
          <w:szCs w:val="24"/>
        </w:rPr>
        <w:t>.</w:t>
      </w:r>
      <w:r w:rsidRPr="00D10411">
        <w:rPr>
          <w:sz w:val="24"/>
          <w:szCs w:val="24"/>
          <w:highlight w:val="yellow"/>
        </w:rPr>
        <w:t xml:space="preserve"> </w:t>
      </w:r>
    </w:p>
    <w:p w:rsidR="00D10411" w:rsidRPr="00D10411" w:rsidRDefault="00D10411" w:rsidP="00D10411">
      <w:pPr>
        <w:spacing w:after="0" w:line="240" w:lineRule="auto"/>
        <w:ind w:right="-5"/>
        <w:jc w:val="both"/>
        <w:rPr>
          <w:rFonts w:ascii="Times New Roman" w:hAnsi="Times New Roman" w:cs="Times New Roman"/>
          <w:b/>
          <w:i/>
          <w:sz w:val="24"/>
          <w:szCs w:val="24"/>
        </w:rPr>
      </w:pPr>
    </w:p>
    <w:p w:rsidR="00D10411" w:rsidRPr="00D10411" w:rsidRDefault="00D10411" w:rsidP="00D10411">
      <w:pPr>
        <w:spacing w:after="0" w:line="240" w:lineRule="auto"/>
        <w:ind w:right="-5"/>
        <w:jc w:val="both"/>
        <w:rPr>
          <w:rFonts w:ascii="Times New Roman" w:hAnsi="Times New Roman" w:cs="Times New Roman"/>
          <w:sz w:val="24"/>
          <w:szCs w:val="24"/>
        </w:rPr>
      </w:pPr>
      <w:r w:rsidRPr="00D10411">
        <w:rPr>
          <w:rFonts w:ascii="Times New Roman" w:hAnsi="Times New Roman" w:cs="Times New Roman"/>
          <w:b/>
          <w:i/>
          <w:sz w:val="24"/>
          <w:szCs w:val="24"/>
        </w:rPr>
        <w:t>В дальнейшем анализе  необходимо  рассмотреть  выполнение  плана  собственных  доходов  по  поселениям  МО  «Цильнинский  район»  за  9 месяцев 2017  года (табл. № 3).</w:t>
      </w:r>
    </w:p>
    <w:tbl>
      <w:tblPr>
        <w:tblpPr w:leftFromText="180" w:rightFromText="180" w:vertAnchor="text" w:horzAnchor="margin" w:tblpXSpec="center" w:tblpY="50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701"/>
        <w:gridCol w:w="1584"/>
        <w:gridCol w:w="826"/>
        <w:gridCol w:w="1154"/>
        <w:gridCol w:w="1800"/>
      </w:tblGrid>
      <w:tr w:rsidR="00D10411" w:rsidRPr="00D10411" w:rsidTr="00D10411">
        <w:trPr>
          <w:cantSplit/>
          <w:trHeight w:val="1359"/>
        </w:trPr>
        <w:tc>
          <w:tcPr>
            <w:tcW w:w="2943" w:type="dxa"/>
            <w:tcBorders>
              <w:top w:val="single" w:sz="4" w:space="0" w:color="auto"/>
              <w:left w:val="single" w:sz="4" w:space="0" w:color="auto"/>
              <w:bottom w:val="single" w:sz="4" w:space="0" w:color="auto"/>
              <w:right w:val="nil"/>
            </w:tcBorders>
          </w:tcPr>
          <w:p w:rsidR="00D10411" w:rsidRPr="00D10411" w:rsidRDefault="00D10411" w:rsidP="00D10411">
            <w:pPr>
              <w:spacing w:after="0" w:line="240" w:lineRule="auto"/>
              <w:ind w:right="-5"/>
              <w:jc w:val="center"/>
              <w:rPr>
                <w:rFonts w:ascii="Times New Roman" w:hAnsi="Times New Roman" w:cs="Times New Roman"/>
                <w:bCs/>
                <w:sz w:val="24"/>
                <w:szCs w:val="24"/>
              </w:rPr>
            </w:pPr>
            <w:r w:rsidRPr="00D10411">
              <w:rPr>
                <w:rFonts w:ascii="Times New Roman" w:hAnsi="Times New Roman" w:cs="Times New Roman"/>
                <w:bCs/>
                <w:sz w:val="24"/>
                <w:szCs w:val="24"/>
              </w:rPr>
              <w:t>Муниципальное</w:t>
            </w:r>
          </w:p>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bCs/>
                <w:sz w:val="24"/>
                <w:szCs w:val="24"/>
              </w:rPr>
            </w:pPr>
            <w:r w:rsidRPr="00D10411">
              <w:rPr>
                <w:rFonts w:ascii="Times New Roman" w:hAnsi="Times New Roman" w:cs="Times New Roman"/>
                <w:bCs/>
                <w:sz w:val="24"/>
                <w:szCs w:val="24"/>
              </w:rPr>
              <w:t>образование</w:t>
            </w:r>
          </w:p>
        </w:tc>
        <w:tc>
          <w:tcPr>
            <w:tcW w:w="1701"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ind w:right="-5"/>
              <w:jc w:val="center"/>
              <w:rPr>
                <w:rFonts w:ascii="Times New Roman" w:hAnsi="Times New Roman" w:cs="Times New Roman"/>
                <w:bCs/>
                <w:sz w:val="24"/>
                <w:szCs w:val="24"/>
              </w:rPr>
            </w:pPr>
            <w:r w:rsidRPr="00D10411">
              <w:rPr>
                <w:rFonts w:ascii="Times New Roman" w:hAnsi="Times New Roman" w:cs="Times New Roman"/>
                <w:bCs/>
                <w:sz w:val="24"/>
                <w:szCs w:val="24"/>
              </w:rPr>
              <w:t>План по собственным</w:t>
            </w:r>
          </w:p>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bCs/>
                <w:sz w:val="24"/>
                <w:szCs w:val="24"/>
              </w:rPr>
            </w:pPr>
            <w:r w:rsidRPr="00D10411">
              <w:rPr>
                <w:rFonts w:ascii="Times New Roman" w:hAnsi="Times New Roman" w:cs="Times New Roman"/>
                <w:bCs/>
                <w:sz w:val="24"/>
                <w:szCs w:val="24"/>
              </w:rPr>
              <w:t>доходам</w:t>
            </w:r>
          </w:p>
        </w:tc>
        <w:tc>
          <w:tcPr>
            <w:tcW w:w="1584"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ind w:right="-5"/>
              <w:jc w:val="center"/>
              <w:rPr>
                <w:rFonts w:ascii="Times New Roman" w:hAnsi="Times New Roman" w:cs="Times New Roman"/>
                <w:bCs/>
                <w:sz w:val="24"/>
                <w:szCs w:val="24"/>
              </w:rPr>
            </w:pPr>
            <w:r w:rsidRPr="00D10411">
              <w:rPr>
                <w:rFonts w:ascii="Times New Roman" w:hAnsi="Times New Roman" w:cs="Times New Roman"/>
                <w:bCs/>
                <w:sz w:val="24"/>
                <w:szCs w:val="24"/>
              </w:rPr>
              <w:t>Факт по  собственным</w:t>
            </w:r>
          </w:p>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bCs/>
                <w:sz w:val="24"/>
                <w:szCs w:val="24"/>
              </w:rPr>
            </w:pPr>
            <w:r w:rsidRPr="00D10411">
              <w:rPr>
                <w:rFonts w:ascii="Times New Roman" w:hAnsi="Times New Roman" w:cs="Times New Roman"/>
                <w:bCs/>
                <w:sz w:val="24"/>
                <w:szCs w:val="24"/>
              </w:rPr>
              <w:t>доходам</w:t>
            </w:r>
          </w:p>
        </w:tc>
        <w:tc>
          <w:tcPr>
            <w:tcW w:w="826"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left="-853" w:right="-5" w:firstLine="853"/>
              <w:jc w:val="center"/>
              <w:rPr>
                <w:rFonts w:ascii="Times New Roman" w:hAnsi="Times New Roman" w:cs="Times New Roman"/>
                <w:bCs/>
                <w:sz w:val="24"/>
                <w:szCs w:val="24"/>
              </w:rPr>
            </w:pPr>
            <w:r w:rsidRPr="00D10411">
              <w:rPr>
                <w:rFonts w:ascii="Times New Roman" w:hAnsi="Times New Roman" w:cs="Times New Roman"/>
                <w:bCs/>
                <w:sz w:val="24"/>
                <w:szCs w:val="24"/>
              </w:rPr>
              <w:t>%</w:t>
            </w:r>
          </w:p>
        </w:tc>
        <w:tc>
          <w:tcPr>
            <w:tcW w:w="1154"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bCs/>
                <w:sz w:val="24"/>
                <w:szCs w:val="24"/>
              </w:rPr>
            </w:pPr>
            <w:r w:rsidRPr="00D10411">
              <w:rPr>
                <w:rFonts w:ascii="Times New Roman" w:hAnsi="Times New Roman" w:cs="Times New Roman"/>
                <w:bCs/>
                <w:sz w:val="24"/>
                <w:szCs w:val="24"/>
              </w:rPr>
              <w:t>Отклоне-ние</w:t>
            </w:r>
          </w:p>
        </w:tc>
        <w:tc>
          <w:tcPr>
            <w:tcW w:w="1800"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bCs/>
                <w:sz w:val="24"/>
                <w:szCs w:val="24"/>
              </w:rPr>
            </w:pPr>
            <w:r w:rsidRPr="00D10411">
              <w:rPr>
                <w:rFonts w:ascii="Times New Roman" w:hAnsi="Times New Roman" w:cs="Times New Roman"/>
                <w:bCs/>
                <w:sz w:val="24"/>
                <w:szCs w:val="24"/>
              </w:rPr>
              <w:t>Доля  доходов муниц.образований в  общем  поступлении доходов</w:t>
            </w:r>
          </w:p>
        </w:tc>
      </w:tr>
      <w:tr w:rsidR="00D10411" w:rsidRPr="00D10411" w:rsidTr="00D10411">
        <w:trPr>
          <w:trHeight w:val="241"/>
        </w:trPr>
        <w:tc>
          <w:tcPr>
            <w:tcW w:w="294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D10411">
              <w:rPr>
                <w:rFonts w:ascii="Times New Roman" w:hAnsi="Times New Roman" w:cs="Times New Roman"/>
                <w:bCs/>
                <w:sz w:val="24"/>
                <w:szCs w:val="24"/>
              </w:rPr>
              <w:t xml:space="preserve">МО «Цильнинский район» </w:t>
            </w:r>
          </w:p>
          <w:p w:rsidR="00D10411" w:rsidRPr="00D10411" w:rsidRDefault="00D10411" w:rsidP="00D10411">
            <w:pPr>
              <w:widowControl w:val="0"/>
              <w:autoSpaceDE w:val="0"/>
              <w:autoSpaceDN w:val="0"/>
              <w:adjustRightInd w:val="0"/>
              <w:spacing w:after="0" w:line="240" w:lineRule="auto"/>
              <w:ind w:right="-5"/>
              <w:jc w:val="both"/>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43751,2</w:t>
            </w:r>
          </w:p>
        </w:tc>
        <w:tc>
          <w:tcPr>
            <w:tcW w:w="1584"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44482,5</w:t>
            </w:r>
          </w:p>
        </w:tc>
        <w:tc>
          <w:tcPr>
            <w:tcW w:w="826"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101,7</w:t>
            </w:r>
          </w:p>
        </w:tc>
        <w:tc>
          <w:tcPr>
            <w:tcW w:w="1154"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731,3</w:t>
            </w:r>
          </w:p>
        </w:tc>
        <w:tc>
          <w:tcPr>
            <w:tcW w:w="1800"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65,5</w:t>
            </w:r>
          </w:p>
        </w:tc>
      </w:tr>
      <w:tr w:rsidR="00D10411" w:rsidRPr="00D10411" w:rsidTr="00D10411">
        <w:trPr>
          <w:trHeight w:val="345"/>
        </w:trPr>
        <w:tc>
          <w:tcPr>
            <w:tcW w:w="294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D10411">
              <w:rPr>
                <w:rFonts w:ascii="Times New Roman" w:hAnsi="Times New Roman" w:cs="Times New Roman"/>
                <w:bCs/>
                <w:sz w:val="24"/>
                <w:szCs w:val="24"/>
              </w:rPr>
              <w:t>МО «Цильнинское г.п.»</w:t>
            </w:r>
          </w:p>
        </w:tc>
        <w:tc>
          <w:tcPr>
            <w:tcW w:w="1701"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9814,8</w:t>
            </w:r>
          </w:p>
        </w:tc>
        <w:tc>
          <w:tcPr>
            <w:tcW w:w="1584"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10111,2</w:t>
            </w:r>
          </w:p>
        </w:tc>
        <w:tc>
          <w:tcPr>
            <w:tcW w:w="826"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103,0</w:t>
            </w:r>
          </w:p>
        </w:tc>
        <w:tc>
          <w:tcPr>
            <w:tcW w:w="1154" w:type="dxa"/>
            <w:tcBorders>
              <w:top w:val="single" w:sz="4" w:space="0" w:color="auto"/>
              <w:left w:val="single" w:sz="4" w:space="0" w:color="auto"/>
              <w:bottom w:val="single" w:sz="4" w:space="0" w:color="auto"/>
              <w:right w:val="single" w:sz="4" w:space="0" w:color="auto"/>
            </w:tcBorders>
            <w:vAlign w:val="bottom"/>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296,4</w:t>
            </w:r>
          </w:p>
        </w:tc>
        <w:tc>
          <w:tcPr>
            <w:tcW w:w="1800"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14,9</w:t>
            </w:r>
          </w:p>
        </w:tc>
      </w:tr>
      <w:tr w:rsidR="00D10411" w:rsidRPr="00D10411" w:rsidTr="00D10411">
        <w:trPr>
          <w:trHeight w:val="341"/>
        </w:trPr>
        <w:tc>
          <w:tcPr>
            <w:tcW w:w="294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D10411">
              <w:rPr>
                <w:rFonts w:ascii="Times New Roman" w:hAnsi="Times New Roman" w:cs="Times New Roman"/>
                <w:bCs/>
                <w:sz w:val="24"/>
                <w:szCs w:val="24"/>
              </w:rPr>
              <w:t>МО «Алгашинское с.п.»</w:t>
            </w:r>
          </w:p>
        </w:tc>
        <w:tc>
          <w:tcPr>
            <w:tcW w:w="1701"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1040,0</w:t>
            </w:r>
          </w:p>
        </w:tc>
        <w:tc>
          <w:tcPr>
            <w:tcW w:w="1584"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1299,9</w:t>
            </w:r>
          </w:p>
        </w:tc>
        <w:tc>
          <w:tcPr>
            <w:tcW w:w="826"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125,0</w:t>
            </w:r>
          </w:p>
        </w:tc>
        <w:tc>
          <w:tcPr>
            <w:tcW w:w="1154" w:type="dxa"/>
            <w:tcBorders>
              <w:top w:val="single" w:sz="4" w:space="0" w:color="auto"/>
              <w:left w:val="single" w:sz="4" w:space="0" w:color="auto"/>
              <w:bottom w:val="single" w:sz="4" w:space="0" w:color="auto"/>
              <w:right w:val="single" w:sz="4" w:space="0" w:color="auto"/>
            </w:tcBorders>
            <w:vAlign w:val="bottom"/>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259,9</w:t>
            </w:r>
          </w:p>
        </w:tc>
        <w:tc>
          <w:tcPr>
            <w:tcW w:w="1800"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1,9</w:t>
            </w:r>
          </w:p>
        </w:tc>
      </w:tr>
      <w:tr w:rsidR="00D10411" w:rsidRPr="00D10411" w:rsidTr="00D10411">
        <w:trPr>
          <w:trHeight w:val="366"/>
        </w:trPr>
        <w:tc>
          <w:tcPr>
            <w:tcW w:w="294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D10411">
              <w:rPr>
                <w:rFonts w:ascii="Times New Roman" w:hAnsi="Times New Roman" w:cs="Times New Roman"/>
                <w:bCs/>
                <w:sz w:val="24"/>
                <w:szCs w:val="24"/>
              </w:rPr>
              <w:t>МО «Анненковское с.п.»</w:t>
            </w:r>
          </w:p>
        </w:tc>
        <w:tc>
          <w:tcPr>
            <w:tcW w:w="1701"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712,0</w:t>
            </w:r>
          </w:p>
        </w:tc>
        <w:tc>
          <w:tcPr>
            <w:tcW w:w="1584"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780,2</w:t>
            </w:r>
          </w:p>
        </w:tc>
        <w:tc>
          <w:tcPr>
            <w:tcW w:w="826"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109,6</w:t>
            </w:r>
          </w:p>
        </w:tc>
        <w:tc>
          <w:tcPr>
            <w:tcW w:w="1154"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68,2</w:t>
            </w:r>
          </w:p>
        </w:tc>
        <w:tc>
          <w:tcPr>
            <w:tcW w:w="1800"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1,2</w:t>
            </w:r>
          </w:p>
        </w:tc>
      </w:tr>
      <w:tr w:rsidR="00D10411" w:rsidRPr="00D10411" w:rsidTr="00D10411">
        <w:tc>
          <w:tcPr>
            <w:tcW w:w="294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D10411">
              <w:rPr>
                <w:rFonts w:ascii="Times New Roman" w:hAnsi="Times New Roman" w:cs="Times New Roman"/>
                <w:bCs/>
                <w:sz w:val="24"/>
                <w:szCs w:val="24"/>
              </w:rPr>
              <w:t>МО «Большенагаткинское с.п.»</w:t>
            </w:r>
          </w:p>
        </w:tc>
        <w:tc>
          <w:tcPr>
            <w:tcW w:w="1701"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6618,3</w:t>
            </w:r>
          </w:p>
        </w:tc>
        <w:tc>
          <w:tcPr>
            <w:tcW w:w="1584"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6985,8</w:t>
            </w:r>
          </w:p>
        </w:tc>
        <w:tc>
          <w:tcPr>
            <w:tcW w:w="826"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105,6</w:t>
            </w:r>
          </w:p>
        </w:tc>
        <w:tc>
          <w:tcPr>
            <w:tcW w:w="1154"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367,5</w:t>
            </w:r>
          </w:p>
        </w:tc>
        <w:tc>
          <w:tcPr>
            <w:tcW w:w="1800"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10,3</w:t>
            </w:r>
          </w:p>
        </w:tc>
      </w:tr>
      <w:tr w:rsidR="00D10411" w:rsidRPr="00D10411" w:rsidTr="00D10411">
        <w:trPr>
          <w:trHeight w:val="413"/>
        </w:trPr>
        <w:tc>
          <w:tcPr>
            <w:tcW w:w="294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D10411">
              <w:rPr>
                <w:rFonts w:ascii="Times New Roman" w:hAnsi="Times New Roman" w:cs="Times New Roman"/>
                <w:bCs/>
                <w:sz w:val="24"/>
                <w:szCs w:val="24"/>
              </w:rPr>
              <w:t>МО «Елховоозерское с.п.»</w:t>
            </w:r>
          </w:p>
        </w:tc>
        <w:tc>
          <w:tcPr>
            <w:tcW w:w="1701"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835,0</w:t>
            </w:r>
          </w:p>
        </w:tc>
        <w:tc>
          <w:tcPr>
            <w:tcW w:w="1584"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915,6</w:t>
            </w:r>
          </w:p>
        </w:tc>
        <w:tc>
          <w:tcPr>
            <w:tcW w:w="826"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109,7</w:t>
            </w:r>
          </w:p>
        </w:tc>
        <w:tc>
          <w:tcPr>
            <w:tcW w:w="1154"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80,6</w:t>
            </w:r>
          </w:p>
        </w:tc>
        <w:tc>
          <w:tcPr>
            <w:tcW w:w="1800"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1,3</w:t>
            </w:r>
          </w:p>
        </w:tc>
      </w:tr>
      <w:tr w:rsidR="00D10411" w:rsidRPr="00D10411" w:rsidTr="00D10411">
        <w:trPr>
          <w:trHeight w:val="354"/>
        </w:trPr>
        <w:tc>
          <w:tcPr>
            <w:tcW w:w="294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D10411">
              <w:rPr>
                <w:rFonts w:ascii="Times New Roman" w:hAnsi="Times New Roman" w:cs="Times New Roman"/>
                <w:bCs/>
                <w:sz w:val="24"/>
                <w:szCs w:val="24"/>
              </w:rPr>
              <w:t>МО «Мокробугурнинское с.п.»</w:t>
            </w:r>
          </w:p>
        </w:tc>
        <w:tc>
          <w:tcPr>
            <w:tcW w:w="1701"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1327,0</w:t>
            </w:r>
          </w:p>
        </w:tc>
        <w:tc>
          <w:tcPr>
            <w:tcW w:w="1584"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1444,0</w:t>
            </w:r>
          </w:p>
        </w:tc>
        <w:tc>
          <w:tcPr>
            <w:tcW w:w="826"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108,8</w:t>
            </w:r>
          </w:p>
        </w:tc>
        <w:tc>
          <w:tcPr>
            <w:tcW w:w="1154"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117</w:t>
            </w:r>
          </w:p>
        </w:tc>
        <w:tc>
          <w:tcPr>
            <w:tcW w:w="1800"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2,1</w:t>
            </w:r>
          </w:p>
        </w:tc>
      </w:tr>
      <w:tr w:rsidR="00D10411" w:rsidRPr="00D10411" w:rsidTr="00D10411">
        <w:trPr>
          <w:trHeight w:val="349"/>
        </w:trPr>
        <w:tc>
          <w:tcPr>
            <w:tcW w:w="294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D10411">
              <w:rPr>
                <w:rFonts w:ascii="Times New Roman" w:hAnsi="Times New Roman" w:cs="Times New Roman"/>
                <w:bCs/>
                <w:sz w:val="24"/>
                <w:szCs w:val="24"/>
              </w:rPr>
              <w:t>МО «Новоникулинское с.п.»</w:t>
            </w:r>
          </w:p>
        </w:tc>
        <w:tc>
          <w:tcPr>
            <w:tcW w:w="1701"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488,0</w:t>
            </w:r>
          </w:p>
        </w:tc>
        <w:tc>
          <w:tcPr>
            <w:tcW w:w="1584"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502,2</w:t>
            </w:r>
          </w:p>
        </w:tc>
        <w:tc>
          <w:tcPr>
            <w:tcW w:w="826"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102,9</w:t>
            </w:r>
          </w:p>
        </w:tc>
        <w:tc>
          <w:tcPr>
            <w:tcW w:w="1154"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14,2</w:t>
            </w:r>
          </w:p>
        </w:tc>
        <w:tc>
          <w:tcPr>
            <w:tcW w:w="1800"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0,7</w:t>
            </w:r>
          </w:p>
        </w:tc>
      </w:tr>
      <w:tr w:rsidR="00D10411" w:rsidRPr="00D10411" w:rsidTr="00D10411">
        <w:trPr>
          <w:trHeight w:val="283"/>
        </w:trPr>
        <w:tc>
          <w:tcPr>
            <w:tcW w:w="294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D10411">
              <w:rPr>
                <w:rFonts w:ascii="Times New Roman" w:hAnsi="Times New Roman" w:cs="Times New Roman"/>
                <w:bCs/>
                <w:sz w:val="24"/>
                <w:szCs w:val="24"/>
              </w:rPr>
              <w:t>МО «Тимерсянское с.п.»</w:t>
            </w:r>
          </w:p>
        </w:tc>
        <w:tc>
          <w:tcPr>
            <w:tcW w:w="1701"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1329</w:t>
            </w:r>
          </w:p>
        </w:tc>
        <w:tc>
          <w:tcPr>
            <w:tcW w:w="1584"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1399,8</w:t>
            </w:r>
          </w:p>
        </w:tc>
        <w:tc>
          <w:tcPr>
            <w:tcW w:w="826"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105,3</w:t>
            </w:r>
          </w:p>
        </w:tc>
        <w:tc>
          <w:tcPr>
            <w:tcW w:w="1154"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70,8</w:t>
            </w:r>
          </w:p>
        </w:tc>
        <w:tc>
          <w:tcPr>
            <w:tcW w:w="1800"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2,1</w:t>
            </w:r>
          </w:p>
        </w:tc>
      </w:tr>
      <w:tr w:rsidR="00D10411" w:rsidRPr="00D10411" w:rsidTr="00D10411">
        <w:trPr>
          <w:trHeight w:val="366"/>
        </w:trPr>
        <w:tc>
          <w:tcPr>
            <w:tcW w:w="2943"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widowControl w:val="0"/>
              <w:autoSpaceDE w:val="0"/>
              <w:autoSpaceDN w:val="0"/>
              <w:adjustRightInd w:val="0"/>
              <w:spacing w:after="0" w:line="240" w:lineRule="auto"/>
              <w:ind w:right="-5"/>
              <w:jc w:val="both"/>
              <w:rPr>
                <w:rFonts w:ascii="Times New Roman" w:hAnsi="Times New Roman" w:cs="Times New Roman"/>
                <w:bCs/>
                <w:sz w:val="24"/>
                <w:szCs w:val="24"/>
              </w:rPr>
            </w:pPr>
            <w:r w:rsidRPr="00D10411">
              <w:rPr>
                <w:rFonts w:ascii="Times New Roman" w:hAnsi="Times New Roman" w:cs="Times New Roman"/>
                <w:bCs/>
                <w:sz w:val="24"/>
                <w:szCs w:val="24"/>
              </w:rPr>
              <w:t xml:space="preserve">Консолидированный  бюджет </w:t>
            </w:r>
          </w:p>
        </w:tc>
        <w:tc>
          <w:tcPr>
            <w:tcW w:w="1701"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65915,3</w:t>
            </w:r>
          </w:p>
        </w:tc>
        <w:tc>
          <w:tcPr>
            <w:tcW w:w="1584"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67921,2</w:t>
            </w:r>
          </w:p>
        </w:tc>
        <w:tc>
          <w:tcPr>
            <w:tcW w:w="826"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103,0</w:t>
            </w:r>
          </w:p>
        </w:tc>
        <w:tc>
          <w:tcPr>
            <w:tcW w:w="1154"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2005,9</w:t>
            </w:r>
          </w:p>
        </w:tc>
        <w:tc>
          <w:tcPr>
            <w:tcW w:w="1800" w:type="dxa"/>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bCs/>
                <w:color w:val="000000"/>
                <w:sz w:val="24"/>
                <w:szCs w:val="24"/>
              </w:rPr>
            </w:pPr>
            <w:r w:rsidRPr="00D10411">
              <w:rPr>
                <w:rFonts w:ascii="Times New Roman" w:hAnsi="Times New Roman" w:cs="Times New Roman"/>
                <w:bCs/>
                <w:color w:val="000000"/>
                <w:sz w:val="24"/>
                <w:szCs w:val="24"/>
              </w:rPr>
              <w:t>100,0</w:t>
            </w:r>
          </w:p>
        </w:tc>
      </w:tr>
    </w:tbl>
    <w:p w:rsidR="00D10411" w:rsidRPr="00D10411" w:rsidRDefault="00D10411" w:rsidP="00D10411">
      <w:pPr>
        <w:spacing w:after="0" w:line="240" w:lineRule="auto"/>
        <w:ind w:right="-5"/>
        <w:jc w:val="right"/>
        <w:rPr>
          <w:rFonts w:ascii="Times New Roman" w:hAnsi="Times New Roman" w:cs="Times New Roman"/>
          <w:sz w:val="24"/>
          <w:szCs w:val="24"/>
        </w:rPr>
      </w:pPr>
      <w:r w:rsidRPr="00D10411">
        <w:rPr>
          <w:rFonts w:ascii="Times New Roman" w:hAnsi="Times New Roman" w:cs="Times New Roman"/>
          <w:sz w:val="24"/>
          <w:szCs w:val="24"/>
        </w:rPr>
        <w:t>Таблица № 3.</w:t>
      </w:r>
    </w:p>
    <w:p w:rsidR="00D10411" w:rsidRPr="00D10411" w:rsidRDefault="00D10411" w:rsidP="00D10411">
      <w:pPr>
        <w:spacing w:after="0" w:line="240" w:lineRule="auto"/>
        <w:jc w:val="both"/>
        <w:rPr>
          <w:rFonts w:ascii="Times New Roman" w:hAnsi="Times New Roman" w:cs="Times New Roman"/>
          <w:sz w:val="24"/>
          <w:szCs w:val="24"/>
        </w:rPr>
      </w:pPr>
      <w:r w:rsidRPr="00D10411">
        <w:rPr>
          <w:rFonts w:ascii="Times New Roman" w:hAnsi="Times New Roman" w:cs="Times New Roman"/>
          <w:sz w:val="24"/>
          <w:szCs w:val="24"/>
        </w:rPr>
        <w:t xml:space="preserve">     </w:t>
      </w:r>
    </w:p>
    <w:p w:rsidR="00D10411" w:rsidRPr="00D10411" w:rsidRDefault="00D10411" w:rsidP="0047626D">
      <w:pPr>
        <w:spacing w:after="0" w:line="240" w:lineRule="auto"/>
        <w:jc w:val="both"/>
        <w:rPr>
          <w:sz w:val="24"/>
          <w:szCs w:val="24"/>
        </w:rPr>
      </w:pPr>
      <w:r w:rsidRPr="00D10411">
        <w:rPr>
          <w:rFonts w:ascii="Times New Roman" w:hAnsi="Times New Roman" w:cs="Times New Roman"/>
          <w:sz w:val="24"/>
          <w:szCs w:val="24"/>
        </w:rPr>
        <w:t xml:space="preserve">           </w:t>
      </w:r>
      <w:r w:rsidRPr="00D10411">
        <w:rPr>
          <w:sz w:val="24"/>
          <w:szCs w:val="24"/>
        </w:rPr>
        <w:t xml:space="preserve">           Следует  отметить, что за 9 месяцев 2017 года  план по сбору доходов выполнен  всеми поселениями. </w:t>
      </w:r>
    </w:p>
    <w:p w:rsidR="00D10411" w:rsidRPr="00D10411" w:rsidRDefault="00D10411" w:rsidP="00D10411">
      <w:pPr>
        <w:pStyle w:val="af0"/>
        <w:ind w:firstLine="709"/>
        <w:rPr>
          <w:sz w:val="24"/>
          <w:szCs w:val="24"/>
        </w:rPr>
      </w:pPr>
    </w:p>
    <w:p w:rsidR="00D10411" w:rsidRPr="00D10411" w:rsidRDefault="00D10411" w:rsidP="00D10411">
      <w:pPr>
        <w:spacing w:after="0" w:line="240" w:lineRule="auto"/>
        <w:jc w:val="both"/>
        <w:rPr>
          <w:rFonts w:ascii="Times New Roman" w:hAnsi="Times New Roman" w:cs="Times New Roman"/>
          <w:sz w:val="24"/>
          <w:szCs w:val="24"/>
        </w:rPr>
      </w:pPr>
    </w:p>
    <w:p w:rsidR="00D10411" w:rsidRPr="00D10411" w:rsidRDefault="00D10411" w:rsidP="00D10411">
      <w:pPr>
        <w:spacing w:after="0" w:line="240" w:lineRule="auto"/>
        <w:jc w:val="both"/>
        <w:rPr>
          <w:rFonts w:ascii="Times New Roman" w:hAnsi="Times New Roman" w:cs="Times New Roman"/>
          <w:sz w:val="24"/>
          <w:szCs w:val="24"/>
        </w:rPr>
      </w:pPr>
    </w:p>
    <w:p w:rsidR="00D10411" w:rsidRPr="00D10411" w:rsidRDefault="00D10411" w:rsidP="00D10411">
      <w:pPr>
        <w:spacing w:after="0" w:line="240" w:lineRule="auto"/>
        <w:jc w:val="both"/>
        <w:rPr>
          <w:rFonts w:ascii="Times New Roman" w:hAnsi="Times New Roman" w:cs="Times New Roman"/>
          <w:sz w:val="24"/>
          <w:szCs w:val="24"/>
        </w:rPr>
      </w:pPr>
    </w:p>
    <w:p w:rsidR="00D10411" w:rsidRPr="00D10411" w:rsidRDefault="00D10411" w:rsidP="00D10411">
      <w:pPr>
        <w:spacing w:after="0" w:line="240" w:lineRule="auto"/>
        <w:ind w:right="-5"/>
        <w:jc w:val="center"/>
        <w:rPr>
          <w:rFonts w:ascii="Times New Roman" w:hAnsi="Times New Roman" w:cs="Times New Roman"/>
          <w:sz w:val="24"/>
          <w:szCs w:val="24"/>
        </w:rPr>
      </w:pPr>
      <w:r w:rsidRPr="00D10411">
        <w:rPr>
          <w:rFonts w:ascii="Times New Roman" w:hAnsi="Times New Roman" w:cs="Times New Roman"/>
          <w:b/>
          <w:i/>
          <w:sz w:val="24"/>
          <w:szCs w:val="24"/>
        </w:rPr>
        <w:t>Выполнение  плана  доходов  по  поселениям  и МО «Цильнинский район» в  разрезе  видов  поступлений за 9 месяцев 2017 года рассмотрим в таблице №4 (тыс.руб.)</w:t>
      </w:r>
    </w:p>
    <w:tbl>
      <w:tblPr>
        <w:tblpPr w:leftFromText="180" w:rightFromText="180" w:vertAnchor="text" w:horzAnchor="page" w:tblpX="1342" w:tblpY="158"/>
        <w:tblW w:w="10008" w:type="dxa"/>
        <w:tblLayout w:type="fixed"/>
        <w:tblLook w:val="0000"/>
      </w:tblPr>
      <w:tblGrid>
        <w:gridCol w:w="3625"/>
        <w:gridCol w:w="1049"/>
        <w:gridCol w:w="1107"/>
        <w:gridCol w:w="1273"/>
        <w:gridCol w:w="1276"/>
        <w:gridCol w:w="1678"/>
      </w:tblGrid>
      <w:tr w:rsidR="00D10411" w:rsidRPr="00D10411" w:rsidTr="00D10411">
        <w:trPr>
          <w:trHeight w:val="255"/>
        </w:trPr>
        <w:tc>
          <w:tcPr>
            <w:tcW w:w="10008" w:type="dxa"/>
            <w:gridSpan w:val="6"/>
            <w:tcBorders>
              <w:bottom w:val="single" w:sz="4" w:space="0" w:color="auto"/>
            </w:tcBorders>
            <w:noWrap/>
            <w:vAlign w:val="bottom"/>
          </w:tcPr>
          <w:p w:rsidR="00D10411" w:rsidRPr="00D10411" w:rsidRDefault="00D10411" w:rsidP="00D10411">
            <w:pPr>
              <w:spacing w:after="0" w:line="240" w:lineRule="auto"/>
              <w:ind w:right="-5"/>
              <w:jc w:val="right"/>
              <w:rPr>
                <w:rFonts w:ascii="Times New Roman" w:hAnsi="Times New Roman" w:cs="Times New Roman"/>
                <w:sz w:val="24"/>
                <w:szCs w:val="24"/>
              </w:rPr>
            </w:pPr>
            <w:r w:rsidRPr="00D10411">
              <w:rPr>
                <w:rFonts w:ascii="Times New Roman" w:hAnsi="Times New Roman" w:cs="Times New Roman"/>
                <w:sz w:val="24"/>
                <w:szCs w:val="24"/>
              </w:rPr>
              <w:t>Таблица № 4.</w:t>
            </w:r>
          </w:p>
          <w:p w:rsidR="00D10411" w:rsidRPr="00D10411" w:rsidRDefault="00D10411" w:rsidP="00D10411">
            <w:pPr>
              <w:autoSpaceDN w:val="0"/>
              <w:spacing w:after="0" w:line="240" w:lineRule="auto"/>
              <w:ind w:right="-5"/>
              <w:jc w:val="right"/>
              <w:rPr>
                <w:rFonts w:ascii="Times New Roman" w:hAnsi="Times New Roman" w:cs="Times New Roman"/>
                <w:b/>
                <w:bCs/>
                <w:sz w:val="24"/>
                <w:szCs w:val="24"/>
              </w:rPr>
            </w:pPr>
            <w:r w:rsidRPr="00D10411">
              <w:rPr>
                <w:rFonts w:ascii="Times New Roman" w:hAnsi="Times New Roman" w:cs="Times New Roman"/>
                <w:sz w:val="24"/>
                <w:szCs w:val="24"/>
              </w:rPr>
              <w:t>тыс.руб.</w:t>
            </w:r>
          </w:p>
        </w:tc>
      </w:tr>
      <w:tr w:rsidR="00D10411" w:rsidRPr="00D10411" w:rsidTr="0047626D">
        <w:trPr>
          <w:cantSplit/>
          <w:trHeight w:val="255"/>
        </w:trPr>
        <w:tc>
          <w:tcPr>
            <w:tcW w:w="3625" w:type="dxa"/>
            <w:vMerge w:val="restart"/>
            <w:tcBorders>
              <w:top w:val="single" w:sz="4" w:space="0" w:color="auto"/>
              <w:left w:val="single" w:sz="4" w:space="0" w:color="auto"/>
              <w:bottom w:val="single" w:sz="4" w:space="0" w:color="auto"/>
              <w:right w:val="nil"/>
            </w:tcBorders>
            <w:noWrap/>
          </w:tcPr>
          <w:p w:rsidR="00D10411" w:rsidRPr="00D10411" w:rsidRDefault="00D10411" w:rsidP="00D10411">
            <w:pPr>
              <w:spacing w:after="0" w:line="240" w:lineRule="auto"/>
              <w:ind w:right="-5"/>
              <w:jc w:val="center"/>
              <w:rPr>
                <w:rFonts w:ascii="Times New Roman" w:hAnsi="Times New Roman" w:cs="Times New Roman"/>
                <w:sz w:val="24"/>
                <w:szCs w:val="24"/>
              </w:rPr>
            </w:pPr>
            <w:r w:rsidRPr="00D10411">
              <w:rPr>
                <w:rFonts w:ascii="Times New Roman" w:hAnsi="Times New Roman" w:cs="Times New Roman"/>
                <w:sz w:val="24"/>
                <w:szCs w:val="24"/>
              </w:rPr>
              <w:t>Наименование</w:t>
            </w:r>
          </w:p>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4"/>
                <w:szCs w:val="24"/>
              </w:rPr>
            </w:pPr>
            <w:r w:rsidRPr="00D10411">
              <w:rPr>
                <w:rFonts w:ascii="Times New Roman" w:hAnsi="Times New Roman" w:cs="Times New Roman"/>
                <w:sz w:val="24"/>
                <w:szCs w:val="24"/>
              </w:rPr>
              <w:t>муниципальных образований</w:t>
            </w:r>
          </w:p>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4"/>
                <w:szCs w:val="24"/>
              </w:rPr>
            </w:pPr>
          </w:p>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4"/>
                <w:szCs w:val="24"/>
              </w:rPr>
            </w:pPr>
          </w:p>
        </w:tc>
        <w:tc>
          <w:tcPr>
            <w:tcW w:w="1049" w:type="dxa"/>
            <w:vMerge w:val="restart"/>
            <w:tcBorders>
              <w:top w:val="single" w:sz="4" w:space="0" w:color="auto"/>
              <w:left w:val="single" w:sz="4" w:space="0" w:color="auto"/>
              <w:bottom w:val="single" w:sz="4" w:space="0" w:color="auto"/>
              <w:right w:val="single" w:sz="4" w:space="0" w:color="auto"/>
            </w:tcBorders>
            <w:noWrap/>
          </w:tcPr>
          <w:p w:rsidR="00D10411" w:rsidRPr="00D10411" w:rsidRDefault="00D10411" w:rsidP="00D10411">
            <w:pPr>
              <w:spacing w:after="0" w:line="240" w:lineRule="auto"/>
              <w:ind w:right="-5"/>
              <w:jc w:val="center"/>
              <w:rPr>
                <w:rFonts w:ascii="Times New Roman" w:hAnsi="Times New Roman" w:cs="Times New Roman"/>
                <w:sz w:val="24"/>
                <w:szCs w:val="24"/>
              </w:rPr>
            </w:pPr>
            <w:r w:rsidRPr="00D10411">
              <w:rPr>
                <w:rFonts w:ascii="Times New Roman" w:hAnsi="Times New Roman" w:cs="Times New Roman"/>
                <w:sz w:val="24"/>
                <w:szCs w:val="24"/>
              </w:rPr>
              <w:t>Всего</w:t>
            </w:r>
          </w:p>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4"/>
                <w:szCs w:val="24"/>
              </w:rPr>
            </w:pPr>
            <w:r w:rsidRPr="00D10411">
              <w:rPr>
                <w:rFonts w:ascii="Times New Roman" w:hAnsi="Times New Roman" w:cs="Times New Roman"/>
                <w:sz w:val="24"/>
                <w:szCs w:val="24"/>
              </w:rPr>
              <w:t>доходов</w:t>
            </w:r>
          </w:p>
        </w:tc>
        <w:tc>
          <w:tcPr>
            <w:tcW w:w="3656" w:type="dxa"/>
            <w:gridSpan w:val="3"/>
            <w:tcBorders>
              <w:top w:val="single" w:sz="4" w:space="0" w:color="auto"/>
              <w:left w:val="nil"/>
              <w:bottom w:val="single" w:sz="4" w:space="0" w:color="auto"/>
              <w:right w:val="nil"/>
            </w:tcBorders>
            <w:noWrap/>
          </w:tcPr>
          <w:p w:rsidR="00D10411" w:rsidRPr="00D10411" w:rsidRDefault="00D10411" w:rsidP="00D10411">
            <w:pPr>
              <w:autoSpaceDN w:val="0"/>
              <w:spacing w:after="0" w:line="240" w:lineRule="auto"/>
              <w:ind w:right="-5"/>
              <w:jc w:val="center"/>
              <w:rPr>
                <w:rFonts w:ascii="Times New Roman" w:hAnsi="Times New Roman" w:cs="Times New Roman"/>
                <w:sz w:val="24"/>
                <w:szCs w:val="24"/>
              </w:rPr>
            </w:pPr>
            <w:r w:rsidRPr="00D10411">
              <w:rPr>
                <w:rFonts w:ascii="Times New Roman" w:hAnsi="Times New Roman" w:cs="Times New Roman"/>
                <w:sz w:val="24"/>
                <w:szCs w:val="24"/>
              </w:rPr>
              <w:t>в т.ч.</w:t>
            </w:r>
          </w:p>
        </w:tc>
        <w:tc>
          <w:tcPr>
            <w:tcW w:w="1678" w:type="dxa"/>
            <w:vMerge w:val="restart"/>
            <w:tcBorders>
              <w:top w:val="single" w:sz="4" w:space="0" w:color="auto"/>
              <w:left w:val="single" w:sz="4" w:space="0" w:color="auto"/>
              <w:right w:val="single" w:sz="4" w:space="0" w:color="auto"/>
            </w:tcBorders>
            <w:noWrap/>
          </w:tcPr>
          <w:p w:rsidR="00D10411" w:rsidRPr="00D10411" w:rsidRDefault="00D10411" w:rsidP="00D10411">
            <w:pPr>
              <w:autoSpaceDN w:val="0"/>
              <w:spacing w:after="0" w:line="240" w:lineRule="auto"/>
              <w:ind w:right="-5"/>
              <w:jc w:val="center"/>
              <w:rPr>
                <w:rFonts w:ascii="Times New Roman" w:hAnsi="Times New Roman" w:cs="Times New Roman"/>
                <w:sz w:val="24"/>
                <w:szCs w:val="24"/>
              </w:rPr>
            </w:pPr>
            <w:r w:rsidRPr="00D10411">
              <w:rPr>
                <w:rFonts w:ascii="Times New Roman" w:hAnsi="Times New Roman" w:cs="Times New Roman"/>
                <w:sz w:val="24"/>
                <w:szCs w:val="24"/>
              </w:rPr>
              <w:t>%</w:t>
            </w:r>
          </w:p>
          <w:p w:rsidR="00D10411" w:rsidRPr="00D10411" w:rsidRDefault="00D10411" w:rsidP="00D10411">
            <w:pPr>
              <w:spacing w:after="0" w:line="240" w:lineRule="auto"/>
              <w:ind w:right="-5"/>
              <w:jc w:val="center"/>
              <w:rPr>
                <w:rFonts w:ascii="Times New Roman" w:hAnsi="Times New Roman" w:cs="Times New Roman"/>
                <w:sz w:val="24"/>
                <w:szCs w:val="24"/>
              </w:rPr>
            </w:pPr>
            <w:r w:rsidRPr="00D10411">
              <w:rPr>
                <w:rFonts w:ascii="Times New Roman" w:hAnsi="Times New Roman" w:cs="Times New Roman"/>
                <w:sz w:val="24"/>
                <w:szCs w:val="24"/>
              </w:rPr>
              <w:t>поступлений в</w:t>
            </w:r>
          </w:p>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4"/>
                <w:szCs w:val="24"/>
              </w:rPr>
            </w:pPr>
            <w:r w:rsidRPr="00D10411">
              <w:rPr>
                <w:rFonts w:ascii="Times New Roman" w:hAnsi="Times New Roman" w:cs="Times New Roman"/>
                <w:sz w:val="24"/>
                <w:szCs w:val="24"/>
              </w:rPr>
              <w:t>общей сумме доходов</w:t>
            </w:r>
          </w:p>
        </w:tc>
      </w:tr>
      <w:tr w:rsidR="00D10411" w:rsidRPr="00D10411" w:rsidTr="0047626D">
        <w:trPr>
          <w:cantSplit/>
          <w:trHeight w:val="187"/>
        </w:trPr>
        <w:tc>
          <w:tcPr>
            <w:tcW w:w="3625" w:type="dxa"/>
            <w:vMerge/>
            <w:tcBorders>
              <w:top w:val="single" w:sz="4" w:space="0" w:color="auto"/>
              <w:left w:val="single" w:sz="4" w:space="0" w:color="auto"/>
              <w:bottom w:val="single" w:sz="4" w:space="0" w:color="auto"/>
              <w:right w:val="nil"/>
            </w:tcBorders>
          </w:tcPr>
          <w:p w:rsidR="00D10411" w:rsidRPr="00D10411" w:rsidRDefault="00D10411" w:rsidP="00D10411">
            <w:pPr>
              <w:spacing w:after="0" w:line="240" w:lineRule="auto"/>
              <w:jc w:val="center"/>
              <w:rPr>
                <w:rFonts w:ascii="Times New Roman" w:hAnsi="Times New Roman" w:cs="Times New Roman"/>
                <w:sz w:val="24"/>
                <w:szCs w:val="24"/>
              </w:rPr>
            </w:pPr>
          </w:p>
        </w:tc>
        <w:tc>
          <w:tcPr>
            <w:tcW w:w="1049" w:type="dxa"/>
            <w:vMerge/>
            <w:tcBorders>
              <w:top w:val="single" w:sz="4" w:space="0" w:color="auto"/>
              <w:left w:val="single" w:sz="4" w:space="0" w:color="auto"/>
              <w:bottom w:val="single" w:sz="4" w:space="0" w:color="auto"/>
              <w:right w:val="single" w:sz="4" w:space="0" w:color="auto"/>
            </w:tcBorders>
          </w:tcPr>
          <w:p w:rsidR="00D10411" w:rsidRPr="00D10411" w:rsidRDefault="00D10411" w:rsidP="00D10411">
            <w:pPr>
              <w:spacing w:after="0" w:line="240" w:lineRule="auto"/>
              <w:jc w:val="center"/>
              <w:rPr>
                <w:rFonts w:ascii="Times New Roman" w:hAnsi="Times New Roman" w:cs="Times New Roman"/>
                <w:sz w:val="24"/>
                <w:szCs w:val="24"/>
              </w:rPr>
            </w:pPr>
          </w:p>
        </w:tc>
        <w:tc>
          <w:tcPr>
            <w:tcW w:w="1107" w:type="dxa"/>
            <w:tcBorders>
              <w:top w:val="single" w:sz="4" w:space="0" w:color="auto"/>
              <w:left w:val="single" w:sz="4" w:space="0" w:color="auto"/>
              <w:bottom w:val="single" w:sz="4" w:space="0" w:color="auto"/>
              <w:right w:val="nil"/>
            </w:tcBorders>
            <w:noWrap/>
          </w:tcPr>
          <w:p w:rsidR="00D10411" w:rsidRPr="00D10411" w:rsidRDefault="00D10411" w:rsidP="00D10411">
            <w:pPr>
              <w:spacing w:after="0" w:line="240" w:lineRule="auto"/>
              <w:ind w:right="-5"/>
              <w:jc w:val="center"/>
              <w:rPr>
                <w:rFonts w:ascii="Times New Roman" w:hAnsi="Times New Roman" w:cs="Times New Roman"/>
                <w:sz w:val="24"/>
                <w:szCs w:val="24"/>
              </w:rPr>
            </w:pPr>
          </w:p>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4"/>
                <w:szCs w:val="24"/>
              </w:rPr>
            </w:pPr>
            <w:r w:rsidRPr="00D10411">
              <w:rPr>
                <w:rFonts w:ascii="Times New Roman" w:hAnsi="Times New Roman" w:cs="Times New Roman"/>
                <w:sz w:val="24"/>
                <w:szCs w:val="24"/>
              </w:rPr>
              <w:t>налоговые</w:t>
            </w:r>
          </w:p>
        </w:tc>
        <w:tc>
          <w:tcPr>
            <w:tcW w:w="1273" w:type="dxa"/>
            <w:tcBorders>
              <w:top w:val="single" w:sz="4" w:space="0" w:color="auto"/>
              <w:left w:val="single" w:sz="4" w:space="0" w:color="auto"/>
              <w:bottom w:val="single" w:sz="4" w:space="0" w:color="auto"/>
              <w:right w:val="nil"/>
            </w:tcBorders>
            <w:noWrap/>
          </w:tcPr>
          <w:p w:rsidR="00D10411" w:rsidRPr="00D10411" w:rsidRDefault="00D10411" w:rsidP="00D10411">
            <w:pPr>
              <w:spacing w:after="0" w:line="240" w:lineRule="auto"/>
              <w:ind w:right="-5"/>
              <w:jc w:val="center"/>
              <w:rPr>
                <w:rFonts w:ascii="Times New Roman" w:hAnsi="Times New Roman" w:cs="Times New Roman"/>
                <w:sz w:val="24"/>
                <w:szCs w:val="24"/>
              </w:rPr>
            </w:pPr>
          </w:p>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4"/>
                <w:szCs w:val="24"/>
              </w:rPr>
            </w:pPr>
            <w:r w:rsidRPr="00D10411">
              <w:rPr>
                <w:rFonts w:ascii="Times New Roman" w:hAnsi="Times New Roman" w:cs="Times New Roman"/>
                <w:sz w:val="24"/>
                <w:szCs w:val="24"/>
              </w:rPr>
              <w:t>неналоговые</w:t>
            </w:r>
          </w:p>
        </w:tc>
        <w:tc>
          <w:tcPr>
            <w:tcW w:w="1276" w:type="dxa"/>
            <w:tcBorders>
              <w:top w:val="single" w:sz="4" w:space="0" w:color="auto"/>
              <w:left w:val="single" w:sz="4" w:space="0" w:color="auto"/>
              <w:bottom w:val="single" w:sz="4" w:space="0" w:color="auto"/>
              <w:right w:val="single" w:sz="4" w:space="0" w:color="auto"/>
            </w:tcBorders>
            <w:noWrap/>
          </w:tcPr>
          <w:p w:rsidR="00D10411" w:rsidRPr="00D10411" w:rsidRDefault="00D10411" w:rsidP="00D10411">
            <w:pPr>
              <w:spacing w:after="0" w:line="240" w:lineRule="auto"/>
              <w:ind w:right="-5"/>
              <w:jc w:val="center"/>
              <w:rPr>
                <w:rFonts w:ascii="Times New Roman" w:hAnsi="Times New Roman" w:cs="Times New Roman"/>
                <w:sz w:val="24"/>
                <w:szCs w:val="24"/>
              </w:rPr>
            </w:pPr>
            <w:r w:rsidRPr="00D10411">
              <w:rPr>
                <w:rFonts w:ascii="Times New Roman" w:hAnsi="Times New Roman" w:cs="Times New Roman"/>
                <w:sz w:val="24"/>
                <w:szCs w:val="24"/>
              </w:rPr>
              <w:t>доходы от предпр.</w:t>
            </w:r>
          </w:p>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4"/>
                <w:szCs w:val="24"/>
              </w:rPr>
            </w:pPr>
            <w:r w:rsidRPr="00D10411">
              <w:rPr>
                <w:rFonts w:ascii="Times New Roman" w:hAnsi="Times New Roman" w:cs="Times New Roman"/>
                <w:sz w:val="24"/>
                <w:szCs w:val="24"/>
              </w:rPr>
              <w:t>деятельности</w:t>
            </w:r>
          </w:p>
        </w:tc>
        <w:tc>
          <w:tcPr>
            <w:tcW w:w="1678" w:type="dxa"/>
            <w:vMerge/>
            <w:tcBorders>
              <w:left w:val="single" w:sz="4" w:space="0" w:color="auto"/>
              <w:bottom w:val="single" w:sz="4" w:space="0" w:color="auto"/>
              <w:right w:val="single" w:sz="4" w:space="0" w:color="auto"/>
            </w:tcBorders>
            <w:noWrap/>
          </w:tcPr>
          <w:p w:rsidR="00D10411" w:rsidRPr="00D10411" w:rsidRDefault="00D10411" w:rsidP="00D10411">
            <w:pPr>
              <w:widowControl w:val="0"/>
              <w:autoSpaceDE w:val="0"/>
              <w:autoSpaceDN w:val="0"/>
              <w:adjustRightInd w:val="0"/>
              <w:spacing w:after="0" w:line="240" w:lineRule="auto"/>
              <w:ind w:right="-5"/>
              <w:jc w:val="center"/>
              <w:rPr>
                <w:rFonts w:ascii="Times New Roman" w:hAnsi="Times New Roman" w:cs="Times New Roman"/>
                <w:sz w:val="24"/>
                <w:szCs w:val="24"/>
              </w:rPr>
            </w:pPr>
          </w:p>
        </w:tc>
      </w:tr>
      <w:tr w:rsidR="00D10411" w:rsidRPr="00D10411" w:rsidTr="0047626D">
        <w:trPr>
          <w:trHeight w:val="388"/>
        </w:trPr>
        <w:tc>
          <w:tcPr>
            <w:tcW w:w="3625" w:type="dxa"/>
            <w:tcBorders>
              <w:top w:val="single" w:sz="4" w:space="0" w:color="auto"/>
              <w:left w:val="single" w:sz="4" w:space="0" w:color="auto"/>
              <w:bottom w:val="single" w:sz="4" w:space="0" w:color="auto"/>
              <w:right w:val="single" w:sz="4" w:space="0" w:color="auto"/>
            </w:tcBorders>
            <w:noWrap/>
            <w:vAlign w:val="bottom"/>
          </w:tcPr>
          <w:p w:rsidR="00D10411" w:rsidRPr="00D10411" w:rsidRDefault="00D10411" w:rsidP="00D10411">
            <w:pPr>
              <w:autoSpaceDN w:val="0"/>
              <w:spacing w:after="0" w:line="240" w:lineRule="auto"/>
              <w:ind w:right="-5"/>
              <w:jc w:val="both"/>
              <w:rPr>
                <w:rFonts w:ascii="Times New Roman" w:hAnsi="Times New Roman" w:cs="Times New Roman"/>
                <w:sz w:val="24"/>
                <w:szCs w:val="24"/>
              </w:rPr>
            </w:pPr>
            <w:r w:rsidRPr="00D10411">
              <w:rPr>
                <w:rFonts w:ascii="Times New Roman" w:hAnsi="Times New Roman" w:cs="Times New Roman"/>
                <w:sz w:val="24"/>
                <w:szCs w:val="24"/>
              </w:rPr>
              <w:t>1. МО "Цильнинское гор.пос."</w:t>
            </w:r>
          </w:p>
        </w:tc>
        <w:tc>
          <w:tcPr>
            <w:tcW w:w="1049"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right"/>
              <w:rPr>
                <w:rFonts w:ascii="Times New Roman" w:hAnsi="Times New Roman" w:cs="Times New Roman"/>
                <w:color w:val="000000"/>
                <w:sz w:val="24"/>
                <w:szCs w:val="24"/>
              </w:rPr>
            </w:pPr>
            <w:r w:rsidRPr="00D10411">
              <w:rPr>
                <w:rFonts w:ascii="Times New Roman" w:hAnsi="Times New Roman" w:cs="Times New Roman"/>
                <w:color w:val="000000"/>
                <w:sz w:val="24"/>
                <w:szCs w:val="24"/>
              </w:rPr>
              <w:t>10111,2</w:t>
            </w:r>
          </w:p>
        </w:tc>
        <w:tc>
          <w:tcPr>
            <w:tcW w:w="1107"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9878,7</w:t>
            </w:r>
          </w:p>
        </w:tc>
        <w:tc>
          <w:tcPr>
            <w:tcW w:w="1273"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232,5</w:t>
            </w:r>
          </w:p>
        </w:tc>
        <w:tc>
          <w:tcPr>
            <w:tcW w:w="1276"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 </w:t>
            </w:r>
          </w:p>
        </w:tc>
        <w:tc>
          <w:tcPr>
            <w:tcW w:w="1678"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14,9</w:t>
            </w:r>
          </w:p>
        </w:tc>
      </w:tr>
      <w:tr w:rsidR="00D10411" w:rsidRPr="00D10411" w:rsidTr="0047626D">
        <w:trPr>
          <w:trHeight w:val="360"/>
        </w:trPr>
        <w:tc>
          <w:tcPr>
            <w:tcW w:w="3625" w:type="dxa"/>
            <w:tcBorders>
              <w:top w:val="single" w:sz="4" w:space="0" w:color="auto"/>
              <w:left w:val="single" w:sz="4" w:space="0" w:color="auto"/>
              <w:bottom w:val="single" w:sz="4" w:space="0" w:color="auto"/>
              <w:right w:val="single" w:sz="4" w:space="0" w:color="auto"/>
            </w:tcBorders>
            <w:noWrap/>
            <w:vAlign w:val="bottom"/>
          </w:tcPr>
          <w:p w:rsidR="00D10411" w:rsidRPr="00D10411" w:rsidRDefault="00D10411" w:rsidP="00D10411">
            <w:pPr>
              <w:autoSpaceDN w:val="0"/>
              <w:spacing w:after="0" w:line="240" w:lineRule="auto"/>
              <w:ind w:right="-5"/>
              <w:rPr>
                <w:rFonts w:ascii="Times New Roman" w:hAnsi="Times New Roman" w:cs="Times New Roman"/>
                <w:sz w:val="24"/>
                <w:szCs w:val="24"/>
              </w:rPr>
            </w:pPr>
            <w:r w:rsidRPr="00D10411">
              <w:rPr>
                <w:rFonts w:ascii="Times New Roman" w:hAnsi="Times New Roman" w:cs="Times New Roman"/>
                <w:sz w:val="24"/>
                <w:szCs w:val="24"/>
              </w:rPr>
              <w:t>2.МО " Алгашинское сел.пос."</w:t>
            </w:r>
          </w:p>
        </w:tc>
        <w:tc>
          <w:tcPr>
            <w:tcW w:w="1049"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right"/>
              <w:rPr>
                <w:rFonts w:ascii="Times New Roman" w:hAnsi="Times New Roman" w:cs="Times New Roman"/>
                <w:color w:val="000000"/>
                <w:sz w:val="24"/>
                <w:szCs w:val="24"/>
              </w:rPr>
            </w:pPr>
            <w:r w:rsidRPr="00D10411">
              <w:rPr>
                <w:rFonts w:ascii="Times New Roman" w:hAnsi="Times New Roman" w:cs="Times New Roman"/>
                <w:color w:val="000000"/>
                <w:sz w:val="24"/>
                <w:szCs w:val="24"/>
              </w:rPr>
              <w:t>1299,9</w:t>
            </w:r>
          </w:p>
        </w:tc>
        <w:tc>
          <w:tcPr>
            <w:tcW w:w="1107"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1275,5</w:t>
            </w:r>
          </w:p>
        </w:tc>
        <w:tc>
          <w:tcPr>
            <w:tcW w:w="1273"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24,4</w:t>
            </w:r>
          </w:p>
        </w:tc>
        <w:tc>
          <w:tcPr>
            <w:tcW w:w="1276"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 </w:t>
            </w:r>
          </w:p>
        </w:tc>
        <w:tc>
          <w:tcPr>
            <w:tcW w:w="1678"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1,9</w:t>
            </w:r>
          </w:p>
        </w:tc>
      </w:tr>
      <w:tr w:rsidR="00D10411" w:rsidRPr="00D10411" w:rsidTr="0047626D">
        <w:trPr>
          <w:trHeight w:val="300"/>
        </w:trPr>
        <w:tc>
          <w:tcPr>
            <w:tcW w:w="3625" w:type="dxa"/>
            <w:tcBorders>
              <w:top w:val="single" w:sz="4" w:space="0" w:color="auto"/>
              <w:left w:val="single" w:sz="4" w:space="0" w:color="auto"/>
              <w:bottom w:val="single" w:sz="4" w:space="0" w:color="auto"/>
              <w:right w:val="single" w:sz="4" w:space="0" w:color="auto"/>
            </w:tcBorders>
            <w:noWrap/>
            <w:vAlign w:val="bottom"/>
          </w:tcPr>
          <w:p w:rsidR="00D10411" w:rsidRPr="00D10411" w:rsidRDefault="00D10411" w:rsidP="00D10411">
            <w:pPr>
              <w:autoSpaceDN w:val="0"/>
              <w:spacing w:after="0" w:line="240" w:lineRule="auto"/>
              <w:ind w:right="-5"/>
              <w:rPr>
                <w:rFonts w:ascii="Times New Roman" w:hAnsi="Times New Roman" w:cs="Times New Roman"/>
                <w:sz w:val="24"/>
                <w:szCs w:val="24"/>
              </w:rPr>
            </w:pPr>
            <w:r w:rsidRPr="00D10411">
              <w:rPr>
                <w:rFonts w:ascii="Times New Roman" w:hAnsi="Times New Roman" w:cs="Times New Roman"/>
                <w:sz w:val="24"/>
                <w:szCs w:val="24"/>
              </w:rPr>
              <w:t>3.МО "Анненковское сел.пос."</w:t>
            </w:r>
          </w:p>
        </w:tc>
        <w:tc>
          <w:tcPr>
            <w:tcW w:w="1049"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right"/>
              <w:rPr>
                <w:rFonts w:ascii="Times New Roman" w:hAnsi="Times New Roman" w:cs="Times New Roman"/>
                <w:color w:val="000000"/>
                <w:sz w:val="24"/>
                <w:szCs w:val="24"/>
              </w:rPr>
            </w:pPr>
            <w:r w:rsidRPr="00D10411">
              <w:rPr>
                <w:rFonts w:ascii="Times New Roman" w:hAnsi="Times New Roman" w:cs="Times New Roman"/>
                <w:color w:val="000000"/>
                <w:sz w:val="24"/>
                <w:szCs w:val="24"/>
              </w:rPr>
              <w:t>780,2</w:t>
            </w:r>
          </w:p>
        </w:tc>
        <w:tc>
          <w:tcPr>
            <w:tcW w:w="1107"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773,2</w:t>
            </w:r>
          </w:p>
        </w:tc>
        <w:tc>
          <w:tcPr>
            <w:tcW w:w="1273"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7,0</w:t>
            </w:r>
          </w:p>
        </w:tc>
        <w:tc>
          <w:tcPr>
            <w:tcW w:w="1276"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 </w:t>
            </w:r>
          </w:p>
        </w:tc>
        <w:tc>
          <w:tcPr>
            <w:tcW w:w="1678"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1,2</w:t>
            </w:r>
          </w:p>
        </w:tc>
      </w:tr>
      <w:tr w:rsidR="00D10411" w:rsidRPr="00D10411" w:rsidTr="0047626D">
        <w:trPr>
          <w:trHeight w:val="315"/>
        </w:trPr>
        <w:tc>
          <w:tcPr>
            <w:tcW w:w="3625" w:type="dxa"/>
            <w:tcBorders>
              <w:top w:val="single" w:sz="4" w:space="0" w:color="auto"/>
              <w:left w:val="single" w:sz="4" w:space="0" w:color="auto"/>
              <w:bottom w:val="single" w:sz="4" w:space="0" w:color="auto"/>
              <w:right w:val="single" w:sz="4" w:space="0" w:color="auto"/>
            </w:tcBorders>
            <w:noWrap/>
            <w:vAlign w:val="bottom"/>
          </w:tcPr>
          <w:p w:rsidR="00D10411" w:rsidRPr="00D10411" w:rsidRDefault="00D10411" w:rsidP="00D10411">
            <w:pPr>
              <w:autoSpaceDN w:val="0"/>
              <w:spacing w:after="0" w:line="240" w:lineRule="auto"/>
              <w:ind w:right="-5"/>
              <w:rPr>
                <w:rFonts w:ascii="Times New Roman" w:hAnsi="Times New Roman" w:cs="Times New Roman"/>
                <w:sz w:val="24"/>
                <w:szCs w:val="24"/>
              </w:rPr>
            </w:pPr>
            <w:r w:rsidRPr="00D10411">
              <w:rPr>
                <w:rFonts w:ascii="Times New Roman" w:hAnsi="Times New Roman" w:cs="Times New Roman"/>
                <w:sz w:val="24"/>
                <w:szCs w:val="24"/>
              </w:rPr>
              <w:t>4.МО " Б.Нагаткинское  сел.поселение"</w:t>
            </w:r>
          </w:p>
        </w:tc>
        <w:tc>
          <w:tcPr>
            <w:tcW w:w="1049" w:type="dxa"/>
            <w:tcBorders>
              <w:top w:val="single" w:sz="4" w:space="0" w:color="auto"/>
              <w:left w:val="single" w:sz="4" w:space="0" w:color="auto"/>
              <w:bottom w:val="single" w:sz="4" w:space="0" w:color="auto"/>
              <w:right w:val="single" w:sz="4" w:space="0" w:color="auto"/>
            </w:tcBorders>
            <w:noWrap/>
            <w:vAlign w:val="bottom"/>
          </w:tcPr>
          <w:p w:rsidR="00D10411" w:rsidRPr="00D10411" w:rsidRDefault="00D10411" w:rsidP="00D10411">
            <w:pPr>
              <w:spacing w:after="0" w:line="240" w:lineRule="auto"/>
              <w:jc w:val="right"/>
              <w:rPr>
                <w:rFonts w:ascii="Times New Roman" w:hAnsi="Times New Roman" w:cs="Times New Roman"/>
                <w:color w:val="000000"/>
                <w:sz w:val="24"/>
                <w:szCs w:val="24"/>
              </w:rPr>
            </w:pPr>
            <w:r w:rsidRPr="00D10411">
              <w:rPr>
                <w:rFonts w:ascii="Times New Roman" w:hAnsi="Times New Roman" w:cs="Times New Roman"/>
                <w:color w:val="000000"/>
                <w:sz w:val="24"/>
                <w:szCs w:val="24"/>
              </w:rPr>
              <w:t>6985,8</w:t>
            </w:r>
          </w:p>
        </w:tc>
        <w:tc>
          <w:tcPr>
            <w:tcW w:w="1107" w:type="dxa"/>
            <w:tcBorders>
              <w:top w:val="single" w:sz="4" w:space="0" w:color="auto"/>
              <w:left w:val="single" w:sz="4" w:space="0" w:color="auto"/>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6895,3</w:t>
            </w:r>
          </w:p>
        </w:tc>
        <w:tc>
          <w:tcPr>
            <w:tcW w:w="1273" w:type="dxa"/>
            <w:tcBorders>
              <w:top w:val="single" w:sz="4" w:space="0" w:color="auto"/>
              <w:left w:val="single" w:sz="4" w:space="0" w:color="auto"/>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90,5</w:t>
            </w:r>
          </w:p>
        </w:tc>
        <w:tc>
          <w:tcPr>
            <w:tcW w:w="1276" w:type="dxa"/>
            <w:tcBorders>
              <w:top w:val="single" w:sz="4" w:space="0" w:color="auto"/>
              <w:left w:val="single" w:sz="4" w:space="0" w:color="auto"/>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 </w:t>
            </w:r>
          </w:p>
        </w:tc>
        <w:tc>
          <w:tcPr>
            <w:tcW w:w="1678" w:type="dxa"/>
            <w:tcBorders>
              <w:top w:val="single" w:sz="4" w:space="0" w:color="auto"/>
              <w:left w:val="single" w:sz="4" w:space="0" w:color="auto"/>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10,3</w:t>
            </w:r>
          </w:p>
        </w:tc>
      </w:tr>
      <w:tr w:rsidR="00D10411" w:rsidRPr="00D10411" w:rsidTr="0047626D">
        <w:trPr>
          <w:trHeight w:val="375"/>
        </w:trPr>
        <w:tc>
          <w:tcPr>
            <w:tcW w:w="3625" w:type="dxa"/>
            <w:tcBorders>
              <w:top w:val="single" w:sz="4" w:space="0" w:color="auto"/>
              <w:left w:val="single" w:sz="4" w:space="0" w:color="auto"/>
              <w:bottom w:val="single" w:sz="4" w:space="0" w:color="auto"/>
              <w:right w:val="single" w:sz="4" w:space="0" w:color="auto"/>
            </w:tcBorders>
            <w:noWrap/>
            <w:vAlign w:val="bottom"/>
          </w:tcPr>
          <w:p w:rsidR="00D10411" w:rsidRPr="00D10411" w:rsidRDefault="00D10411" w:rsidP="00D10411">
            <w:pPr>
              <w:autoSpaceDN w:val="0"/>
              <w:spacing w:after="0" w:line="240" w:lineRule="auto"/>
              <w:ind w:right="-5"/>
              <w:rPr>
                <w:rFonts w:ascii="Times New Roman" w:hAnsi="Times New Roman" w:cs="Times New Roman"/>
                <w:sz w:val="24"/>
                <w:szCs w:val="24"/>
              </w:rPr>
            </w:pPr>
            <w:r w:rsidRPr="00D10411">
              <w:rPr>
                <w:rFonts w:ascii="Times New Roman" w:hAnsi="Times New Roman" w:cs="Times New Roman"/>
                <w:sz w:val="24"/>
                <w:szCs w:val="24"/>
              </w:rPr>
              <w:t>5.МО "Елховоозерское сел.поселение"</w:t>
            </w:r>
          </w:p>
        </w:tc>
        <w:tc>
          <w:tcPr>
            <w:tcW w:w="1049"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right"/>
              <w:rPr>
                <w:rFonts w:ascii="Times New Roman" w:hAnsi="Times New Roman" w:cs="Times New Roman"/>
                <w:color w:val="000000"/>
                <w:sz w:val="24"/>
                <w:szCs w:val="24"/>
              </w:rPr>
            </w:pPr>
            <w:r w:rsidRPr="00D10411">
              <w:rPr>
                <w:rFonts w:ascii="Times New Roman" w:hAnsi="Times New Roman" w:cs="Times New Roman"/>
                <w:color w:val="000000"/>
                <w:sz w:val="24"/>
                <w:szCs w:val="24"/>
              </w:rPr>
              <w:t>915,6</w:t>
            </w:r>
          </w:p>
        </w:tc>
        <w:tc>
          <w:tcPr>
            <w:tcW w:w="1107"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904,7</w:t>
            </w:r>
          </w:p>
        </w:tc>
        <w:tc>
          <w:tcPr>
            <w:tcW w:w="1273"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10,9</w:t>
            </w:r>
          </w:p>
        </w:tc>
        <w:tc>
          <w:tcPr>
            <w:tcW w:w="1276"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 </w:t>
            </w:r>
          </w:p>
        </w:tc>
        <w:tc>
          <w:tcPr>
            <w:tcW w:w="1678"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1,3</w:t>
            </w:r>
          </w:p>
        </w:tc>
      </w:tr>
      <w:tr w:rsidR="00D10411" w:rsidRPr="00D10411" w:rsidTr="0047626D">
        <w:trPr>
          <w:trHeight w:val="360"/>
        </w:trPr>
        <w:tc>
          <w:tcPr>
            <w:tcW w:w="3625" w:type="dxa"/>
            <w:tcBorders>
              <w:top w:val="single" w:sz="4" w:space="0" w:color="auto"/>
              <w:left w:val="single" w:sz="4" w:space="0" w:color="auto"/>
              <w:bottom w:val="single" w:sz="4" w:space="0" w:color="auto"/>
              <w:right w:val="single" w:sz="4" w:space="0" w:color="auto"/>
            </w:tcBorders>
            <w:noWrap/>
            <w:vAlign w:val="bottom"/>
          </w:tcPr>
          <w:p w:rsidR="00D10411" w:rsidRPr="00D10411" w:rsidRDefault="00D10411" w:rsidP="00D10411">
            <w:pPr>
              <w:autoSpaceDN w:val="0"/>
              <w:spacing w:after="0" w:line="240" w:lineRule="auto"/>
              <w:ind w:right="-5"/>
              <w:rPr>
                <w:rFonts w:ascii="Times New Roman" w:hAnsi="Times New Roman" w:cs="Times New Roman"/>
                <w:sz w:val="24"/>
                <w:szCs w:val="24"/>
              </w:rPr>
            </w:pPr>
            <w:r w:rsidRPr="00D10411">
              <w:rPr>
                <w:rFonts w:ascii="Times New Roman" w:hAnsi="Times New Roman" w:cs="Times New Roman"/>
                <w:sz w:val="24"/>
                <w:szCs w:val="24"/>
              </w:rPr>
              <w:t>6. МО "Мокробугурнинское сел.поселение"</w:t>
            </w:r>
          </w:p>
        </w:tc>
        <w:tc>
          <w:tcPr>
            <w:tcW w:w="1049"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right"/>
              <w:rPr>
                <w:rFonts w:ascii="Times New Roman" w:hAnsi="Times New Roman" w:cs="Times New Roman"/>
                <w:color w:val="000000"/>
                <w:sz w:val="24"/>
                <w:szCs w:val="24"/>
              </w:rPr>
            </w:pPr>
            <w:r w:rsidRPr="00D10411">
              <w:rPr>
                <w:rFonts w:ascii="Times New Roman" w:hAnsi="Times New Roman" w:cs="Times New Roman"/>
                <w:color w:val="000000"/>
                <w:sz w:val="24"/>
                <w:szCs w:val="24"/>
              </w:rPr>
              <w:t>1444,0</w:t>
            </w:r>
          </w:p>
        </w:tc>
        <w:tc>
          <w:tcPr>
            <w:tcW w:w="1107"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1436,6</w:t>
            </w:r>
          </w:p>
        </w:tc>
        <w:tc>
          <w:tcPr>
            <w:tcW w:w="1273"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7,4</w:t>
            </w:r>
          </w:p>
        </w:tc>
        <w:tc>
          <w:tcPr>
            <w:tcW w:w="1276"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 </w:t>
            </w:r>
          </w:p>
        </w:tc>
        <w:tc>
          <w:tcPr>
            <w:tcW w:w="1678"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2,1</w:t>
            </w:r>
          </w:p>
        </w:tc>
      </w:tr>
      <w:tr w:rsidR="00D10411" w:rsidRPr="00D10411" w:rsidTr="0047626D">
        <w:trPr>
          <w:trHeight w:val="511"/>
        </w:trPr>
        <w:tc>
          <w:tcPr>
            <w:tcW w:w="3625" w:type="dxa"/>
            <w:tcBorders>
              <w:top w:val="single" w:sz="4" w:space="0" w:color="auto"/>
              <w:left w:val="single" w:sz="4" w:space="0" w:color="auto"/>
              <w:bottom w:val="single" w:sz="4" w:space="0" w:color="auto"/>
              <w:right w:val="single" w:sz="4" w:space="0" w:color="auto"/>
            </w:tcBorders>
            <w:noWrap/>
            <w:vAlign w:val="bottom"/>
          </w:tcPr>
          <w:p w:rsidR="00D10411" w:rsidRPr="00D10411" w:rsidRDefault="00D10411" w:rsidP="00D10411">
            <w:pPr>
              <w:autoSpaceDN w:val="0"/>
              <w:spacing w:after="0" w:line="240" w:lineRule="auto"/>
              <w:ind w:right="-5"/>
              <w:rPr>
                <w:rFonts w:ascii="Times New Roman" w:hAnsi="Times New Roman" w:cs="Times New Roman"/>
                <w:sz w:val="24"/>
                <w:szCs w:val="24"/>
              </w:rPr>
            </w:pPr>
            <w:r w:rsidRPr="00D10411">
              <w:rPr>
                <w:rFonts w:ascii="Times New Roman" w:hAnsi="Times New Roman" w:cs="Times New Roman"/>
                <w:sz w:val="24"/>
                <w:szCs w:val="24"/>
              </w:rPr>
              <w:t>7.МО " Новоникулинское сел.поселение"</w:t>
            </w:r>
          </w:p>
        </w:tc>
        <w:tc>
          <w:tcPr>
            <w:tcW w:w="1049"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right"/>
              <w:rPr>
                <w:rFonts w:ascii="Times New Roman" w:hAnsi="Times New Roman" w:cs="Times New Roman"/>
                <w:color w:val="000000"/>
                <w:sz w:val="24"/>
                <w:szCs w:val="24"/>
              </w:rPr>
            </w:pPr>
            <w:r w:rsidRPr="00D10411">
              <w:rPr>
                <w:rFonts w:ascii="Times New Roman" w:hAnsi="Times New Roman" w:cs="Times New Roman"/>
                <w:color w:val="000000"/>
                <w:sz w:val="24"/>
                <w:szCs w:val="24"/>
              </w:rPr>
              <w:t>502,2</w:t>
            </w:r>
          </w:p>
        </w:tc>
        <w:tc>
          <w:tcPr>
            <w:tcW w:w="1107"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502,2</w:t>
            </w:r>
          </w:p>
        </w:tc>
        <w:tc>
          <w:tcPr>
            <w:tcW w:w="1273"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0,0</w:t>
            </w:r>
          </w:p>
        </w:tc>
        <w:tc>
          <w:tcPr>
            <w:tcW w:w="1276"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 </w:t>
            </w:r>
          </w:p>
        </w:tc>
        <w:tc>
          <w:tcPr>
            <w:tcW w:w="1678"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0,7</w:t>
            </w:r>
          </w:p>
        </w:tc>
      </w:tr>
      <w:tr w:rsidR="00D10411" w:rsidRPr="00D10411" w:rsidTr="0047626D">
        <w:trPr>
          <w:trHeight w:val="330"/>
        </w:trPr>
        <w:tc>
          <w:tcPr>
            <w:tcW w:w="3625" w:type="dxa"/>
            <w:tcBorders>
              <w:top w:val="single" w:sz="4" w:space="0" w:color="auto"/>
              <w:left w:val="single" w:sz="4" w:space="0" w:color="auto"/>
              <w:bottom w:val="single" w:sz="4" w:space="0" w:color="auto"/>
              <w:right w:val="single" w:sz="4" w:space="0" w:color="auto"/>
            </w:tcBorders>
            <w:noWrap/>
            <w:vAlign w:val="bottom"/>
          </w:tcPr>
          <w:p w:rsidR="00D10411" w:rsidRPr="00D10411" w:rsidRDefault="00D10411" w:rsidP="00D10411">
            <w:pPr>
              <w:autoSpaceDN w:val="0"/>
              <w:spacing w:after="0" w:line="240" w:lineRule="auto"/>
              <w:ind w:right="-5"/>
              <w:rPr>
                <w:rFonts w:ascii="Times New Roman" w:hAnsi="Times New Roman" w:cs="Times New Roman"/>
                <w:sz w:val="24"/>
                <w:szCs w:val="24"/>
              </w:rPr>
            </w:pPr>
            <w:r w:rsidRPr="00D10411">
              <w:rPr>
                <w:rFonts w:ascii="Times New Roman" w:hAnsi="Times New Roman" w:cs="Times New Roman"/>
                <w:sz w:val="24"/>
                <w:szCs w:val="24"/>
              </w:rPr>
              <w:t>8.МО " Тимерсянское с.поселение"</w:t>
            </w:r>
          </w:p>
        </w:tc>
        <w:tc>
          <w:tcPr>
            <w:tcW w:w="1049"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right"/>
              <w:rPr>
                <w:rFonts w:ascii="Times New Roman" w:hAnsi="Times New Roman" w:cs="Times New Roman"/>
                <w:color w:val="000000"/>
                <w:sz w:val="24"/>
                <w:szCs w:val="24"/>
              </w:rPr>
            </w:pPr>
            <w:r w:rsidRPr="00D10411">
              <w:rPr>
                <w:rFonts w:ascii="Times New Roman" w:hAnsi="Times New Roman" w:cs="Times New Roman"/>
                <w:color w:val="000000"/>
                <w:sz w:val="24"/>
                <w:szCs w:val="24"/>
              </w:rPr>
              <w:t>1399,8</w:t>
            </w:r>
          </w:p>
        </w:tc>
        <w:tc>
          <w:tcPr>
            <w:tcW w:w="1107"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1239,7</w:t>
            </w:r>
          </w:p>
        </w:tc>
        <w:tc>
          <w:tcPr>
            <w:tcW w:w="1273"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160,1</w:t>
            </w:r>
          </w:p>
        </w:tc>
        <w:tc>
          <w:tcPr>
            <w:tcW w:w="1276"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 </w:t>
            </w:r>
          </w:p>
        </w:tc>
        <w:tc>
          <w:tcPr>
            <w:tcW w:w="1678"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2,1</w:t>
            </w:r>
          </w:p>
        </w:tc>
      </w:tr>
      <w:tr w:rsidR="00D10411" w:rsidRPr="00D10411" w:rsidTr="0047626D">
        <w:trPr>
          <w:trHeight w:val="183"/>
        </w:trPr>
        <w:tc>
          <w:tcPr>
            <w:tcW w:w="3625" w:type="dxa"/>
            <w:tcBorders>
              <w:top w:val="single" w:sz="4" w:space="0" w:color="auto"/>
              <w:left w:val="single" w:sz="4" w:space="0" w:color="auto"/>
              <w:bottom w:val="single" w:sz="4" w:space="0" w:color="auto"/>
              <w:right w:val="single" w:sz="4" w:space="0" w:color="auto"/>
            </w:tcBorders>
            <w:noWrap/>
            <w:vAlign w:val="bottom"/>
          </w:tcPr>
          <w:p w:rsidR="00D10411" w:rsidRPr="00D10411" w:rsidRDefault="00D10411" w:rsidP="00D10411">
            <w:pPr>
              <w:autoSpaceDN w:val="0"/>
              <w:spacing w:after="0" w:line="240" w:lineRule="auto"/>
              <w:ind w:right="-5"/>
              <w:jc w:val="both"/>
              <w:rPr>
                <w:rFonts w:ascii="Times New Roman" w:hAnsi="Times New Roman" w:cs="Times New Roman"/>
                <w:b/>
                <w:bCs/>
                <w:sz w:val="24"/>
                <w:szCs w:val="24"/>
              </w:rPr>
            </w:pPr>
            <w:r w:rsidRPr="00D10411">
              <w:rPr>
                <w:rFonts w:ascii="Times New Roman" w:hAnsi="Times New Roman" w:cs="Times New Roman"/>
                <w:b/>
                <w:bCs/>
                <w:sz w:val="24"/>
                <w:szCs w:val="24"/>
              </w:rPr>
              <w:t>Итого по поселениям</w:t>
            </w:r>
          </w:p>
        </w:tc>
        <w:tc>
          <w:tcPr>
            <w:tcW w:w="1049"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right"/>
              <w:rPr>
                <w:rFonts w:ascii="Times New Roman" w:hAnsi="Times New Roman" w:cs="Times New Roman"/>
                <w:b/>
                <w:bCs/>
                <w:color w:val="000000"/>
                <w:sz w:val="24"/>
                <w:szCs w:val="24"/>
              </w:rPr>
            </w:pPr>
            <w:r w:rsidRPr="00D10411">
              <w:rPr>
                <w:rFonts w:ascii="Times New Roman" w:hAnsi="Times New Roman" w:cs="Times New Roman"/>
                <w:b/>
                <w:bCs/>
                <w:color w:val="000000"/>
                <w:sz w:val="24"/>
                <w:szCs w:val="24"/>
              </w:rPr>
              <w:t>23438,7</w:t>
            </w:r>
          </w:p>
        </w:tc>
        <w:tc>
          <w:tcPr>
            <w:tcW w:w="1107"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right"/>
              <w:rPr>
                <w:rFonts w:ascii="Times New Roman" w:hAnsi="Times New Roman" w:cs="Times New Roman"/>
                <w:b/>
                <w:bCs/>
                <w:color w:val="000000"/>
                <w:sz w:val="24"/>
                <w:szCs w:val="24"/>
              </w:rPr>
            </w:pPr>
            <w:r w:rsidRPr="00D10411">
              <w:rPr>
                <w:rFonts w:ascii="Times New Roman" w:hAnsi="Times New Roman" w:cs="Times New Roman"/>
                <w:b/>
                <w:bCs/>
                <w:color w:val="000000"/>
                <w:sz w:val="24"/>
                <w:szCs w:val="24"/>
              </w:rPr>
              <w:t>22905,9</w:t>
            </w:r>
          </w:p>
        </w:tc>
        <w:tc>
          <w:tcPr>
            <w:tcW w:w="1273"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right"/>
              <w:rPr>
                <w:rFonts w:ascii="Times New Roman" w:hAnsi="Times New Roman" w:cs="Times New Roman"/>
                <w:b/>
                <w:bCs/>
                <w:color w:val="000000"/>
                <w:sz w:val="24"/>
                <w:szCs w:val="24"/>
              </w:rPr>
            </w:pPr>
            <w:r w:rsidRPr="00D10411">
              <w:rPr>
                <w:rFonts w:ascii="Times New Roman" w:hAnsi="Times New Roman" w:cs="Times New Roman"/>
                <w:b/>
                <w:bCs/>
                <w:color w:val="000000"/>
                <w:sz w:val="24"/>
                <w:szCs w:val="24"/>
              </w:rPr>
              <w:t>532,8</w:t>
            </w:r>
          </w:p>
        </w:tc>
        <w:tc>
          <w:tcPr>
            <w:tcW w:w="1276"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b/>
                <w:bCs/>
                <w:color w:val="000000"/>
                <w:sz w:val="24"/>
                <w:szCs w:val="24"/>
              </w:rPr>
            </w:pPr>
            <w:r w:rsidRPr="00D10411">
              <w:rPr>
                <w:rFonts w:ascii="Times New Roman" w:hAnsi="Times New Roman" w:cs="Times New Roman"/>
                <w:b/>
                <w:bCs/>
                <w:color w:val="000000"/>
                <w:sz w:val="24"/>
                <w:szCs w:val="24"/>
              </w:rPr>
              <w:t>0,0</w:t>
            </w:r>
          </w:p>
        </w:tc>
        <w:tc>
          <w:tcPr>
            <w:tcW w:w="1678"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b/>
                <w:bCs/>
                <w:color w:val="000000"/>
                <w:sz w:val="24"/>
                <w:szCs w:val="24"/>
              </w:rPr>
            </w:pPr>
            <w:r w:rsidRPr="00D10411">
              <w:rPr>
                <w:rFonts w:ascii="Times New Roman" w:hAnsi="Times New Roman" w:cs="Times New Roman"/>
                <w:b/>
                <w:bCs/>
                <w:color w:val="000000"/>
                <w:sz w:val="24"/>
                <w:szCs w:val="24"/>
              </w:rPr>
              <w:t>34,5</w:t>
            </w:r>
          </w:p>
        </w:tc>
      </w:tr>
      <w:tr w:rsidR="00D10411" w:rsidRPr="00D10411" w:rsidTr="0047626D">
        <w:trPr>
          <w:trHeight w:val="315"/>
        </w:trPr>
        <w:tc>
          <w:tcPr>
            <w:tcW w:w="3625" w:type="dxa"/>
            <w:tcBorders>
              <w:top w:val="single" w:sz="4" w:space="0" w:color="auto"/>
              <w:left w:val="single" w:sz="4" w:space="0" w:color="auto"/>
              <w:bottom w:val="single" w:sz="4" w:space="0" w:color="auto"/>
              <w:right w:val="single" w:sz="4" w:space="0" w:color="auto"/>
            </w:tcBorders>
            <w:noWrap/>
            <w:vAlign w:val="bottom"/>
          </w:tcPr>
          <w:p w:rsidR="00D10411" w:rsidRPr="00D10411" w:rsidRDefault="00D10411" w:rsidP="00D10411">
            <w:pPr>
              <w:autoSpaceDN w:val="0"/>
              <w:spacing w:after="0" w:line="240" w:lineRule="auto"/>
              <w:ind w:right="-5"/>
              <w:jc w:val="both"/>
              <w:rPr>
                <w:rFonts w:ascii="Times New Roman" w:hAnsi="Times New Roman" w:cs="Times New Roman"/>
                <w:sz w:val="24"/>
                <w:szCs w:val="24"/>
              </w:rPr>
            </w:pPr>
            <w:r w:rsidRPr="00D10411">
              <w:rPr>
                <w:rFonts w:ascii="Times New Roman" w:hAnsi="Times New Roman" w:cs="Times New Roman"/>
                <w:sz w:val="24"/>
                <w:szCs w:val="24"/>
              </w:rPr>
              <w:t>% поступлений в общей сумме</w:t>
            </w:r>
          </w:p>
        </w:tc>
        <w:tc>
          <w:tcPr>
            <w:tcW w:w="1049"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100,0</w:t>
            </w:r>
          </w:p>
        </w:tc>
        <w:tc>
          <w:tcPr>
            <w:tcW w:w="1107"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97,7</w:t>
            </w:r>
          </w:p>
        </w:tc>
        <w:tc>
          <w:tcPr>
            <w:tcW w:w="1273"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2,3</w:t>
            </w:r>
          </w:p>
        </w:tc>
        <w:tc>
          <w:tcPr>
            <w:tcW w:w="1276"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0,0</w:t>
            </w:r>
          </w:p>
        </w:tc>
        <w:tc>
          <w:tcPr>
            <w:tcW w:w="1678"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Х</w:t>
            </w:r>
          </w:p>
        </w:tc>
      </w:tr>
      <w:tr w:rsidR="00D10411" w:rsidRPr="00D10411" w:rsidTr="0047626D">
        <w:trPr>
          <w:trHeight w:val="329"/>
        </w:trPr>
        <w:tc>
          <w:tcPr>
            <w:tcW w:w="3625" w:type="dxa"/>
            <w:tcBorders>
              <w:top w:val="single" w:sz="4" w:space="0" w:color="auto"/>
              <w:left w:val="single" w:sz="4" w:space="0" w:color="auto"/>
              <w:bottom w:val="single" w:sz="4" w:space="0" w:color="auto"/>
              <w:right w:val="single" w:sz="4" w:space="0" w:color="auto"/>
            </w:tcBorders>
            <w:noWrap/>
            <w:vAlign w:val="bottom"/>
          </w:tcPr>
          <w:p w:rsidR="00D10411" w:rsidRPr="00D10411" w:rsidRDefault="00D10411" w:rsidP="00D10411">
            <w:pPr>
              <w:autoSpaceDN w:val="0"/>
              <w:spacing w:after="0" w:line="240" w:lineRule="auto"/>
              <w:ind w:right="-5"/>
              <w:jc w:val="both"/>
              <w:rPr>
                <w:rFonts w:ascii="Times New Roman" w:hAnsi="Times New Roman" w:cs="Times New Roman"/>
                <w:b/>
                <w:bCs/>
                <w:sz w:val="24"/>
                <w:szCs w:val="24"/>
              </w:rPr>
            </w:pPr>
            <w:r w:rsidRPr="00D10411">
              <w:rPr>
                <w:rFonts w:ascii="Times New Roman" w:hAnsi="Times New Roman" w:cs="Times New Roman"/>
                <w:b/>
                <w:bCs/>
                <w:sz w:val="24"/>
                <w:szCs w:val="24"/>
              </w:rPr>
              <w:t>9.МО "Цильнинский район"</w:t>
            </w:r>
          </w:p>
        </w:tc>
        <w:tc>
          <w:tcPr>
            <w:tcW w:w="1049"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b/>
                <w:bCs/>
                <w:color w:val="000000"/>
                <w:sz w:val="24"/>
                <w:szCs w:val="24"/>
              </w:rPr>
            </w:pPr>
            <w:r w:rsidRPr="00D10411">
              <w:rPr>
                <w:rFonts w:ascii="Times New Roman" w:hAnsi="Times New Roman" w:cs="Times New Roman"/>
                <w:b/>
                <w:bCs/>
                <w:color w:val="000000"/>
                <w:sz w:val="24"/>
                <w:szCs w:val="24"/>
              </w:rPr>
              <w:t>44482,5</w:t>
            </w:r>
          </w:p>
        </w:tc>
        <w:tc>
          <w:tcPr>
            <w:tcW w:w="1107"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35260,5</w:t>
            </w:r>
          </w:p>
        </w:tc>
        <w:tc>
          <w:tcPr>
            <w:tcW w:w="1273"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b/>
                <w:bCs/>
                <w:color w:val="000000"/>
                <w:sz w:val="24"/>
                <w:szCs w:val="24"/>
              </w:rPr>
            </w:pPr>
            <w:r w:rsidRPr="00D10411">
              <w:rPr>
                <w:rFonts w:ascii="Times New Roman" w:hAnsi="Times New Roman" w:cs="Times New Roman"/>
                <w:b/>
                <w:bCs/>
                <w:color w:val="000000"/>
                <w:sz w:val="24"/>
                <w:szCs w:val="24"/>
              </w:rPr>
              <w:t>4764,2</w:t>
            </w:r>
          </w:p>
        </w:tc>
        <w:tc>
          <w:tcPr>
            <w:tcW w:w="1276"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b/>
                <w:bCs/>
                <w:color w:val="000000"/>
                <w:sz w:val="24"/>
                <w:szCs w:val="24"/>
              </w:rPr>
            </w:pPr>
            <w:r w:rsidRPr="00D10411">
              <w:rPr>
                <w:rFonts w:ascii="Times New Roman" w:hAnsi="Times New Roman" w:cs="Times New Roman"/>
                <w:b/>
                <w:bCs/>
                <w:color w:val="000000"/>
                <w:sz w:val="24"/>
                <w:szCs w:val="24"/>
              </w:rPr>
              <w:t>4457,8</w:t>
            </w:r>
          </w:p>
        </w:tc>
        <w:tc>
          <w:tcPr>
            <w:tcW w:w="1678"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b/>
                <w:bCs/>
                <w:color w:val="000000"/>
                <w:sz w:val="24"/>
                <w:szCs w:val="24"/>
              </w:rPr>
            </w:pPr>
            <w:r w:rsidRPr="00D10411">
              <w:rPr>
                <w:rFonts w:ascii="Times New Roman" w:hAnsi="Times New Roman" w:cs="Times New Roman"/>
                <w:b/>
                <w:bCs/>
                <w:color w:val="000000"/>
                <w:sz w:val="24"/>
                <w:szCs w:val="24"/>
              </w:rPr>
              <w:t>65,5</w:t>
            </w:r>
          </w:p>
        </w:tc>
      </w:tr>
      <w:tr w:rsidR="00D10411" w:rsidRPr="00D10411" w:rsidTr="0047626D">
        <w:trPr>
          <w:trHeight w:val="389"/>
        </w:trPr>
        <w:tc>
          <w:tcPr>
            <w:tcW w:w="3625" w:type="dxa"/>
            <w:tcBorders>
              <w:top w:val="single" w:sz="4" w:space="0" w:color="auto"/>
              <w:left w:val="single" w:sz="4" w:space="0" w:color="auto"/>
              <w:bottom w:val="single" w:sz="4" w:space="0" w:color="auto"/>
              <w:right w:val="single" w:sz="4" w:space="0" w:color="auto"/>
            </w:tcBorders>
            <w:noWrap/>
            <w:vAlign w:val="bottom"/>
          </w:tcPr>
          <w:p w:rsidR="00D10411" w:rsidRPr="00D10411" w:rsidRDefault="00D10411" w:rsidP="00D10411">
            <w:pPr>
              <w:autoSpaceDN w:val="0"/>
              <w:spacing w:after="0" w:line="240" w:lineRule="auto"/>
              <w:ind w:right="-5"/>
              <w:jc w:val="both"/>
              <w:rPr>
                <w:rFonts w:ascii="Times New Roman" w:hAnsi="Times New Roman" w:cs="Times New Roman"/>
                <w:sz w:val="24"/>
                <w:szCs w:val="24"/>
              </w:rPr>
            </w:pPr>
            <w:r w:rsidRPr="00D10411">
              <w:rPr>
                <w:rFonts w:ascii="Times New Roman" w:hAnsi="Times New Roman" w:cs="Times New Roman"/>
                <w:sz w:val="24"/>
                <w:szCs w:val="24"/>
              </w:rPr>
              <w:t>% поступлений в общей сумме</w:t>
            </w:r>
          </w:p>
        </w:tc>
        <w:tc>
          <w:tcPr>
            <w:tcW w:w="1049"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100,0</w:t>
            </w:r>
          </w:p>
        </w:tc>
        <w:tc>
          <w:tcPr>
            <w:tcW w:w="1107"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79,3</w:t>
            </w:r>
          </w:p>
        </w:tc>
        <w:tc>
          <w:tcPr>
            <w:tcW w:w="1273"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10,7</w:t>
            </w:r>
          </w:p>
        </w:tc>
        <w:tc>
          <w:tcPr>
            <w:tcW w:w="1276"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10,0</w:t>
            </w:r>
          </w:p>
        </w:tc>
        <w:tc>
          <w:tcPr>
            <w:tcW w:w="1678"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Х</w:t>
            </w:r>
          </w:p>
        </w:tc>
      </w:tr>
      <w:tr w:rsidR="00D10411" w:rsidRPr="00D10411" w:rsidTr="0047626D">
        <w:trPr>
          <w:trHeight w:val="300"/>
        </w:trPr>
        <w:tc>
          <w:tcPr>
            <w:tcW w:w="3625" w:type="dxa"/>
            <w:tcBorders>
              <w:top w:val="single" w:sz="4" w:space="0" w:color="auto"/>
              <w:left w:val="single" w:sz="4" w:space="0" w:color="auto"/>
              <w:bottom w:val="single" w:sz="4" w:space="0" w:color="auto"/>
              <w:right w:val="single" w:sz="4" w:space="0" w:color="auto"/>
            </w:tcBorders>
            <w:noWrap/>
            <w:vAlign w:val="bottom"/>
          </w:tcPr>
          <w:p w:rsidR="00D10411" w:rsidRPr="00D10411" w:rsidRDefault="00D10411" w:rsidP="00D10411">
            <w:pPr>
              <w:autoSpaceDN w:val="0"/>
              <w:spacing w:after="0" w:line="240" w:lineRule="auto"/>
              <w:ind w:right="-5"/>
              <w:rPr>
                <w:rFonts w:ascii="Times New Roman" w:hAnsi="Times New Roman" w:cs="Times New Roman"/>
                <w:b/>
                <w:bCs/>
                <w:sz w:val="24"/>
                <w:szCs w:val="24"/>
              </w:rPr>
            </w:pPr>
            <w:r w:rsidRPr="00D10411">
              <w:rPr>
                <w:rFonts w:ascii="Times New Roman" w:hAnsi="Times New Roman" w:cs="Times New Roman"/>
                <w:b/>
                <w:bCs/>
                <w:sz w:val="24"/>
                <w:szCs w:val="24"/>
              </w:rPr>
              <w:t xml:space="preserve">Всего консолидированный бюджет </w:t>
            </w:r>
          </w:p>
        </w:tc>
        <w:tc>
          <w:tcPr>
            <w:tcW w:w="1049"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b/>
                <w:bCs/>
                <w:color w:val="000000"/>
                <w:sz w:val="24"/>
                <w:szCs w:val="24"/>
              </w:rPr>
            </w:pPr>
            <w:r w:rsidRPr="00D10411">
              <w:rPr>
                <w:rFonts w:ascii="Times New Roman" w:hAnsi="Times New Roman" w:cs="Times New Roman"/>
                <w:b/>
                <w:bCs/>
                <w:color w:val="000000"/>
                <w:sz w:val="24"/>
                <w:szCs w:val="24"/>
              </w:rPr>
              <w:t>67921,2</w:t>
            </w:r>
          </w:p>
        </w:tc>
        <w:tc>
          <w:tcPr>
            <w:tcW w:w="1107"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b/>
                <w:bCs/>
                <w:color w:val="000000"/>
                <w:sz w:val="24"/>
                <w:szCs w:val="24"/>
              </w:rPr>
            </w:pPr>
            <w:r w:rsidRPr="00D10411">
              <w:rPr>
                <w:rFonts w:ascii="Times New Roman" w:hAnsi="Times New Roman" w:cs="Times New Roman"/>
                <w:b/>
                <w:bCs/>
                <w:color w:val="000000"/>
                <w:sz w:val="24"/>
                <w:szCs w:val="24"/>
              </w:rPr>
              <w:t>58166,4</w:t>
            </w:r>
          </w:p>
        </w:tc>
        <w:tc>
          <w:tcPr>
            <w:tcW w:w="1273"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b/>
                <w:bCs/>
                <w:color w:val="000000"/>
                <w:sz w:val="24"/>
                <w:szCs w:val="24"/>
              </w:rPr>
            </w:pPr>
            <w:r w:rsidRPr="00D10411">
              <w:rPr>
                <w:rFonts w:ascii="Times New Roman" w:hAnsi="Times New Roman" w:cs="Times New Roman"/>
                <w:b/>
                <w:bCs/>
                <w:color w:val="000000"/>
                <w:sz w:val="24"/>
                <w:szCs w:val="24"/>
              </w:rPr>
              <w:t>5297,0</w:t>
            </w:r>
          </w:p>
        </w:tc>
        <w:tc>
          <w:tcPr>
            <w:tcW w:w="1276"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b/>
                <w:bCs/>
                <w:color w:val="000000"/>
                <w:sz w:val="24"/>
                <w:szCs w:val="24"/>
              </w:rPr>
            </w:pPr>
            <w:r w:rsidRPr="00D10411">
              <w:rPr>
                <w:rFonts w:ascii="Times New Roman" w:hAnsi="Times New Roman" w:cs="Times New Roman"/>
                <w:b/>
                <w:bCs/>
                <w:color w:val="000000"/>
                <w:sz w:val="24"/>
                <w:szCs w:val="24"/>
              </w:rPr>
              <w:t>4457,8</w:t>
            </w:r>
          </w:p>
        </w:tc>
        <w:tc>
          <w:tcPr>
            <w:tcW w:w="1678"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b/>
                <w:bCs/>
                <w:color w:val="000000"/>
                <w:sz w:val="24"/>
                <w:szCs w:val="24"/>
              </w:rPr>
            </w:pPr>
            <w:r w:rsidRPr="00D10411">
              <w:rPr>
                <w:rFonts w:ascii="Times New Roman" w:hAnsi="Times New Roman" w:cs="Times New Roman"/>
                <w:b/>
                <w:bCs/>
                <w:color w:val="000000"/>
                <w:sz w:val="24"/>
                <w:szCs w:val="24"/>
              </w:rPr>
              <w:t>100,0</w:t>
            </w:r>
          </w:p>
        </w:tc>
      </w:tr>
      <w:tr w:rsidR="00D10411" w:rsidRPr="00D10411" w:rsidTr="0047626D">
        <w:trPr>
          <w:trHeight w:val="321"/>
        </w:trPr>
        <w:tc>
          <w:tcPr>
            <w:tcW w:w="3625" w:type="dxa"/>
            <w:tcBorders>
              <w:top w:val="single" w:sz="4" w:space="0" w:color="auto"/>
              <w:left w:val="single" w:sz="4" w:space="0" w:color="auto"/>
              <w:bottom w:val="single" w:sz="4" w:space="0" w:color="auto"/>
              <w:right w:val="single" w:sz="4" w:space="0" w:color="auto"/>
            </w:tcBorders>
            <w:noWrap/>
            <w:vAlign w:val="bottom"/>
          </w:tcPr>
          <w:p w:rsidR="00D10411" w:rsidRPr="00D10411" w:rsidRDefault="00D10411" w:rsidP="00D10411">
            <w:pPr>
              <w:autoSpaceDN w:val="0"/>
              <w:spacing w:after="0" w:line="240" w:lineRule="auto"/>
              <w:ind w:right="-5"/>
              <w:jc w:val="both"/>
              <w:rPr>
                <w:rFonts w:ascii="Times New Roman" w:hAnsi="Times New Roman" w:cs="Times New Roman"/>
                <w:b/>
                <w:bCs/>
                <w:sz w:val="24"/>
                <w:szCs w:val="24"/>
              </w:rPr>
            </w:pPr>
            <w:r w:rsidRPr="00D10411">
              <w:rPr>
                <w:rFonts w:ascii="Times New Roman" w:hAnsi="Times New Roman" w:cs="Times New Roman"/>
                <w:sz w:val="24"/>
                <w:szCs w:val="24"/>
              </w:rPr>
              <w:t>% поступлений в общей сумме</w:t>
            </w:r>
          </w:p>
        </w:tc>
        <w:tc>
          <w:tcPr>
            <w:tcW w:w="1049"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rPr>
                <w:rFonts w:ascii="Times New Roman" w:hAnsi="Times New Roman" w:cs="Times New Roman"/>
                <w:color w:val="000000"/>
                <w:sz w:val="24"/>
                <w:szCs w:val="24"/>
              </w:rPr>
            </w:pPr>
            <w:r w:rsidRPr="00D10411">
              <w:rPr>
                <w:rFonts w:ascii="Times New Roman" w:hAnsi="Times New Roman" w:cs="Times New Roman"/>
                <w:color w:val="000000"/>
                <w:sz w:val="24"/>
                <w:szCs w:val="24"/>
              </w:rPr>
              <w:t>100,0</w:t>
            </w:r>
          </w:p>
        </w:tc>
        <w:tc>
          <w:tcPr>
            <w:tcW w:w="1107"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85,6</w:t>
            </w:r>
          </w:p>
        </w:tc>
        <w:tc>
          <w:tcPr>
            <w:tcW w:w="1273"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7,8</w:t>
            </w:r>
          </w:p>
        </w:tc>
        <w:tc>
          <w:tcPr>
            <w:tcW w:w="1276"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6,6</w:t>
            </w:r>
          </w:p>
        </w:tc>
        <w:tc>
          <w:tcPr>
            <w:tcW w:w="1678" w:type="dxa"/>
            <w:tcBorders>
              <w:top w:val="single" w:sz="4" w:space="0" w:color="auto"/>
              <w:left w:val="nil"/>
              <w:bottom w:val="single" w:sz="4" w:space="0" w:color="auto"/>
              <w:right w:val="single" w:sz="4" w:space="0" w:color="auto"/>
            </w:tcBorders>
            <w:noWrap/>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Х</w:t>
            </w:r>
          </w:p>
        </w:tc>
      </w:tr>
    </w:tbl>
    <w:p w:rsidR="00D10411" w:rsidRPr="00D10411" w:rsidRDefault="00D10411" w:rsidP="00D10411">
      <w:pPr>
        <w:spacing w:after="0" w:line="240" w:lineRule="auto"/>
        <w:ind w:right="-5"/>
        <w:jc w:val="both"/>
        <w:rPr>
          <w:rFonts w:ascii="Times New Roman" w:hAnsi="Times New Roman" w:cs="Times New Roman"/>
          <w:sz w:val="24"/>
          <w:szCs w:val="24"/>
        </w:rPr>
      </w:pPr>
      <w:r w:rsidRPr="00D10411">
        <w:rPr>
          <w:rFonts w:ascii="Times New Roman" w:hAnsi="Times New Roman" w:cs="Times New Roman"/>
          <w:sz w:val="24"/>
          <w:szCs w:val="24"/>
        </w:rPr>
        <w:t xml:space="preserve">        По  данным  таблицы  № 4  рассчитана  доля  каждого  поселения  в  общей  сумме  поступивших собственных  доходов консолидированного  бюджета муниципального образования «Цильнинский район».</w:t>
      </w:r>
    </w:p>
    <w:p w:rsidR="00D10411" w:rsidRPr="00D10411" w:rsidRDefault="00D10411" w:rsidP="00D10411">
      <w:pPr>
        <w:spacing w:after="0" w:line="240" w:lineRule="auto"/>
        <w:ind w:right="-5" w:firstLine="708"/>
        <w:jc w:val="both"/>
        <w:rPr>
          <w:rFonts w:ascii="Times New Roman" w:hAnsi="Times New Roman" w:cs="Times New Roman"/>
          <w:sz w:val="24"/>
          <w:szCs w:val="24"/>
        </w:rPr>
      </w:pPr>
      <w:r w:rsidRPr="00D10411">
        <w:rPr>
          <w:rFonts w:ascii="Times New Roman" w:hAnsi="Times New Roman" w:cs="Times New Roman"/>
          <w:sz w:val="24"/>
          <w:szCs w:val="24"/>
        </w:rPr>
        <w:t xml:space="preserve"> Наибольшую  долю  в  общей  сумме  доходов среди поселений  имеют: МО «Цильнинское г/п» - 14,9 и МО «Большенагаткинское  с/п» - 10,3%  ; самая низкая доля у МО «Новоникулинское сел.пос.»– 0,7% , и МО «Анненковское сел.пос.»– 1,2%. На  долю бюджета  МО  «Цильнинский  район»  падает  65,5%  всех  собственных  доходов. </w:t>
      </w:r>
    </w:p>
    <w:p w:rsidR="00D10411" w:rsidRPr="00D10411" w:rsidRDefault="00D10411" w:rsidP="00D10411">
      <w:pPr>
        <w:spacing w:after="0" w:line="240" w:lineRule="auto"/>
        <w:ind w:right="-5" w:firstLine="708"/>
        <w:jc w:val="both"/>
        <w:rPr>
          <w:rFonts w:ascii="Times New Roman" w:hAnsi="Times New Roman" w:cs="Times New Roman"/>
          <w:sz w:val="24"/>
          <w:szCs w:val="24"/>
        </w:rPr>
      </w:pPr>
      <w:r w:rsidRPr="00D10411">
        <w:rPr>
          <w:rFonts w:ascii="Times New Roman" w:hAnsi="Times New Roman" w:cs="Times New Roman"/>
          <w:sz w:val="24"/>
          <w:szCs w:val="24"/>
        </w:rPr>
        <w:t xml:space="preserve">Как  видно  из  таблицы  сумма  налоговых  поступлений  в  общей  сумме  доходов поселений составила    97,7 %, а  в  целом  по консолидированному району  - 85,6%. </w:t>
      </w:r>
    </w:p>
    <w:p w:rsidR="00D10411" w:rsidRPr="00D10411" w:rsidRDefault="00D10411" w:rsidP="00D10411">
      <w:pPr>
        <w:spacing w:after="0" w:line="240" w:lineRule="auto"/>
        <w:ind w:right="-5"/>
        <w:jc w:val="right"/>
        <w:rPr>
          <w:rFonts w:ascii="Times New Roman" w:hAnsi="Times New Roman" w:cs="Times New Roman"/>
          <w:sz w:val="24"/>
          <w:szCs w:val="24"/>
        </w:rPr>
      </w:pPr>
    </w:p>
    <w:p w:rsidR="00D10411" w:rsidRPr="00D10411" w:rsidRDefault="00D10411" w:rsidP="00D10411">
      <w:pPr>
        <w:spacing w:after="0" w:line="240" w:lineRule="auto"/>
        <w:ind w:right="-5"/>
        <w:jc w:val="right"/>
        <w:rPr>
          <w:rFonts w:ascii="Times New Roman" w:hAnsi="Times New Roman" w:cs="Times New Roman"/>
          <w:sz w:val="24"/>
          <w:szCs w:val="24"/>
        </w:rPr>
      </w:pPr>
      <w:r w:rsidRPr="00D10411">
        <w:rPr>
          <w:rFonts w:ascii="Times New Roman" w:hAnsi="Times New Roman" w:cs="Times New Roman"/>
          <w:b/>
          <w:sz w:val="24"/>
          <w:szCs w:val="24"/>
        </w:rPr>
        <w:t xml:space="preserve">В следующей таблице  (№5) представлен расчет доходов местных бюджетов на 1 человека                                                                                                             </w:t>
      </w:r>
      <w:r w:rsidRPr="00D10411">
        <w:rPr>
          <w:rFonts w:ascii="Times New Roman" w:hAnsi="Times New Roman" w:cs="Times New Roman"/>
          <w:sz w:val="24"/>
          <w:szCs w:val="24"/>
        </w:rPr>
        <w:t>Таблица № 5</w:t>
      </w:r>
    </w:p>
    <w:tbl>
      <w:tblPr>
        <w:tblW w:w="10173" w:type="dxa"/>
        <w:tblInd w:w="-268" w:type="dxa"/>
        <w:tblCellMar>
          <w:left w:w="0" w:type="dxa"/>
          <w:right w:w="0" w:type="dxa"/>
        </w:tblCellMar>
        <w:tblLook w:val="0000"/>
      </w:tblPr>
      <w:tblGrid>
        <w:gridCol w:w="4989"/>
        <w:gridCol w:w="1604"/>
        <w:gridCol w:w="1459"/>
        <w:gridCol w:w="2121"/>
      </w:tblGrid>
      <w:tr w:rsidR="00D10411" w:rsidRPr="00D10411" w:rsidTr="00D10411">
        <w:trPr>
          <w:trHeight w:val="810"/>
        </w:trPr>
        <w:tc>
          <w:tcPr>
            <w:tcW w:w="498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sz w:val="24"/>
                <w:szCs w:val="24"/>
              </w:rPr>
            </w:pPr>
            <w:r w:rsidRPr="00D10411">
              <w:rPr>
                <w:rFonts w:ascii="Times New Roman" w:hAnsi="Times New Roman" w:cs="Times New Roman"/>
                <w:sz w:val="24"/>
                <w:szCs w:val="24"/>
              </w:rPr>
              <w:t>Наименование поселения</w:t>
            </w:r>
          </w:p>
        </w:tc>
        <w:tc>
          <w:tcPr>
            <w:tcW w:w="1604"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sz w:val="24"/>
                <w:szCs w:val="24"/>
              </w:rPr>
            </w:pPr>
            <w:r w:rsidRPr="00D10411">
              <w:rPr>
                <w:rFonts w:ascii="Times New Roman" w:hAnsi="Times New Roman" w:cs="Times New Roman"/>
                <w:sz w:val="24"/>
                <w:szCs w:val="24"/>
              </w:rPr>
              <w:t>Численность проживающего населения,</w:t>
            </w:r>
            <w:r>
              <w:rPr>
                <w:rFonts w:ascii="Times New Roman" w:hAnsi="Times New Roman" w:cs="Times New Roman"/>
                <w:sz w:val="24"/>
                <w:szCs w:val="24"/>
              </w:rPr>
              <w:t xml:space="preserve"> </w:t>
            </w:r>
            <w:r w:rsidRPr="00D10411">
              <w:rPr>
                <w:rFonts w:ascii="Times New Roman" w:hAnsi="Times New Roman" w:cs="Times New Roman"/>
                <w:sz w:val="24"/>
                <w:szCs w:val="24"/>
              </w:rPr>
              <w:t>чел.</w:t>
            </w:r>
          </w:p>
        </w:tc>
        <w:tc>
          <w:tcPr>
            <w:tcW w:w="1459"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sz w:val="24"/>
                <w:szCs w:val="24"/>
              </w:rPr>
            </w:pPr>
            <w:r w:rsidRPr="00D10411">
              <w:rPr>
                <w:rFonts w:ascii="Times New Roman" w:hAnsi="Times New Roman" w:cs="Times New Roman"/>
                <w:sz w:val="24"/>
                <w:szCs w:val="24"/>
              </w:rPr>
              <w:t>Всего доходы местных бюджетов (собственные + фин.помощь), тыс.руб.</w:t>
            </w:r>
          </w:p>
        </w:tc>
        <w:tc>
          <w:tcPr>
            <w:tcW w:w="2121"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sz w:val="24"/>
                <w:szCs w:val="24"/>
              </w:rPr>
            </w:pPr>
            <w:r w:rsidRPr="00D10411">
              <w:rPr>
                <w:rFonts w:ascii="Times New Roman" w:hAnsi="Times New Roman" w:cs="Times New Roman"/>
                <w:sz w:val="24"/>
                <w:szCs w:val="24"/>
              </w:rPr>
              <w:t>Доходы местных бюджетов (собственные + фин.помощь),  на 1 человека ,руб.</w:t>
            </w:r>
          </w:p>
        </w:tc>
      </w:tr>
      <w:tr w:rsidR="00D10411" w:rsidRPr="00D10411" w:rsidTr="00D10411">
        <w:trPr>
          <w:trHeight w:val="255"/>
        </w:trPr>
        <w:tc>
          <w:tcPr>
            <w:tcW w:w="498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rPr>
                <w:rFonts w:ascii="Times New Roman" w:hAnsi="Times New Roman" w:cs="Times New Roman"/>
                <w:sz w:val="24"/>
                <w:szCs w:val="24"/>
              </w:rPr>
            </w:pPr>
            <w:r w:rsidRPr="00D10411">
              <w:rPr>
                <w:rFonts w:ascii="Times New Roman" w:hAnsi="Times New Roman" w:cs="Times New Roman"/>
                <w:sz w:val="24"/>
                <w:szCs w:val="24"/>
              </w:rPr>
              <w:lastRenderedPageBreak/>
              <w:t>МО "Цильнинское гор.поселение"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4882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11351,7</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2325,2</w:t>
            </w:r>
          </w:p>
        </w:tc>
      </w:tr>
      <w:tr w:rsidR="00D10411" w:rsidRPr="00D10411" w:rsidTr="00D10411">
        <w:trPr>
          <w:trHeight w:val="255"/>
        </w:trPr>
        <w:tc>
          <w:tcPr>
            <w:tcW w:w="498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rPr>
                <w:rFonts w:ascii="Times New Roman" w:hAnsi="Times New Roman" w:cs="Times New Roman"/>
                <w:sz w:val="24"/>
                <w:szCs w:val="24"/>
              </w:rPr>
            </w:pPr>
            <w:r w:rsidRPr="00D10411">
              <w:rPr>
                <w:rFonts w:ascii="Times New Roman" w:hAnsi="Times New Roman" w:cs="Times New Roman"/>
                <w:sz w:val="24"/>
                <w:szCs w:val="24"/>
              </w:rPr>
              <w:t>МО "Алгашинское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3522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3943,3</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1119,6</w:t>
            </w:r>
          </w:p>
        </w:tc>
      </w:tr>
      <w:tr w:rsidR="00D10411" w:rsidRPr="00D10411" w:rsidTr="00D10411">
        <w:trPr>
          <w:trHeight w:val="255"/>
        </w:trPr>
        <w:tc>
          <w:tcPr>
            <w:tcW w:w="498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rPr>
                <w:rFonts w:ascii="Times New Roman" w:hAnsi="Times New Roman" w:cs="Times New Roman"/>
                <w:sz w:val="24"/>
                <w:szCs w:val="24"/>
              </w:rPr>
            </w:pPr>
            <w:r w:rsidRPr="00D10411">
              <w:rPr>
                <w:rFonts w:ascii="Times New Roman" w:hAnsi="Times New Roman" w:cs="Times New Roman"/>
                <w:sz w:val="24"/>
                <w:szCs w:val="24"/>
              </w:rPr>
              <w:t>МО "Анненковское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993</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2798,4</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2818,1</w:t>
            </w:r>
          </w:p>
        </w:tc>
      </w:tr>
      <w:tr w:rsidR="00D10411" w:rsidRPr="00D10411" w:rsidTr="00D10411">
        <w:trPr>
          <w:trHeight w:val="255"/>
        </w:trPr>
        <w:tc>
          <w:tcPr>
            <w:tcW w:w="498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rPr>
                <w:rFonts w:ascii="Times New Roman" w:hAnsi="Times New Roman" w:cs="Times New Roman"/>
                <w:sz w:val="24"/>
                <w:szCs w:val="24"/>
              </w:rPr>
            </w:pPr>
            <w:r w:rsidRPr="00D10411">
              <w:rPr>
                <w:rFonts w:ascii="Times New Roman" w:hAnsi="Times New Roman" w:cs="Times New Roman"/>
                <w:sz w:val="24"/>
                <w:szCs w:val="24"/>
              </w:rPr>
              <w:t>МО "Большенагаткинское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8315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17032</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2048,3</w:t>
            </w:r>
          </w:p>
        </w:tc>
      </w:tr>
      <w:tr w:rsidR="00D10411" w:rsidRPr="00D10411" w:rsidTr="00D10411">
        <w:trPr>
          <w:trHeight w:val="255"/>
        </w:trPr>
        <w:tc>
          <w:tcPr>
            <w:tcW w:w="498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rPr>
                <w:rFonts w:ascii="Times New Roman" w:hAnsi="Times New Roman" w:cs="Times New Roman"/>
                <w:sz w:val="24"/>
                <w:szCs w:val="24"/>
              </w:rPr>
            </w:pPr>
            <w:r w:rsidRPr="00D10411">
              <w:rPr>
                <w:rFonts w:ascii="Times New Roman" w:hAnsi="Times New Roman" w:cs="Times New Roman"/>
                <w:sz w:val="24"/>
                <w:szCs w:val="24"/>
              </w:rPr>
              <w:t>МО "Елховоозерское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1577</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2973</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1885,2</w:t>
            </w:r>
          </w:p>
        </w:tc>
      </w:tr>
      <w:tr w:rsidR="00D10411" w:rsidRPr="00D10411" w:rsidTr="00D10411">
        <w:trPr>
          <w:trHeight w:val="255"/>
        </w:trPr>
        <w:tc>
          <w:tcPr>
            <w:tcW w:w="498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rPr>
                <w:rFonts w:ascii="Times New Roman" w:hAnsi="Times New Roman" w:cs="Times New Roman"/>
                <w:sz w:val="24"/>
                <w:szCs w:val="24"/>
              </w:rPr>
            </w:pPr>
            <w:r w:rsidRPr="00D10411">
              <w:rPr>
                <w:rFonts w:ascii="Times New Roman" w:hAnsi="Times New Roman" w:cs="Times New Roman"/>
                <w:sz w:val="24"/>
                <w:szCs w:val="24"/>
              </w:rPr>
              <w:t>МО "Мокробугурнинское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1836</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3900,9</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2124,7</w:t>
            </w:r>
          </w:p>
        </w:tc>
      </w:tr>
      <w:tr w:rsidR="00D10411" w:rsidRPr="00D10411" w:rsidTr="00D10411">
        <w:trPr>
          <w:trHeight w:val="255"/>
        </w:trPr>
        <w:tc>
          <w:tcPr>
            <w:tcW w:w="498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rPr>
                <w:rFonts w:ascii="Times New Roman" w:hAnsi="Times New Roman" w:cs="Times New Roman"/>
                <w:sz w:val="24"/>
                <w:szCs w:val="24"/>
              </w:rPr>
            </w:pPr>
            <w:r w:rsidRPr="00D10411">
              <w:rPr>
                <w:rFonts w:ascii="Times New Roman" w:hAnsi="Times New Roman" w:cs="Times New Roman"/>
                <w:sz w:val="24"/>
                <w:szCs w:val="24"/>
              </w:rPr>
              <w:t>МО "Новоникулинское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1652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2456,8</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1487,2</w:t>
            </w:r>
          </w:p>
        </w:tc>
      </w:tr>
      <w:tr w:rsidR="00D10411" w:rsidRPr="00D10411" w:rsidTr="00D10411">
        <w:trPr>
          <w:trHeight w:val="255"/>
        </w:trPr>
        <w:tc>
          <w:tcPr>
            <w:tcW w:w="498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rPr>
                <w:rFonts w:ascii="Times New Roman" w:hAnsi="Times New Roman" w:cs="Times New Roman"/>
                <w:sz w:val="24"/>
                <w:szCs w:val="24"/>
              </w:rPr>
            </w:pPr>
            <w:r w:rsidRPr="00D10411">
              <w:rPr>
                <w:rFonts w:ascii="Times New Roman" w:hAnsi="Times New Roman" w:cs="Times New Roman"/>
                <w:sz w:val="24"/>
                <w:szCs w:val="24"/>
              </w:rPr>
              <w:t>МО "Тимерсянское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2655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3811</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sz w:val="24"/>
                <w:szCs w:val="24"/>
              </w:rPr>
            </w:pPr>
            <w:r w:rsidRPr="00D10411">
              <w:rPr>
                <w:rFonts w:ascii="Times New Roman" w:hAnsi="Times New Roman" w:cs="Times New Roman"/>
                <w:color w:val="000000"/>
                <w:sz w:val="24"/>
                <w:szCs w:val="24"/>
              </w:rPr>
              <w:t>1435,4</w:t>
            </w:r>
          </w:p>
        </w:tc>
      </w:tr>
      <w:tr w:rsidR="00D10411" w:rsidRPr="00D10411" w:rsidTr="00D10411">
        <w:trPr>
          <w:trHeight w:val="255"/>
        </w:trPr>
        <w:tc>
          <w:tcPr>
            <w:tcW w:w="498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rPr>
                <w:rFonts w:ascii="Times New Roman" w:hAnsi="Times New Roman" w:cs="Times New Roman"/>
                <w:b/>
                <w:sz w:val="24"/>
                <w:szCs w:val="24"/>
              </w:rPr>
            </w:pPr>
            <w:r w:rsidRPr="00D10411">
              <w:rPr>
                <w:rFonts w:ascii="Times New Roman" w:hAnsi="Times New Roman" w:cs="Times New Roman"/>
                <w:b/>
                <w:sz w:val="24"/>
                <w:szCs w:val="24"/>
              </w:rPr>
              <w:t>Итого по поселениям</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b/>
                <w:color w:val="000000"/>
                <w:sz w:val="24"/>
                <w:szCs w:val="24"/>
              </w:rPr>
            </w:pPr>
            <w:r w:rsidRPr="00D10411">
              <w:rPr>
                <w:rFonts w:ascii="Times New Roman" w:hAnsi="Times New Roman" w:cs="Times New Roman"/>
                <w:b/>
                <w:color w:val="000000"/>
                <w:sz w:val="24"/>
                <w:szCs w:val="24"/>
              </w:rPr>
              <w:t>25432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b/>
                <w:color w:val="000000"/>
                <w:sz w:val="24"/>
                <w:szCs w:val="24"/>
              </w:rPr>
            </w:pPr>
            <w:r w:rsidRPr="00D10411">
              <w:rPr>
                <w:rFonts w:ascii="Times New Roman" w:hAnsi="Times New Roman" w:cs="Times New Roman"/>
                <w:b/>
                <w:color w:val="000000"/>
                <w:sz w:val="24"/>
                <w:szCs w:val="24"/>
              </w:rPr>
              <w:t>48267,1</w:t>
            </w:r>
          </w:p>
        </w:tc>
        <w:tc>
          <w:tcPr>
            <w:tcW w:w="212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b/>
                <w:color w:val="000000"/>
                <w:sz w:val="24"/>
                <w:szCs w:val="24"/>
              </w:rPr>
            </w:pPr>
            <w:r w:rsidRPr="00D10411">
              <w:rPr>
                <w:rFonts w:ascii="Times New Roman" w:hAnsi="Times New Roman" w:cs="Times New Roman"/>
                <w:b/>
                <w:color w:val="000000"/>
                <w:sz w:val="24"/>
                <w:szCs w:val="24"/>
              </w:rPr>
              <w:t>1897,9</w:t>
            </w:r>
          </w:p>
        </w:tc>
      </w:tr>
    </w:tbl>
    <w:p w:rsidR="00D10411" w:rsidRPr="00D10411" w:rsidRDefault="00D10411" w:rsidP="00D10411">
      <w:pPr>
        <w:spacing w:after="0" w:line="240" w:lineRule="auto"/>
        <w:ind w:firstLine="540"/>
        <w:jc w:val="both"/>
        <w:rPr>
          <w:rFonts w:ascii="Times New Roman" w:hAnsi="Times New Roman" w:cs="Times New Roman"/>
          <w:sz w:val="24"/>
          <w:szCs w:val="24"/>
        </w:rPr>
      </w:pPr>
    </w:p>
    <w:p w:rsidR="00D10411" w:rsidRPr="00D10411" w:rsidRDefault="00D10411" w:rsidP="00D10411">
      <w:pPr>
        <w:spacing w:after="0" w:line="240" w:lineRule="auto"/>
        <w:ind w:firstLine="540"/>
        <w:jc w:val="both"/>
        <w:rPr>
          <w:rFonts w:ascii="Times New Roman" w:hAnsi="Times New Roman" w:cs="Times New Roman"/>
          <w:sz w:val="24"/>
          <w:szCs w:val="24"/>
        </w:rPr>
      </w:pPr>
      <w:r w:rsidRPr="00D10411">
        <w:rPr>
          <w:rFonts w:ascii="Times New Roman" w:hAnsi="Times New Roman" w:cs="Times New Roman"/>
          <w:sz w:val="24"/>
          <w:szCs w:val="24"/>
        </w:rPr>
        <w:t xml:space="preserve">Анализ доходов бюджетов поселений показал, что в среднем по району на 1 душу населения приходится </w:t>
      </w:r>
      <w:r w:rsidRPr="00D10411">
        <w:rPr>
          <w:rFonts w:ascii="Times New Roman" w:hAnsi="Times New Roman" w:cs="Times New Roman"/>
          <w:color w:val="000000"/>
          <w:sz w:val="24"/>
          <w:szCs w:val="24"/>
        </w:rPr>
        <w:t xml:space="preserve">1897,9 </w:t>
      </w:r>
      <w:r w:rsidRPr="00D10411">
        <w:rPr>
          <w:rFonts w:ascii="Times New Roman" w:hAnsi="Times New Roman" w:cs="Times New Roman"/>
          <w:sz w:val="24"/>
          <w:szCs w:val="24"/>
        </w:rPr>
        <w:t xml:space="preserve">руб. доходов. Самый высокий показатель в МО "Анненковское сельское поселение" – </w:t>
      </w:r>
      <w:r w:rsidRPr="00D10411">
        <w:rPr>
          <w:rFonts w:ascii="Times New Roman" w:hAnsi="Times New Roman" w:cs="Times New Roman"/>
          <w:color w:val="000000"/>
          <w:sz w:val="24"/>
          <w:szCs w:val="24"/>
        </w:rPr>
        <w:t xml:space="preserve">2818,1 </w:t>
      </w:r>
      <w:r w:rsidRPr="00D10411">
        <w:rPr>
          <w:rFonts w:ascii="Times New Roman" w:hAnsi="Times New Roman" w:cs="Times New Roman"/>
          <w:sz w:val="24"/>
          <w:szCs w:val="24"/>
        </w:rPr>
        <w:t xml:space="preserve">руб., что выше среднерайонного на 920,2 руб., самый низкий показатель в МО </w:t>
      </w:r>
    </w:p>
    <w:p w:rsidR="00D10411" w:rsidRPr="00D10411" w:rsidRDefault="00D10411" w:rsidP="00D10411">
      <w:pPr>
        <w:spacing w:after="0" w:line="240" w:lineRule="auto"/>
        <w:jc w:val="both"/>
        <w:rPr>
          <w:rFonts w:ascii="Times New Roman" w:hAnsi="Times New Roman" w:cs="Times New Roman"/>
          <w:sz w:val="24"/>
          <w:szCs w:val="24"/>
        </w:rPr>
      </w:pPr>
      <w:r w:rsidRPr="00D10411">
        <w:rPr>
          <w:rFonts w:ascii="Times New Roman" w:hAnsi="Times New Roman" w:cs="Times New Roman"/>
          <w:sz w:val="24"/>
          <w:szCs w:val="24"/>
        </w:rPr>
        <w:t>«Алгашинское сельское  поселение» 1119,6 руб., ниже среднерайонного на 778,3 руб. Причина в низком сборе собственных доходов и различной плотности заселения территорий поселений.</w:t>
      </w:r>
    </w:p>
    <w:p w:rsidR="00D10411" w:rsidRPr="00D10411" w:rsidRDefault="00D10411" w:rsidP="00D10411">
      <w:pPr>
        <w:spacing w:after="0" w:line="240" w:lineRule="auto"/>
        <w:ind w:hanging="180"/>
        <w:jc w:val="center"/>
        <w:rPr>
          <w:rFonts w:ascii="Times New Roman" w:hAnsi="Times New Roman" w:cs="Times New Roman"/>
          <w:b/>
          <w:sz w:val="24"/>
          <w:szCs w:val="24"/>
        </w:rPr>
      </w:pPr>
      <w:r w:rsidRPr="00D10411">
        <w:rPr>
          <w:rFonts w:ascii="Times New Roman" w:hAnsi="Times New Roman" w:cs="Times New Roman"/>
          <w:b/>
          <w:noProof/>
          <w:sz w:val="24"/>
          <w:szCs w:val="24"/>
        </w:rPr>
        <w:lastRenderedPageBreak/>
        <w:drawing>
          <wp:inline distT="0" distB="0" distL="0" distR="0">
            <wp:extent cx="6715125" cy="6581775"/>
            <wp:effectExtent l="0" t="0" r="0" b="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10411" w:rsidRPr="00D10411" w:rsidRDefault="00D10411" w:rsidP="00D10411">
      <w:pPr>
        <w:spacing w:after="0" w:line="240" w:lineRule="auto"/>
        <w:jc w:val="center"/>
        <w:rPr>
          <w:rFonts w:ascii="Times New Roman" w:hAnsi="Times New Roman" w:cs="Times New Roman"/>
          <w:b/>
          <w:i/>
          <w:sz w:val="24"/>
          <w:szCs w:val="24"/>
        </w:rPr>
      </w:pPr>
      <w:r w:rsidRPr="00D10411">
        <w:rPr>
          <w:rFonts w:ascii="Times New Roman" w:hAnsi="Times New Roman" w:cs="Times New Roman"/>
          <w:b/>
          <w:i/>
          <w:sz w:val="24"/>
          <w:szCs w:val="24"/>
        </w:rPr>
        <w:t xml:space="preserve"> В таблице №6 произведен расчет суммы собственных доходов на 1 человека</w:t>
      </w:r>
    </w:p>
    <w:p w:rsidR="00D10411" w:rsidRPr="00D10411" w:rsidRDefault="00D10411" w:rsidP="00D10411">
      <w:pPr>
        <w:spacing w:after="0" w:line="240" w:lineRule="auto"/>
        <w:jc w:val="right"/>
        <w:rPr>
          <w:rFonts w:ascii="Times New Roman" w:hAnsi="Times New Roman" w:cs="Times New Roman"/>
          <w:bCs/>
          <w:iCs/>
          <w:sz w:val="24"/>
          <w:szCs w:val="24"/>
        </w:rPr>
      </w:pPr>
    </w:p>
    <w:p w:rsidR="00D10411" w:rsidRPr="00D10411" w:rsidRDefault="00D10411" w:rsidP="00D10411">
      <w:pPr>
        <w:spacing w:after="0" w:line="240" w:lineRule="auto"/>
        <w:jc w:val="center"/>
        <w:rPr>
          <w:rFonts w:ascii="Times New Roman" w:hAnsi="Times New Roman" w:cs="Times New Roman"/>
          <w:bCs/>
          <w:iCs/>
          <w:sz w:val="24"/>
          <w:szCs w:val="24"/>
        </w:rPr>
      </w:pPr>
      <w:r w:rsidRPr="00D10411">
        <w:rPr>
          <w:rFonts w:ascii="Times New Roman" w:hAnsi="Times New Roman" w:cs="Times New Roman"/>
          <w:bCs/>
          <w:iCs/>
          <w:sz w:val="24"/>
          <w:szCs w:val="24"/>
        </w:rPr>
        <w:t xml:space="preserve">                                                                                                                                        Таблица №6</w:t>
      </w:r>
    </w:p>
    <w:tbl>
      <w:tblPr>
        <w:tblW w:w="9563" w:type="dxa"/>
        <w:tblLayout w:type="fixed"/>
        <w:tblCellMar>
          <w:left w:w="0" w:type="dxa"/>
          <w:right w:w="0" w:type="dxa"/>
        </w:tblCellMar>
        <w:tblLook w:val="0000"/>
      </w:tblPr>
      <w:tblGrid>
        <w:gridCol w:w="3223"/>
        <w:gridCol w:w="1473"/>
        <w:gridCol w:w="1267"/>
        <w:gridCol w:w="1267"/>
        <w:gridCol w:w="1066"/>
        <w:gridCol w:w="1267"/>
      </w:tblGrid>
      <w:tr w:rsidR="00D10411" w:rsidRPr="0047626D" w:rsidTr="0047626D">
        <w:trPr>
          <w:trHeight w:val="1020"/>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rPr>
            </w:pPr>
            <w:r w:rsidRPr="0047626D">
              <w:rPr>
                <w:rFonts w:ascii="Times New Roman" w:hAnsi="Times New Roman" w:cs="Times New Roman"/>
              </w:rPr>
              <w:t>Наименование поселения</w:t>
            </w:r>
          </w:p>
        </w:tc>
        <w:tc>
          <w:tcPr>
            <w:tcW w:w="1473"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rPr>
            </w:pPr>
            <w:r w:rsidRPr="0047626D">
              <w:rPr>
                <w:rFonts w:ascii="Times New Roman" w:hAnsi="Times New Roman" w:cs="Times New Roman"/>
              </w:rPr>
              <w:t>Численность проживаю-</w:t>
            </w:r>
          </w:p>
          <w:p w:rsidR="00D10411" w:rsidRPr="0047626D" w:rsidRDefault="00D10411" w:rsidP="0047626D">
            <w:pPr>
              <w:spacing w:after="0" w:line="240" w:lineRule="auto"/>
              <w:jc w:val="center"/>
              <w:rPr>
                <w:rFonts w:ascii="Times New Roman" w:hAnsi="Times New Roman" w:cs="Times New Roman"/>
              </w:rPr>
            </w:pPr>
            <w:r w:rsidRPr="0047626D">
              <w:rPr>
                <w:rFonts w:ascii="Times New Roman" w:hAnsi="Times New Roman" w:cs="Times New Roman"/>
              </w:rPr>
              <w:t>щего</w:t>
            </w:r>
          </w:p>
          <w:p w:rsidR="00D10411" w:rsidRPr="0047626D" w:rsidRDefault="00D10411" w:rsidP="0047626D">
            <w:pPr>
              <w:spacing w:after="0" w:line="240" w:lineRule="auto"/>
              <w:jc w:val="center"/>
              <w:rPr>
                <w:rFonts w:ascii="Times New Roman" w:hAnsi="Times New Roman" w:cs="Times New Roman"/>
              </w:rPr>
            </w:pPr>
            <w:r w:rsidRPr="0047626D">
              <w:rPr>
                <w:rFonts w:ascii="Times New Roman" w:hAnsi="Times New Roman" w:cs="Times New Roman"/>
              </w:rPr>
              <w:t>населения,</w:t>
            </w:r>
          </w:p>
          <w:p w:rsidR="00D10411" w:rsidRPr="0047626D" w:rsidRDefault="00D10411" w:rsidP="0047626D">
            <w:pPr>
              <w:spacing w:after="0" w:line="240" w:lineRule="auto"/>
              <w:jc w:val="center"/>
              <w:rPr>
                <w:rFonts w:ascii="Times New Roman" w:hAnsi="Times New Roman" w:cs="Times New Roman"/>
              </w:rPr>
            </w:pPr>
            <w:r w:rsidRPr="0047626D">
              <w:rPr>
                <w:rFonts w:ascii="Times New Roman" w:hAnsi="Times New Roman" w:cs="Times New Roman"/>
              </w:rPr>
              <w:t>чел.</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rPr>
            </w:pPr>
            <w:r w:rsidRPr="0047626D">
              <w:rPr>
                <w:rFonts w:ascii="Times New Roman" w:hAnsi="Times New Roman" w:cs="Times New Roman"/>
              </w:rPr>
              <w:t>Налоговые и неналоговые доходы тыс.руб.</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rPr>
            </w:pPr>
            <w:r w:rsidRPr="0047626D">
              <w:rPr>
                <w:rFonts w:ascii="Times New Roman" w:hAnsi="Times New Roman" w:cs="Times New Roman"/>
              </w:rPr>
              <w:t>Налоговые и неналоговые доходы  на 1 человека, руб.</w:t>
            </w:r>
          </w:p>
        </w:tc>
        <w:tc>
          <w:tcPr>
            <w:tcW w:w="106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rPr>
            </w:pPr>
            <w:r w:rsidRPr="0047626D">
              <w:rPr>
                <w:rFonts w:ascii="Times New Roman" w:hAnsi="Times New Roman" w:cs="Times New Roman"/>
              </w:rPr>
              <w:t>Всего расходов, тыс.руб.</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rPr>
            </w:pPr>
            <w:r w:rsidRPr="0047626D">
              <w:rPr>
                <w:rFonts w:ascii="Times New Roman" w:hAnsi="Times New Roman" w:cs="Times New Roman"/>
              </w:rPr>
              <w:t>%</w:t>
            </w:r>
          </w:p>
          <w:p w:rsidR="00D10411" w:rsidRPr="0047626D" w:rsidRDefault="00D10411" w:rsidP="0047626D">
            <w:pPr>
              <w:spacing w:after="0" w:line="240" w:lineRule="auto"/>
              <w:jc w:val="center"/>
              <w:rPr>
                <w:rFonts w:ascii="Times New Roman" w:hAnsi="Times New Roman" w:cs="Times New Roman"/>
              </w:rPr>
            </w:pPr>
            <w:r w:rsidRPr="0047626D">
              <w:rPr>
                <w:rFonts w:ascii="Times New Roman" w:hAnsi="Times New Roman" w:cs="Times New Roman"/>
              </w:rPr>
              <w:t>покрытия расходов собственными доходами</w:t>
            </w:r>
          </w:p>
        </w:tc>
      </w:tr>
      <w:tr w:rsidR="00D10411" w:rsidRPr="0047626D" w:rsidTr="0047626D">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rPr>
                <w:rFonts w:ascii="Times New Roman" w:hAnsi="Times New Roman" w:cs="Times New Roman"/>
              </w:rPr>
            </w:pPr>
            <w:r w:rsidRPr="0047626D">
              <w:rPr>
                <w:rFonts w:ascii="Times New Roman" w:hAnsi="Times New Roman" w:cs="Times New Roman"/>
              </w:rPr>
              <w:t>МО "Цильнинское гор.пос."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4882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10111,2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2071,1</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12212,6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82,8</w:t>
            </w:r>
          </w:p>
        </w:tc>
      </w:tr>
      <w:tr w:rsidR="00D10411" w:rsidRPr="0047626D" w:rsidTr="0047626D">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rPr>
                <w:rFonts w:ascii="Times New Roman" w:hAnsi="Times New Roman" w:cs="Times New Roman"/>
              </w:rPr>
            </w:pPr>
            <w:r w:rsidRPr="0047626D">
              <w:rPr>
                <w:rFonts w:ascii="Times New Roman" w:hAnsi="Times New Roman" w:cs="Times New Roman"/>
              </w:rPr>
              <w:t>МО "Алгашинское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3522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1299,9</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369,1</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3427,1</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37,9</w:t>
            </w:r>
          </w:p>
        </w:tc>
      </w:tr>
      <w:tr w:rsidR="00D10411" w:rsidRPr="0047626D" w:rsidTr="0047626D">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rPr>
                <w:rFonts w:ascii="Times New Roman" w:hAnsi="Times New Roman" w:cs="Times New Roman"/>
              </w:rPr>
            </w:pPr>
            <w:r w:rsidRPr="0047626D">
              <w:rPr>
                <w:rFonts w:ascii="Times New Roman" w:hAnsi="Times New Roman" w:cs="Times New Roman"/>
              </w:rPr>
              <w:t>МО "Анненковское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993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780,2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785,7</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2801,9</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27,8</w:t>
            </w:r>
          </w:p>
        </w:tc>
      </w:tr>
      <w:tr w:rsidR="00D10411" w:rsidRPr="0047626D" w:rsidTr="0047626D">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rPr>
                <w:rFonts w:ascii="Times New Roman" w:hAnsi="Times New Roman" w:cs="Times New Roman"/>
              </w:rPr>
            </w:pPr>
            <w:r w:rsidRPr="0047626D">
              <w:rPr>
                <w:rFonts w:ascii="Times New Roman" w:hAnsi="Times New Roman" w:cs="Times New Roman"/>
              </w:rPr>
              <w:t>МО "Большенагаткинское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8315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6985,8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840,1</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17446,6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40,0</w:t>
            </w:r>
          </w:p>
        </w:tc>
      </w:tr>
      <w:tr w:rsidR="00D10411" w:rsidRPr="0047626D" w:rsidTr="0047626D">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rPr>
                <w:rFonts w:ascii="Times New Roman" w:hAnsi="Times New Roman" w:cs="Times New Roman"/>
              </w:rPr>
            </w:pPr>
            <w:r w:rsidRPr="0047626D">
              <w:rPr>
                <w:rFonts w:ascii="Times New Roman" w:hAnsi="Times New Roman" w:cs="Times New Roman"/>
              </w:rPr>
              <w:t>МО "Елховоозерское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1577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915,6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580,6</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2764,6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33,1</w:t>
            </w:r>
          </w:p>
        </w:tc>
      </w:tr>
      <w:tr w:rsidR="00D10411" w:rsidRPr="0047626D" w:rsidTr="0047626D">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rPr>
                <w:rFonts w:ascii="Times New Roman" w:hAnsi="Times New Roman" w:cs="Times New Roman"/>
              </w:rPr>
            </w:pPr>
            <w:r w:rsidRPr="0047626D">
              <w:rPr>
                <w:rFonts w:ascii="Times New Roman" w:hAnsi="Times New Roman" w:cs="Times New Roman"/>
              </w:rPr>
              <w:t>МО "Мокробугурнинское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1836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1444,0</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786,5</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4068,1</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35,5</w:t>
            </w:r>
          </w:p>
        </w:tc>
      </w:tr>
      <w:tr w:rsidR="00D10411" w:rsidRPr="0047626D" w:rsidTr="0047626D">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rPr>
                <w:rFonts w:ascii="Times New Roman" w:hAnsi="Times New Roman" w:cs="Times New Roman"/>
              </w:rPr>
            </w:pPr>
            <w:r w:rsidRPr="0047626D">
              <w:rPr>
                <w:rFonts w:ascii="Times New Roman" w:hAnsi="Times New Roman" w:cs="Times New Roman"/>
              </w:rPr>
              <w:lastRenderedPageBreak/>
              <w:t>МО "Новоникулинское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1652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502,2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304,0</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2380,2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21,1</w:t>
            </w:r>
          </w:p>
        </w:tc>
      </w:tr>
      <w:tr w:rsidR="00D10411" w:rsidRPr="0047626D" w:rsidTr="0047626D">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rPr>
                <w:rFonts w:ascii="Times New Roman" w:hAnsi="Times New Roman" w:cs="Times New Roman"/>
              </w:rPr>
            </w:pPr>
            <w:r w:rsidRPr="0047626D">
              <w:rPr>
                <w:rFonts w:ascii="Times New Roman" w:hAnsi="Times New Roman" w:cs="Times New Roman"/>
              </w:rPr>
              <w:t>МО "Тимерсянское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2655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1399,8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527,2</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3987,5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color w:val="000000"/>
              </w:rPr>
            </w:pPr>
            <w:r w:rsidRPr="0047626D">
              <w:rPr>
                <w:rFonts w:ascii="Times New Roman" w:hAnsi="Times New Roman" w:cs="Times New Roman"/>
                <w:color w:val="000000"/>
              </w:rPr>
              <w:t>35,1</w:t>
            </w:r>
          </w:p>
        </w:tc>
      </w:tr>
      <w:tr w:rsidR="00D10411" w:rsidRPr="0047626D" w:rsidTr="0047626D">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rPr>
                <w:rFonts w:ascii="Times New Roman" w:hAnsi="Times New Roman" w:cs="Times New Roman"/>
                <w:b/>
              </w:rPr>
            </w:pPr>
            <w:r w:rsidRPr="0047626D">
              <w:rPr>
                <w:rFonts w:ascii="Times New Roman" w:hAnsi="Times New Roman" w:cs="Times New Roman"/>
                <w:b/>
              </w:rPr>
              <w:t>Итого по поселениям</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b/>
                <w:color w:val="000000"/>
              </w:rPr>
            </w:pPr>
            <w:r w:rsidRPr="0047626D">
              <w:rPr>
                <w:rFonts w:ascii="Times New Roman" w:hAnsi="Times New Roman" w:cs="Times New Roman"/>
                <w:b/>
                <w:color w:val="000000"/>
              </w:rPr>
              <w:t>25432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b/>
                <w:color w:val="000000"/>
              </w:rPr>
            </w:pPr>
            <w:r w:rsidRPr="0047626D">
              <w:rPr>
                <w:rFonts w:ascii="Times New Roman" w:hAnsi="Times New Roman" w:cs="Times New Roman"/>
                <w:b/>
                <w:color w:val="000000"/>
              </w:rPr>
              <w:t>23438,7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b/>
                <w:color w:val="000000"/>
              </w:rPr>
            </w:pPr>
            <w:r w:rsidRPr="0047626D">
              <w:rPr>
                <w:rFonts w:ascii="Times New Roman" w:hAnsi="Times New Roman" w:cs="Times New Roman"/>
                <w:b/>
                <w:color w:val="000000"/>
              </w:rPr>
              <w:t>921,6</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b/>
                <w:color w:val="000000"/>
              </w:rPr>
            </w:pPr>
            <w:r w:rsidRPr="0047626D">
              <w:rPr>
                <w:rFonts w:ascii="Times New Roman" w:hAnsi="Times New Roman" w:cs="Times New Roman"/>
                <w:b/>
                <w:color w:val="000000"/>
              </w:rPr>
              <w:t>49088,6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47626D" w:rsidRDefault="00D10411" w:rsidP="0047626D">
            <w:pPr>
              <w:spacing w:after="0" w:line="240" w:lineRule="auto"/>
              <w:jc w:val="center"/>
              <w:rPr>
                <w:rFonts w:ascii="Times New Roman" w:hAnsi="Times New Roman" w:cs="Times New Roman"/>
                <w:b/>
                <w:color w:val="000000"/>
              </w:rPr>
            </w:pPr>
            <w:r w:rsidRPr="0047626D">
              <w:rPr>
                <w:rFonts w:ascii="Times New Roman" w:hAnsi="Times New Roman" w:cs="Times New Roman"/>
                <w:b/>
                <w:color w:val="000000"/>
              </w:rPr>
              <w:t>47,7</w:t>
            </w:r>
          </w:p>
        </w:tc>
      </w:tr>
    </w:tbl>
    <w:p w:rsidR="00D10411" w:rsidRPr="00D10411" w:rsidRDefault="00D10411" w:rsidP="00D10411">
      <w:pPr>
        <w:spacing w:after="0" w:line="240" w:lineRule="auto"/>
        <w:jc w:val="both"/>
        <w:rPr>
          <w:rFonts w:ascii="Times New Roman" w:hAnsi="Times New Roman" w:cs="Times New Roman"/>
          <w:bCs/>
          <w:sz w:val="24"/>
          <w:szCs w:val="24"/>
        </w:rPr>
      </w:pPr>
      <w:r w:rsidRPr="00D10411">
        <w:rPr>
          <w:rFonts w:ascii="Times New Roman" w:hAnsi="Times New Roman" w:cs="Times New Roman"/>
          <w:bCs/>
          <w:sz w:val="24"/>
          <w:szCs w:val="24"/>
        </w:rPr>
        <w:tab/>
      </w:r>
    </w:p>
    <w:p w:rsidR="00D10411" w:rsidRPr="00D10411" w:rsidRDefault="00D10411" w:rsidP="00D10411">
      <w:pPr>
        <w:spacing w:after="0" w:line="240" w:lineRule="auto"/>
        <w:ind w:firstLine="709"/>
        <w:jc w:val="both"/>
        <w:rPr>
          <w:rFonts w:ascii="Times New Roman" w:hAnsi="Times New Roman" w:cs="Times New Roman"/>
          <w:bCs/>
          <w:sz w:val="24"/>
          <w:szCs w:val="24"/>
        </w:rPr>
      </w:pPr>
      <w:r w:rsidRPr="00D10411">
        <w:rPr>
          <w:rFonts w:ascii="Times New Roman" w:hAnsi="Times New Roman" w:cs="Times New Roman"/>
          <w:bCs/>
          <w:sz w:val="24"/>
          <w:szCs w:val="24"/>
        </w:rPr>
        <w:t xml:space="preserve">На 1 душу населения собственных доходов приходится в среднем по поселениям </w:t>
      </w:r>
      <w:r w:rsidRPr="00D10411">
        <w:rPr>
          <w:rFonts w:ascii="Times New Roman" w:hAnsi="Times New Roman" w:cs="Times New Roman"/>
          <w:color w:val="000000"/>
          <w:sz w:val="24"/>
          <w:szCs w:val="24"/>
        </w:rPr>
        <w:t xml:space="preserve">921,6 </w:t>
      </w:r>
      <w:r w:rsidRPr="00D10411">
        <w:rPr>
          <w:rFonts w:ascii="Times New Roman" w:hAnsi="Times New Roman" w:cs="Times New Roman"/>
          <w:bCs/>
          <w:sz w:val="24"/>
          <w:szCs w:val="24"/>
        </w:rPr>
        <w:t xml:space="preserve">руб., что на 237,2 руб. выше аналогичного показателя соответствующего периода 2016г. (684,4 руб.) самый высокий показатель в МО «Цильнинское г.п.» - </w:t>
      </w:r>
      <w:r w:rsidRPr="00D10411">
        <w:rPr>
          <w:rFonts w:ascii="Times New Roman" w:hAnsi="Times New Roman" w:cs="Times New Roman"/>
          <w:color w:val="000000"/>
          <w:sz w:val="24"/>
          <w:szCs w:val="24"/>
        </w:rPr>
        <w:t xml:space="preserve">2071,1 </w:t>
      </w:r>
      <w:r w:rsidRPr="00D10411">
        <w:rPr>
          <w:rFonts w:ascii="Times New Roman" w:hAnsi="Times New Roman" w:cs="Times New Roman"/>
          <w:bCs/>
          <w:sz w:val="24"/>
          <w:szCs w:val="24"/>
        </w:rPr>
        <w:t>руб.( на 189,4 руб.выше чем за 2016г.), выше среднего на 1149,5 руб. или в 2,2 раза, самый низкий в МО «</w:t>
      </w:r>
      <w:r w:rsidRPr="00D10411">
        <w:rPr>
          <w:rFonts w:ascii="Times New Roman" w:hAnsi="Times New Roman" w:cs="Times New Roman"/>
          <w:sz w:val="24"/>
          <w:szCs w:val="24"/>
        </w:rPr>
        <w:t>Новоникулинское сел.пос</w:t>
      </w:r>
      <w:r w:rsidRPr="00D10411">
        <w:rPr>
          <w:rFonts w:ascii="Times New Roman" w:hAnsi="Times New Roman" w:cs="Times New Roman"/>
          <w:bCs/>
          <w:sz w:val="24"/>
          <w:szCs w:val="24"/>
        </w:rPr>
        <w:t>.» - 304,0 руб. или на 617,6 ниже среднего, % покрытия расходов собственными доходами колеблется от 21,1% в МО «</w:t>
      </w:r>
      <w:r w:rsidRPr="00D10411">
        <w:rPr>
          <w:rFonts w:ascii="Times New Roman" w:hAnsi="Times New Roman" w:cs="Times New Roman"/>
          <w:sz w:val="24"/>
          <w:szCs w:val="24"/>
        </w:rPr>
        <w:t xml:space="preserve">Новоникулинское сел.пос." </w:t>
      </w:r>
      <w:r w:rsidRPr="00D10411">
        <w:rPr>
          <w:rFonts w:ascii="Times New Roman" w:hAnsi="Times New Roman" w:cs="Times New Roman"/>
          <w:bCs/>
          <w:sz w:val="24"/>
          <w:szCs w:val="24"/>
        </w:rPr>
        <w:t xml:space="preserve">до 82,8%  в МО «Цильнинское г.п.». </w:t>
      </w:r>
    </w:p>
    <w:p w:rsidR="00D10411" w:rsidRPr="00D10411" w:rsidRDefault="00D10411" w:rsidP="00D10411">
      <w:pPr>
        <w:spacing w:after="0" w:line="240" w:lineRule="auto"/>
        <w:ind w:firstLine="708"/>
        <w:jc w:val="both"/>
        <w:rPr>
          <w:rFonts w:ascii="Times New Roman" w:hAnsi="Times New Roman" w:cs="Times New Roman"/>
          <w:bCs/>
          <w:sz w:val="24"/>
          <w:szCs w:val="24"/>
        </w:rPr>
      </w:pPr>
      <w:r w:rsidRPr="00D10411">
        <w:rPr>
          <w:rFonts w:ascii="Times New Roman" w:hAnsi="Times New Roman" w:cs="Times New Roman"/>
          <w:bCs/>
          <w:sz w:val="24"/>
          <w:szCs w:val="24"/>
        </w:rPr>
        <w:t>Таким образом, мы видим, ни одно поселение полностью не смогло обеспечить свои расходы за счет собственных средств, поселения  покрывали расходы за счет остатка на счетах на 01.01.2017 г., а также за счет средств районного фонда финансовой поддержки.</w:t>
      </w:r>
    </w:p>
    <w:p w:rsidR="00D10411" w:rsidRPr="00D10411" w:rsidRDefault="00D10411" w:rsidP="00D10411">
      <w:pPr>
        <w:spacing w:after="0" w:line="240" w:lineRule="auto"/>
        <w:jc w:val="both"/>
        <w:rPr>
          <w:rFonts w:ascii="Times New Roman" w:hAnsi="Times New Roman" w:cs="Times New Roman"/>
          <w:bCs/>
          <w:sz w:val="24"/>
          <w:szCs w:val="24"/>
        </w:rPr>
      </w:pPr>
    </w:p>
    <w:p w:rsidR="00D10411" w:rsidRPr="00D10411" w:rsidRDefault="00D10411" w:rsidP="00D10411">
      <w:pPr>
        <w:spacing w:after="0" w:line="240" w:lineRule="auto"/>
        <w:ind w:left="-540" w:hanging="180"/>
        <w:jc w:val="center"/>
        <w:rPr>
          <w:rFonts w:ascii="Times New Roman" w:hAnsi="Times New Roman" w:cs="Times New Roman"/>
          <w:b/>
          <w:sz w:val="24"/>
          <w:szCs w:val="24"/>
        </w:rPr>
      </w:pPr>
      <w:r w:rsidRPr="00D10411">
        <w:rPr>
          <w:rFonts w:ascii="Times New Roman" w:hAnsi="Times New Roman" w:cs="Times New Roman"/>
          <w:b/>
          <w:noProof/>
          <w:sz w:val="24"/>
          <w:szCs w:val="24"/>
        </w:rPr>
        <w:drawing>
          <wp:inline distT="0" distB="0" distL="0" distR="0">
            <wp:extent cx="7200900" cy="3057525"/>
            <wp:effectExtent l="0" t="0" r="0" b="0"/>
            <wp:docPr id="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10411" w:rsidRDefault="00D10411" w:rsidP="00D10411">
      <w:pPr>
        <w:spacing w:after="0" w:line="240" w:lineRule="auto"/>
        <w:ind w:left="-540" w:hanging="180"/>
        <w:jc w:val="center"/>
        <w:rPr>
          <w:rFonts w:ascii="Times New Roman" w:hAnsi="Times New Roman" w:cs="Times New Roman"/>
          <w:b/>
          <w:i/>
          <w:sz w:val="24"/>
          <w:szCs w:val="24"/>
        </w:rPr>
      </w:pPr>
      <w:r w:rsidRPr="00D10411">
        <w:rPr>
          <w:rFonts w:ascii="Times New Roman" w:hAnsi="Times New Roman" w:cs="Times New Roman"/>
          <w:b/>
          <w:sz w:val="24"/>
          <w:szCs w:val="24"/>
        </w:rPr>
        <w:br w:type="page"/>
      </w:r>
      <w:r w:rsidRPr="00D10411">
        <w:rPr>
          <w:rFonts w:ascii="Times New Roman" w:hAnsi="Times New Roman" w:cs="Times New Roman"/>
          <w:b/>
          <w:i/>
          <w:sz w:val="24"/>
          <w:szCs w:val="24"/>
        </w:rPr>
        <w:lastRenderedPageBreak/>
        <w:t xml:space="preserve">Расчет суммы собственных доходов на 1 руб. доходов местных бюджетов </w:t>
      </w:r>
    </w:p>
    <w:p w:rsidR="00D10411" w:rsidRPr="00D10411" w:rsidRDefault="00D10411" w:rsidP="00D10411">
      <w:pPr>
        <w:spacing w:after="0" w:line="240" w:lineRule="auto"/>
        <w:ind w:left="-540" w:hanging="180"/>
        <w:jc w:val="center"/>
        <w:rPr>
          <w:rFonts w:ascii="Times New Roman" w:hAnsi="Times New Roman" w:cs="Times New Roman"/>
          <w:b/>
          <w:i/>
          <w:sz w:val="24"/>
          <w:szCs w:val="24"/>
        </w:rPr>
      </w:pPr>
      <w:r w:rsidRPr="00D10411">
        <w:rPr>
          <w:rFonts w:ascii="Times New Roman" w:hAnsi="Times New Roman" w:cs="Times New Roman"/>
          <w:b/>
          <w:i/>
          <w:sz w:val="24"/>
          <w:szCs w:val="24"/>
        </w:rPr>
        <w:t>приведен в таблице №7.</w:t>
      </w:r>
    </w:p>
    <w:p w:rsidR="00D10411" w:rsidRPr="00D10411" w:rsidRDefault="00D10411" w:rsidP="00D10411">
      <w:pPr>
        <w:spacing w:after="0" w:line="240" w:lineRule="auto"/>
        <w:jc w:val="center"/>
        <w:rPr>
          <w:rFonts w:ascii="Times New Roman" w:hAnsi="Times New Roman" w:cs="Times New Roman"/>
          <w:bCs/>
          <w:iCs/>
          <w:sz w:val="24"/>
          <w:szCs w:val="24"/>
        </w:rPr>
      </w:pPr>
      <w:r w:rsidRPr="00D10411">
        <w:rPr>
          <w:rFonts w:ascii="Times New Roman" w:hAnsi="Times New Roman" w:cs="Times New Roman"/>
          <w:bCs/>
          <w:iCs/>
          <w:sz w:val="24"/>
          <w:szCs w:val="24"/>
        </w:rPr>
        <w:t xml:space="preserve">                                                                                                      Таблица № 7</w:t>
      </w:r>
    </w:p>
    <w:tbl>
      <w:tblPr>
        <w:tblW w:w="9999" w:type="dxa"/>
        <w:tblInd w:w="-252" w:type="dxa"/>
        <w:tblLayout w:type="fixed"/>
        <w:tblLook w:val="0000"/>
      </w:tblPr>
      <w:tblGrid>
        <w:gridCol w:w="9999"/>
      </w:tblGrid>
      <w:tr w:rsidR="00D10411" w:rsidRPr="00D10411" w:rsidTr="00D10411">
        <w:trPr>
          <w:trHeight w:val="255"/>
        </w:trPr>
        <w:tc>
          <w:tcPr>
            <w:tcW w:w="9999" w:type="dxa"/>
            <w:tcBorders>
              <w:top w:val="nil"/>
              <w:left w:val="nil"/>
              <w:bottom w:val="nil"/>
              <w:right w:val="nil"/>
            </w:tcBorders>
            <w:noWrap/>
            <w:vAlign w:val="bottom"/>
          </w:tcPr>
          <w:tbl>
            <w:tblPr>
              <w:tblW w:w="944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68"/>
              <w:gridCol w:w="1447"/>
              <w:gridCol w:w="1453"/>
              <w:gridCol w:w="1360"/>
              <w:gridCol w:w="1320"/>
            </w:tblGrid>
            <w:tr w:rsidR="00D10411" w:rsidRPr="00D10411" w:rsidTr="00D10411">
              <w:trPr>
                <w:trHeight w:val="1380"/>
              </w:trPr>
              <w:tc>
                <w:tcPr>
                  <w:tcW w:w="3868" w:type="dxa"/>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rPr>
                  </w:pPr>
                  <w:r w:rsidRPr="00D10411">
                    <w:rPr>
                      <w:rFonts w:ascii="Times New Roman" w:hAnsi="Times New Roman" w:cs="Times New Roman"/>
                    </w:rPr>
                    <w:t>Наименование поселения</w:t>
                  </w:r>
                </w:p>
              </w:tc>
              <w:tc>
                <w:tcPr>
                  <w:tcW w:w="1447" w:type="dxa"/>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rPr>
                  </w:pPr>
                  <w:r w:rsidRPr="00D10411">
                    <w:rPr>
                      <w:rFonts w:ascii="Times New Roman" w:hAnsi="Times New Roman" w:cs="Times New Roman"/>
                    </w:rPr>
                    <w:t>Численность проживаю-щего населения, чел.</w:t>
                  </w:r>
                </w:p>
              </w:tc>
              <w:tc>
                <w:tcPr>
                  <w:tcW w:w="1453" w:type="dxa"/>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rPr>
                  </w:pPr>
                  <w:r w:rsidRPr="00D10411">
                    <w:rPr>
                      <w:rFonts w:ascii="Times New Roman" w:hAnsi="Times New Roman" w:cs="Times New Roman"/>
                    </w:rPr>
                    <w:t>Доходы местных бюджетов (собственные + фин.помощь), тыс.руб.</w:t>
                  </w:r>
                </w:p>
              </w:tc>
              <w:tc>
                <w:tcPr>
                  <w:tcW w:w="1360" w:type="dxa"/>
                  <w:tcBorders>
                    <w:right w:val="single" w:sz="4" w:space="0" w:color="auto"/>
                  </w:tcBorders>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rPr>
                  </w:pPr>
                  <w:r w:rsidRPr="00D10411">
                    <w:rPr>
                      <w:rFonts w:ascii="Times New Roman" w:hAnsi="Times New Roman" w:cs="Times New Roman"/>
                    </w:rPr>
                    <w:t>Собственные доходы местных бюджетов, тыс.руб.</w:t>
                  </w:r>
                </w:p>
              </w:tc>
              <w:tc>
                <w:tcPr>
                  <w:tcW w:w="132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rPr>
                  </w:pPr>
                  <w:r w:rsidRPr="00D10411">
                    <w:rPr>
                      <w:rFonts w:ascii="Times New Roman" w:hAnsi="Times New Roman" w:cs="Times New Roman"/>
                    </w:rPr>
                    <w:t>Собственные доходы на 1 руб. доходов местных бюджетов,</w:t>
                  </w:r>
                </w:p>
                <w:p w:rsidR="00D10411" w:rsidRPr="00D10411" w:rsidRDefault="00D10411" w:rsidP="00D10411">
                  <w:pPr>
                    <w:spacing w:after="0" w:line="240" w:lineRule="auto"/>
                    <w:jc w:val="center"/>
                    <w:rPr>
                      <w:rFonts w:ascii="Times New Roman" w:hAnsi="Times New Roman" w:cs="Times New Roman"/>
                    </w:rPr>
                  </w:pPr>
                  <w:r w:rsidRPr="00D10411">
                    <w:rPr>
                      <w:rFonts w:ascii="Times New Roman" w:hAnsi="Times New Roman" w:cs="Times New Roman"/>
                    </w:rPr>
                    <w:t>руб.</w:t>
                  </w:r>
                </w:p>
              </w:tc>
            </w:tr>
            <w:tr w:rsidR="00D10411" w:rsidRPr="00D10411" w:rsidTr="00D10411">
              <w:trPr>
                <w:trHeight w:val="255"/>
              </w:trPr>
              <w:tc>
                <w:tcPr>
                  <w:tcW w:w="3868" w:type="dxa"/>
                  <w:noWrap/>
                  <w:tcMar>
                    <w:top w:w="16" w:type="dxa"/>
                    <w:left w:w="16" w:type="dxa"/>
                    <w:bottom w:w="0" w:type="dxa"/>
                    <w:right w:w="16" w:type="dxa"/>
                  </w:tcMar>
                </w:tcPr>
                <w:p w:rsidR="00D10411" w:rsidRPr="00D10411" w:rsidRDefault="00D10411" w:rsidP="00D10411">
                  <w:pPr>
                    <w:spacing w:after="0" w:line="240" w:lineRule="auto"/>
                    <w:rPr>
                      <w:rFonts w:ascii="Times New Roman" w:hAnsi="Times New Roman" w:cs="Times New Roman"/>
                    </w:rPr>
                  </w:pPr>
                  <w:r>
                    <w:rPr>
                      <w:rFonts w:ascii="Times New Roman" w:hAnsi="Times New Roman" w:cs="Times New Roman"/>
                    </w:rPr>
                    <w:t>МО "Цильнинское гор.пос.</w:t>
                  </w:r>
                  <w:r w:rsidRPr="00D10411">
                    <w:rPr>
                      <w:rFonts w:ascii="Times New Roman" w:hAnsi="Times New Roman" w:cs="Times New Roman"/>
                    </w:rPr>
                    <w:t>"</w:t>
                  </w:r>
                </w:p>
              </w:tc>
              <w:tc>
                <w:tcPr>
                  <w:tcW w:w="1447" w:type="dxa"/>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4882</w:t>
                  </w:r>
                </w:p>
              </w:tc>
              <w:tc>
                <w:tcPr>
                  <w:tcW w:w="1453" w:type="dxa"/>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11351,7</w:t>
                  </w:r>
                </w:p>
              </w:tc>
              <w:tc>
                <w:tcPr>
                  <w:tcW w:w="1360" w:type="dxa"/>
                  <w:tcBorders>
                    <w:right w:val="single" w:sz="4" w:space="0" w:color="auto"/>
                  </w:tcBorders>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10111,2</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0,89</w:t>
                  </w:r>
                </w:p>
              </w:tc>
            </w:tr>
            <w:tr w:rsidR="00D10411" w:rsidRPr="00D10411" w:rsidTr="00D10411">
              <w:trPr>
                <w:trHeight w:val="255"/>
              </w:trPr>
              <w:tc>
                <w:tcPr>
                  <w:tcW w:w="3868" w:type="dxa"/>
                  <w:noWrap/>
                  <w:tcMar>
                    <w:top w:w="16" w:type="dxa"/>
                    <w:left w:w="16" w:type="dxa"/>
                    <w:bottom w:w="0" w:type="dxa"/>
                    <w:right w:w="16" w:type="dxa"/>
                  </w:tcMar>
                </w:tcPr>
                <w:p w:rsidR="00D10411" w:rsidRPr="00D10411" w:rsidRDefault="00D10411" w:rsidP="00D10411">
                  <w:pPr>
                    <w:spacing w:after="0" w:line="240" w:lineRule="auto"/>
                    <w:rPr>
                      <w:rFonts w:ascii="Times New Roman" w:hAnsi="Times New Roman" w:cs="Times New Roman"/>
                    </w:rPr>
                  </w:pPr>
                  <w:r>
                    <w:rPr>
                      <w:rFonts w:ascii="Times New Roman" w:hAnsi="Times New Roman" w:cs="Times New Roman"/>
                    </w:rPr>
                    <w:t>МО "Алгашинское сел.пос.</w:t>
                  </w:r>
                  <w:r w:rsidRPr="00D10411">
                    <w:rPr>
                      <w:rFonts w:ascii="Times New Roman" w:hAnsi="Times New Roman" w:cs="Times New Roman"/>
                    </w:rPr>
                    <w:t>"</w:t>
                  </w:r>
                </w:p>
              </w:tc>
              <w:tc>
                <w:tcPr>
                  <w:tcW w:w="1447" w:type="dxa"/>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3522</w:t>
                  </w:r>
                </w:p>
              </w:tc>
              <w:tc>
                <w:tcPr>
                  <w:tcW w:w="1453" w:type="dxa"/>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3943,3</w:t>
                  </w:r>
                </w:p>
              </w:tc>
              <w:tc>
                <w:tcPr>
                  <w:tcW w:w="1360" w:type="dxa"/>
                  <w:tcBorders>
                    <w:right w:val="single" w:sz="4" w:space="0" w:color="auto"/>
                  </w:tcBorders>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1299,9</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0,33</w:t>
                  </w:r>
                </w:p>
              </w:tc>
            </w:tr>
            <w:tr w:rsidR="00D10411" w:rsidRPr="00D10411" w:rsidTr="00D10411">
              <w:trPr>
                <w:trHeight w:val="255"/>
              </w:trPr>
              <w:tc>
                <w:tcPr>
                  <w:tcW w:w="3868" w:type="dxa"/>
                  <w:noWrap/>
                  <w:tcMar>
                    <w:top w:w="16" w:type="dxa"/>
                    <w:left w:w="16" w:type="dxa"/>
                    <w:bottom w:w="0" w:type="dxa"/>
                    <w:right w:w="16" w:type="dxa"/>
                  </w:tcMar>
                </w:tcPr>
                <w:p w:rsidR="00D10411" w:rsidRPr="00D10411" w:rsidRDefault="00D10411" w:rsidP="00D10411">
                  <w:pPr>
                    <w:spacing w:after="0" w:line="240" w:lineRule="auto"/>
                    <w:rPr>
                      <w:rFonts w:ascii="Times New Roman" w:hAnsi="Times New Roman" w:cs="Times New Roman"/>
                    </w:rPr>
                  </w:pPr>
                  <w:r w:rsidRPr="00D10411">
                    <w:rPr>
                      <w:rFonts w:ascii="Times New Roman" w:hAnsi="Times New Roman" w:cs="Times New Roman"/>
                    </w:rPr>
                    <w:t>МО "Анненковское</w:t>
                  </w:r>
                  <w:r>
                    <w:rPr>
                      <w:rFonts w:ascii="Times New Roman" w:hAnsi="Times New Roman" w:cs="Times New Roman"/>
                    </w:rPr>
                    <w:t xml:space="preserve"> сел.пос.</w:t>
                  </w:r>
                  <w:r w:rsidRPr="00D10411">
                    <w:rPr>
                      <w:rFonts w:ascii="Times New Roman" w:hAnsi="Times New Roman" w:cs="Times New Roman"/>
                    </w:rPr>
                    <w:t>"</w:t>
                  </w:r>
                </w:p>
              </w:tc>
              <w:tc>
                <w:tcPr>
                  <w:tcW w:w="1447" w:type="dxa"/>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993</w:t>
                  </w:r>
                </w:p>
              </w:tc>
              <w:tc>
                <w:tcPr>
                  <w:tcW w:w="1453" w:type="dxa"/>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2798,4</w:t>
                  </w:r>
                </w:p>
              </w:tc>
              <w:tc>
                <w:tcPr>
                  <w:tcW w:w="1360" w:type="dxa"/>
                  <w:tcBorders>
                    <w:right w:val="single" w:sz="4" w:space="0" w:color="auto"/>
                  </w:tcBorders>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780,2</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0,28</w:t>
                  </w:r>
                </w:p>
              </w:tc>
            </w:tr>
            <w:tr w:rsidR="00D10411" w:rsidRPr="00D10411" w:rsidTr="00D10411">
              <w:trPr>
                <w:trHeight w:val="255"/>
              </w:trPr>
              <w:tc>
                <w:tcPr>
                  <w:tcW w:w="3868" w:type="dxa"/>
                  <w:noWrap/>
                  <w:tcMar>
                    <w:top w:w="16" w:type="dxa"/>
                    <w:left w:w="16" w:type="dxa"/>
                    <w:bottom w:w="0" w:type="dxa"/>
                    <w:right w:w="16" w:type="dxa"/>
                  </w:tcMar>
                </w:tcPr>
                <w:p w:rsidR="00D10411" w:rsidRPr="00D10411" w:rsidRDefault="00D10411" w:rsidP="00D10411">
                  <w:pPr>
                    <w:spacing w:after="0" w:line="240" w:lineRule="auto"/>
                    <w:rPr>
                      <w:rFonts w:ascii="Times New Roman" w:hAnsi="Times New Roman" w:cs="Times New Roman"/>
                    </w:rPr>
                  </w:pPr>
                  <w:r w:rsidRPr="00D10411">
                    <w:rPr>
                      <w:rFonts w:ascii="Times New Roman" w:hAnsi="Times New Roman" w:cs="Times New Roman"/>
                    </w:rPr>
                    <w:t>МО "Большенагаткинское сел.пос."</w:t>
                  </w:r>
                </w:p>
              </w:tc>
              <w:tc>
                <w:tcPr>
                  <w:tcW w:w="1447" w:type="dxa"/>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8315</w:t>
                  </w:r>
                </w:p>
              </w:tc>
              <w:tc>
                <w:tcPr>
                  <w:tcW w:w="1453" w:type="dxa"/>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17032</w:t>
                  </w:r>
                </w:p>
              </w:tc>
              <w:tc>
                <w:tcPr>
                  <w:tcW w:w="1360" w:type="dxa"/>
                  <w:tcBorders>
                    <w:right w:val="single" w:sz="4" w:space="0" w:color="auto"/>
                  </w:tcBorders>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6985,8</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0,41</w:t>
                  </w:r>
                </w:p>
              </w:tc>
            </w:tr>
            <w:tr w:rsidR="00D10411" w:rsidRPr="00D10411" w:rsidTr="00D10411">
              <w:trPr>
                <w:trHeight w:val="217"/>
              </w:trPr>
              <w:tc>
                <w:tcPr>
                  <w:tcW w:w="3868" w:type="dxa"/>
                  <w:noWrap/>
                  <w:tcMar>
                    <w:top w:w="16" w:type="dxa"/>
                    <w:left w:w="16" w:type="dxa"/>
                    <w:bottom w:w="0" w:type="dxa"/>
                    <w:right w:w="16" w:type="dxa"/>
                  </w:tcMar>
                </w:tcPr>
                <w:p w:rsidR="00D10411" w:rsidRPr="00D10411" w:rsidRDefault="00D10411" w:rsidP="00D10411">
                  <w:pPr>
                    <w:spacing w:after="0" w:line="240" w:lineRule="auto"/>
                    <w:rPr>
                      <w:rFonts w:ascii="Times New Roman" w:hAnsi="Times New Roman" w:cs="Times New Roman"/>
                    </w:rPr>
                  </w:pPr>
                  <w:r w:rsidRPr="00D10411">
                    <w:rPr>
                      <w:rFonts w:ascii="Times New Roman" w:hAnsi="Times New Roman" w:cs="Times New Roman"/>
                    </w:rPr>
                    <w:t>МО "Елховоозерское сел.пос."</w:t>
                  </w:r>
                </w:p>
              </w:tc>
              <w:tc>
                <w:tcPr>
                  <w:tcW w:w="1447" w:type="dxa"/>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1577</w:t>
                  </w:r>
                </w:p>
              </w:tc>
              <w:tc>
                <w:tcPr>
                  <w:tcW w:w="1453" w:type="dxa"/>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2973</w:t>
                  </w:r>
                </w:p>
              </w:tc>
              <w:tc>
                <w:tcPr>
                  <w:tcW w:w="1360" w:type="dxa"/>
                  <w:tcBorders>
                    <w:right w:val="single" w:sz="4" w:space="0" w:color="auto"/>
                  </w:tcBorders>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915,6</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0,31</w:t>
                  </w:r>
                </w:p>
              </w:tc>
            </w:tr>
            <w:tr w:rsidR="00D10411" w:rsidRPr="00D10411" w:rsidTr="00D10411">
              <w:trPr>
                <w:trHeight w:val="255"/>
              </w:trPr>
              <w:tc>
                <w:tcPr>
                  <w:tcW w:w="3868" w:type="dxa"/>
                  <w:noWrap/>
                  <w:tcMar>
                    <w:top w:w="16" w:type="dxa"/>
                    <w:left w:w="16" w:type="dxa"/>
                    <w:bottom w:w="0" w:type="dxa"/>
                    <w:right w:w="16" w:type="dxa"/>
                  </w:tcMar>
                </w:tcPr>
                <w:p w:rsidR="00D10411" w:rsidRPr="00D10411" w:rsidRDefault="00D10411" w:rsidP="00D10411">
                  <w:pPr>
                    <w:spacing w:after="0" w:line="240" w:lineRule="auto"/>
                    <w:rPr>
                      <w:rFonts w:ascii="Times New Roman" w:hAnsi="Times New Roman" w:cs="Times New Roman"/>
                    </w:rPr>
                  </w:pPr>
                  <w:r w:rsidRPr="00D10411">
                    <w:rPr>
                      <w:rFonts w:ascii="Times New Roman" w:hAnsi="Times New Roman" w:cs="Times New Roman"/>
                    </w:rPr>
                    <w:t>МО "Мокробугурнинское сел.пос."</w:t>
                  </w:r>
                </w:p>
              </w:tc>
              <w:tc>
                <w:tcPr>
                  <w:tcW w:w="1447" w:type="dxa"/>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1836</w:t>
                  </w:r>
                </w:p>
              </w:tc>
              <w:tc>
                <w:tcPr>
                  <w:tcW w:w="1453" w:type="dxa"/>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3900,9</w:t>
                  </w:r>
                </w:p>
              </w:tc>
              <w:tc>
                <w:tcPr>
                  <w:tcW w:w="1360" w:type="dxa"/>
                  <w:tcBorders>
                    <w:right w:val="single" w:sz="4" w:space="0" w:color="auto"/>
                  </w:tcBorders>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1444,0</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0,37</w:t>
                  </w:r>
                </w:p>
              </w:tc>
            </w:tr>
            <w:tr w:rsidR="00D10411" w:rsidRPr="00D10411" w:rsidTr="00D10411">
              <w:trPr>
                <w:trHeight w:val="255"/>
              </w:trPr>
              <w:tc>
                <w:tcPr>
                  <w:tcW w:w="3868" w:type="dxa"/>
                  <w:noWrap/>
                  <w:tcMar>
                    <w:top w:w="16" w:type="dxa"/>
                    <w:left w:w="16" w:type="dxa"/>
                    <w:bottom w:w="0" w:type="dxa"/>
                    <w:right w:w="16" w:type="dxa"/>
                  </w:tcMar>
                </w:tcPr>
                <w:p w:rsidR="00D10411" w:rsidRPr="00D10411" w:rsidRDefault="00D10411" w:rsidP="00D10411">
                  <w:pPr>
                    <w:spacing w:after="0" w:line="240" w:lineRule="auto"/>
                    <w:rPr>
                      <w:rFonts w:ascii="Times New Roman" w:hAnsi="Times New Roman" w:cs="Times New Roman"/>
                    </w:rPr>
                  </w:pPr>
                  <w:r w:rsidRPr="00D10411">
                    <w:rPr>
                      <w:rFonts w:ascii="Times New Roman" w:hAnsi="Times New Roman" w:cs="Times New Roman"/>
                    </w:rPr>
                    <w:t>МО "Новоникулинское сел.пос."</w:t>
                  </w:r>
                </w:p>
              </w:tc>
              <w:tc>
                <w:tcPr>
                  <w:tcW w:w="1447" w:type="dxa"/>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1652</w:t>
                  </w:r>
                </w:p>
              </w:tc>
              <w:tc>
                <w:tcPr>
                  <w:tcW w:w="1453" w:type="dxa"/>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2456,8</w:t>
                  </w:r>
                </w:p>
              </w:tc>
              <w:tc>
                <w:tcPr>
                  <w:tcW w:w="1360" w:type="dxa"/>
                  <w:tcBorders>
                    <w:right w:val="single" w:sz="4" w:space="0" w:color="auto"/>
                  </w:tcBorders>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502,2</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0,20</w:t>
                  </w:r>
                </w:p>
              </w:tc>
            </w:tr>
            <w:tr w:rsidR="00D10411" w:rsidRPr="00D10411" w:rsidTr="00D10411">
              <w:trPr>
                <w:trHeight w:val="255"/>
              </w:trPr>
              <w:tc>
                <w:tcPr>
                  <w:tcW w:w="3868" w:type="dxa"/>
                  <w:noWrap/>
                  <w:tcMar>
                    <w:top w:w="16" w:type="dxa"/>
                    <w:left w:w="16" w:type="dxa"/>
                    <w:bottom w:w="0" w:type="dxa"/>
                    <w:right w:w="16" w:type="dxa"/>
                  </w:tcMar>
                </w:tcPr>
                <w:p w:rsidR="00D10411" w:rsidRPr="00D10411" w:rsidRDefault="00D10411" w:rsidP="00D10411">
                  <w:pPr>
                    <w:spacing w:after="0" w:line="240" w:lineRule="auto"/>
                    <w:rPr>
                      <w:rFonts w:ascii="Times New Roman" w:hAnsi="Times New Roman" w:cs="Times New Roman"/>
                    </w:rPr>
                  </w:pPr>
                  <w:r w:rsidRPr="00D10411">
                    <w:rPr>
                      <w:rFonts w:ascii="Times New Roman" w:hAnsi="Times New Roman" w:cs="Times New Roman"/>
                    </w:rPr>
                    <w:t>МО "Тимерсянское сел.пос."</w:t>
                  </w:r>
                </w:p>
              </w:tc>
              <w:tc>
                <w:tcPr>
                  <w:tcW w:w="1447" w:type="dxa"/>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2655</w:t>
                  </w:r>
                </w:p>
              </w:tc>
              <w:tc>
                <w:tcPr>
                  <w:tcW w:w="1453" w:type="dxa"/>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3811</w:t>
                  </w:r>
                </w:p>
              </w:tc>
              <w:tc>
                <w:tcPr>
                  <w:tcW w:w="1360" w:type="dxa"/>
                  <w:tcBorders>
                    <w:right w:val="single" w:sz="4" w:space="0" w:color="auto"/>
                  </w:tcBorders>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1399,8</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0,37</w:t>
                  </w:r>
                </w:p>
              </w:tc>
            </w:tr>
            <w:tr w:rsidR="00D10411" w:rsidRPr="00D10411" w:rsidTr="00D10411">
              <w:trPr>
                <w:trHeight w:val="255"/>
              </w:trPr>
              <w:tc>
                <w:tcPr>
                  <w:tcW w:w="3868" w:type="dxa"/>
                  <w:noWrap/>
                  <w:tcMar>
                    <w:top w:w="16" w:type="dxa"/>
                    <w:left w:w="16" w:type="dxa"/>
                    <w:bottom w:w="0" w:type="dxa"/>
                    <w:right w:w="16" w:type="dxa"/>
                  </w:tcMar>
                </w:tcPr>
                <w:p w:rsidR="00D10411" w:rsidRPr="00D10411" w:rsidRDefault="00D10411" w:rsidP="00D10411">
                  <w:pPr>
                    <w:spacing w:after="0" w:line="240" w:lineRule="auto"/>
                    <w:rPr>
                      <w:rFonts w:ascii="Times New Roman" w:hAnsi="Times New Roman" w:cs="Times New Roman"/>
                      <w:b/>
                    </w:rPr>
                  </w:pPr>
                  <w:r w:rsidRPr="00D10411">
                    <w:rPr>
                      <w:rFonts w:ascii="Times New Roman" w:hAnsi="Times New Roman" w:cs="Times New Roman"/>
                      <w:b/>
                    </w:rPr>
                    <w:t>Итого по поселениям</w:t>
                  </w:r>
                </w:p>
              </w:tc>
              <w:tc>
                <w:tcPr>
                  <w:tcW w:w="1447" w:type="dxa"/>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b/>
                      <w:color w:val="000000"/>
                    </w:rPr>
                  </w:pPr>
                  <w:r w:rsidRPr="00D10411">
                    <w:rPr>
                      <w:rFonts w:ascii="Times New Roman" w:hAnsi="Times New Roman" w:cs="Times New Roman"/>
                      <w:b/>
                      <w:color w:val="000000"/>
                    </w:rPr>
                    <w:t>25432</w:t>
                  </w:r>
                </w:p>
              </w:tc>
              <w:tc>
                <w:tcPr>
                  <w:tcW w:w="1453" w:type="dxa"/>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b/>
                      <w:color w:val="000000"/>
                    </w:rPr>
                  </w:pPr>
                  <w:r w:rsidRPr="00D10411">
                    <w:rPr>
                      <w:rFonts w:ascii="Times New Roman" w:hAnsi="Times New Roman" w:cs="Times New Roman"/>
                      <w:b/>
                      <w:color w:val="000000"/>
                    </w:rPr>
                    <w:t>48267,1</w:t>
                  </w:r>
                </w:p>
              </w:tc>
              <w:tc>
                <w:tcPr>
                  <w:tcW w:w="1360" w:type="dxa"/>
                  <w:tcBorders>
                    <w:right w:val="single" w:sz="4" w:space="0" w:color="auto"/>
                  </w:tcBorders>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b/>
                      <w:color w:val="000000"/>
                    </w:rPr>
                  </w:pPr>
                  <w:r w:rsidRPr="00D10411">
                    <w:rPr>
                      <w:rFonts w:ascii="Times New Roman" w:hAnsi="Times New Roman" w:cs="Times New Roman"/>
                      <w:b/>
                      <w:color w:val="000000"/>
                    </w:rPr>
                    <w:t>23438,7</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b/>
                      <w:color w:val="000000"/>
                    </w:rPr>
                  </w:pPr>
                  <w:r w:rsidRPr="00D10411">
                    <w:rPr>
                      <w:rFonts w:ascii="Times New Roman" w:hAnsi="Times New Roman" w:cs="Times New Roman"/>
                      <w:b/>
                      <w:color w:val="000000"/>
                    </w:rPr>
                    <w:t>0,49</w:t>
                  </w:r>
                </w:p>
              </w:tc>
            </w:tr>
          </w:tbl>
          <w:p w:rsidR="00D10411" w:rsidRPr="00D10411" w:rsidRDefault="00D10411" w:rsidP="00D10411">
            <w:pPr>
              <w:spacing w:after="0" w:line="240" w:lineRule="auto"/>
              <w:rPr>
                <w:rFonts w:ascii="Times New Roman" w:hAnsi="Times New Roman" w:cs="Times New Roman"/>
                <w:sz w:val="24"/>
                <w:szCs w:val="24"/>
              </w:rPr>
            </w:pPr>
          </w:p>
        </w:tc>
      </w:tr>
    </w:tbl>
    <w:p w:rsidR="00D10411" w:rsidRPr="00D10411" w:rsidRDefault="00D10411" w:rsidP="00D10411">
      <w:pPr>
        <w:spacing w:after="0" w:line="240" w:lineRule="auto"/>
        <w:jc w:val="both"/>
        <w:rPr>
          <w:rFonts w:ascii="Times New Roman" w:hAnsi="Times New Roman" w:cs="Times New Roman"/>
          <w:bCs/>
          <w:iCs/>
          <w:sz w:val="24"/>
          <w:szCs w:val="24"/>
        </w:rPr>
      </w:pPr>
      <w:r w:rsidRPr="00D10411">
        <w:rPr>
          <w:rFonts w:ascii="Times New Roman" w:hAnsi="Times New Roman" w:cs="Times New Roman"/>
          <w:bCs/>
          <w:iCs/>
          <w:sz w:val="24"/>
          <w:szCs w:val="24"/>
        </w:rPr>
        <w:tab/>
      </w:r>
    </w:p>
    <w:p w:rsidR="00D10411" w:rsidRPr="00D10411" w:rsidRDefault="00D10411" w:rsidP="00D10411">
      <w:pPr>
        <w:spacing w:after="0" w:line="240" w:lineRule="auto"/>
        <w:jc w:val="both"/>
        <w:rPr>
          <w:rFonts w:ascii="Times New Roman" w:hAnsi="Times New Roman" w:cs="Times New Roman"/>
          <w:bCs/>
          <w:iCs/>
          <w:sz w:val="24"/>
          <w:szCs w:val="24"/>
        </w:rPr>
      </w:pPr>
      <w:r w:rsidRPr="00D10411">
        <w:rPr>
          <w:rFonts w:ascii="Times New Roman" w:hAnsi="Times New Roman" w:cs="Times New Roman"/>
          <w:bCs/>
          <w:iCs/>
          <w:sz w:val="24"/>
          <w:szCs w:val="24"/>
        </w:rPr>
        <w:t xml:space="preserve">                 Расчет суммы собственных доходов на 1 рубль доходов бюджетов поселений показал, что в среднем по поселениям на 1 рубль общих доходов приходится 49 коп. собственных средств. Самый низкий показатель – 20 коп. в МО «</w:t>
      </w:r>
      <w:r w:rsidRPr="00D10411">
        <w:rPr>
          <w:rFonts w:ascii="Times New Roman" w:hAnsi="Times New Roman" w:cs="Times New Roman"/>
          <w:sz w:val="24"/>
          <w:szCs w:val="24"/>
        </w:rPr>
        <w:t>Новоникулинское сел.пос</w:t>
      </w:r>
      <w:r w:rsidRPr="00D10411">
        <w:rPr>
          <w:rFonts w:ascii="Times New Roman" w:hAnsi="Times New Roman" w:cs="Times New Roman"/>
          <w:bCs/>
          <w:iCs/>
          <w:sz w:val="24"/>
          <w:szCs w:val="24"/>
        </w:rPr>
        <w:t>.», самый высокий в МО «Цильнинское г.п.»- 89 копеек. Данный расчет так же указывает  на недостаточность собственных средств.</w:t>
      </w:r>
    </w:p>
    <w:p w:rsidR="00D10411" w:rsidRPr="00D10411" w:rsidRDefault="00D10411" w:rsidP="00D10411">
      <w:pPr>
        <w:spacing w:after="0" w:line="240" w:lineRule="auto"/>
        <w:jc w:val="center"/>
        <w:rPr>
          <w:rFonts w:ascii="Times New Roman" w:hAnsi="Times New Roman" w:cs="Times New Roman"/>
          <w:b/>
          <w:sz w:val="24"/>
          <w:szCs w:val="24"/>
        </w:rPr>
      </w:pPr>
    </w:p>
    <w:p w:rsidR="00D10411" w:rsidRPr="00D10411" w:rsidRDefault="00D10411" w:rsidP="00D10411">
      <w:pPr>
        <w:spacing w:after="0" w:line="240" w:lineRule="auto"/>
        <w:ind w:left="-360"/>
        <w:jc w:val="center"/>
        <w:rPr>
          <w:rFonts w:ascii="Times New Roman" w:hAnsi="Times New Roman" w:cs="Times New Roman"/>
          <w:b/>
          <w:sz w:val="24"/>
          <w:szCs w:val="24"/>
        </w:rPr>
      </w:pPr>
      <w:r w:rsidRPr="00D10411">
        <w:rPr>
          <w:rFonts w:ascii="Times New Roman" w:hAnsi="Times New Roman" w:cs="Times New Roman"/>
          <w:b/>
          <w:noProof/>
          <w:sz w:val="24"/>
          <w:szCs w:val="24"/>
        </w:rPr>
        <w:drawing>
          <wp:inline distT="0" distB="0" distL="0" distR="0">
            <wp:extent cx="6762750" cy="353377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0411" w:rsidRPr="00D10411" w:rsidRDefault="00D10411" w:rsidP="00D10411">
      <w:pPr>
        <w:spacing w:after="0" w:line="240" w:lineRule="auto"/>
        <w:jc w:val="center"/>
        <w:rPr>
          <w:rFonts w:ascii="Times New Roman" w:hAnsi="Times New Roman" w:cs="Times New Roman"/>
          <w:b/>
          <w:i/>
          <w:sz w:val="24"/>
          <w:szCs w:val="24"/>
        </w:rPr>
      </w:pPr>
    </w:p>
    <w:p w:rsidR="00D10411" w:rsidRPr="00D10411" w:rsidRDefault="00D10411" w:rsidP="00D10411">
      <w:pPr>
        <w:spacing w:after="0" w:line="240" w:lineRule="auto"/>
        <w:rPr>
          <w:rFonts w:ascii="Times New Roman" w:hAnsi="Times New Roman" w:cs="Times New Roman"/>
          <w:b/>
          <w:i/>
          <w:sz w:val="24"/>
          <w:szCs w:val="24"/>
        </w:rPr>
      </w:pPr>
    </w:p>
    <w:p w:rsidR="00D10411" w:rsidRPr="00D10411" w:rsidRDefault="00D10411" w:rsidP="00D10411">
      <w:pPr>
        <w:spacing w:after="0" w:line="240" w:lineRule="auto"/>
        <w:rPr>
          <w:rFonts w:ascii="Times New Roman" w:hAnsi="Times New Roman" w:cs="Times New Roman"/>
          <w:b/>
          <w:i/>
          <w:sz w:val="24"/>
          <w:szCs w:val="24"/>
        </w:rPr>
      </w:pPr>
    </w:p>
    <w:p w:rsidR="00D10411" w:rsidRPr="00D10411" w:rsidRDefault="00D10411" w:rsidP="00D10411">
      <w:pPr>
        <w:spacing w:after="0" w:line="240" w:lineRule="auto"/>
        <w:rPr>
          <w:rFonts w:ascii="Times New Roman" w:hAnsi="Times New Roman" w:cs="Times New Roman"/>
          <w:b/>
          <w:i/>
          <w:sz w:val="24"/>
          <w:szCs w:val="24"/>
        </w:rPr>
      </w:pPr>
    </w:p>
    <w:p w:rsidR="00D10411" w:rsidRPr="00D10411" w:rsidRDefault="00D10411" w:rsidP="00D10411">
      <w:pPr>
        <w:spacing w:after="0" w:line="240" w:lineRule="auto"/>
        <w:jc w:val="center"/>
        <w:rPr>
          <w:rFonts w:ascii="Times New Roman" w:hAnsi="Times New Roman" w:cs="Times New Roman"/>
          <w:b/>
          <w:i/>
          <w:sz w:val="24"/>
          <w:szCs w:val="24"/>
        </w:rPr>
      </w:pPr>
      <w:r w:rsidRPr="00D10411">
        <w:rPr>
          <w:rFonts w:ascii="Times New Roman" w:hAnsi="Times New Roman" w:cs="Times New Roman"/>
          <w:b/>
          <w:i/>
          <w:sz w:val="24"/>
          <w:szCs w:val="24"/>
        </w:rPr>
        <w:br w:type="page"/>
      </w:r>
    </w:p>
    <w:p w:rsidR="00D10411" w:rsidRPr="00D10411" w:rsidRDefault="00D10411" w:rsidP="00D10411">
      <w:pPr>
        <w:spacing w:after="0" w:line="240" w:lineRule="auto"/>
        <w:jc w:val="center"/>
        <w:rPr>
          <w:rFonts w:ascii="Times New Roman" w:hAnsi="Times New Roman" w:cs="Times New Roman"/>
          <w:b/>
          <w:i/>
          <w:sz w:val="24"/>
          <w:szCs w:val="24"/>
        </w:rPr>
      </w:pPr>
      <w:r w:rsidRPr="00D10411">
        <w:rPr>
          <w:rFonts w:ascii="Times New Roman" w:hAnsi="Times New Roman" w:cs="Times New Roman"/>
          <w:b/>
          <w:i/>
          <w:sz w:val="24"/>
          <w:szCs w:val="24"/>
        </w:rPr>
        <w:lastRenderedPageBreak/>
        <w:t>Расчет финансовой помощи поселениям на  1 человека рассмотрим в таблице № 8</w:t>
      </w:r>
    </w:p>
    <w:p w:rsidR="00D10411" w:rsidRPr="00D10411" w:rsidRDefault="00D10411" w:rsidP="00D10411">
      <w:pPr>
        <w:spacing w:after="0" w:line="240" w:lineRule="auto"/>
        <w:jc w:val="center"/>
        <w:rPr>
          <w:rFonts w:ascii="Times New Roman" w:hAnsi="Times New Roman" w:cs="Times New Roman"/>
          <w:bCs/>
          <w:iCs/>
          <w:sz w:val="24"/>
          <w:szCs w:val="24"/>
        </w:rPr>
      </w:pPr>
      <w:r w:rsidRPr="00D10411">
        <w:rPr>
          <w:rFonts w:ascii="Times New Roman" w:hAnsi="Times New Roman" w:cs="Times New Roman"/>
          <w:bCs/>
          <w:iCs/>
          <w:sz w:val="24"/>
          <w:szCs w:val="24"/>
        </w:rPr>
        <w:t xml:space="preserve">                                                                                                                      Таблица №8</w:t>
      </w:r>
    </w:p>
    <w:tbl>
      <w:tblPr>
        <w:tblW w:w="21523" w:type="dxa"/>
        <w:tblInd w:w="93" w:type="dxa"/>
        <w:tblLook w:val="0000"/>
      </w:tblPr>
      <w:tblGrid>
        <w:gridCol w:w="11139"/>
        <w:gridCol w:w="3537"/>
        <w:gridCol w:w="1651"/>
        <w:gridCol w:w="2020"/>
        <w:gridCol w:w="1960"/>
        <w:gridCol w:w="960"/>
        <w:gridCol w:w="256"/>
      </w:tblGrid>
      <w:tr w:rsidR="00D10411" w:rsidRPr="00D10411" w:rsidTr="00D10411">
        <w:trPr>
          <w:trHeight w:val="255"/>
        </w:trPr>
        <w:tc>
          <w:tcPr>
            <w:tcW w:w="16327" w:type="dxa"/>
            <w:gridSpan w:val="3"/>
            <w:tcBorders>
              <w:top w:val="nil"/>
              <w:left w:val="nil"/>
              <w:bottom w:val="nil"/>
              <w:right w:val="nil"/>
            </w:tcBorders>
            <w:noWrap/>
            <w:vAlign w:val="bottom"/>
          </w:tcPr>
          <w:p w:rsidR="00D10411" w:rsidRPr="00D10411" w:rsidRDefault="00D10411" w:rsidP="00D10411">
            <w:pPr>
              <w:spacing w:after="0" w:line="240" w:lineRule="auto"/>
              <w:rPr>
                <w:rFonts w:ascii="Times New Roman" w:hAnsi="Times New Roman" w:cs="Times New Roman"/>
                <w:sz w:val="24"/>
                <w:szCs w:val="24"/>
              </w:rPr>
            </w:pPr>
          </w:p>
        </w:tc>
        <w:tc>
          <w:tcPr>
            <w:tcW w:w="2020" w:type="dxa"/>
            <w:tcBorders>
              <w:top w:val="nil"/>
              <w:left w:val="nil"/>
              <w:bottom w:val="nil"/>
              <w:right w:val="nil"/>
            </w:tcBorders>
            <w:noWrap/>
            <w:vAlign w:val="bottom"/>
          </w:tcPr>
          <w:p w:rsidR="00D10411" w:rsidRPr="00D10411" w:rsidRDefault="00D10411" w:rsidP="00D10411">
            <w:pPr>
              <w:spacing w:after="0" w:line="240" w:lineRule="auto"/>
              <w:rPr>
                <w:rFonts w:ascii="Times New Roman" w:hAnsi="Times New Roman" w:cs="Times New Roman"/>
                <w:sz w:val="24"/>
                <w:szCs w:val="24"/>
              </w:rPr>
            </w:pPr>
          </w:p>
        </w:tc>
        <w:tc>
          <w:tcPr>
            <w:tcW w:w="1960" w:type="dxa"/>
            <w:tcBorders>
              <w:top w:val="nil"/>
              <w:left w:val="nil"/>
              <w:bottom w:val="nil"/>
              <w:right w:val="nil"/>
            </w:tcBorders>
            <w:noWrap/>
            <w:vAlign w:val="bottom"/>
          </w:tcPr>
          <w:p w:rsidR="00D10411" w:rsidRPr="00D10411" w:rsidRDefault="00D10411" w:rsidP="00D10411">
            <w:pPr>
              <w:spacing w:after="0" w:line="240" w:lineRule="auto"/>
              <w:rPr>
                <w:rFonts w:ascii="Times New Roman" w:hAnsi="Times New Roman" w:cs="Times New Roman"/>
                <w:sz w:val="24"/>
                <w:szCs w:val="24"/>
              </w:rPr>
            </w:pPr>
          </w:p>
        </w:tc>
        <w:tc>
          <w:tcPr>
            <w:tcW w:w="960" w:type="dxa"/>
            <w:tcBorders>
              <w:top w:val="nil"/>
              <w:left w:val="nil"/>
              <w:bottom w:val="nil"/>
              <w:right w:val="nil"/>
            </w:tcBorders>
            <w:noWrap/>
            <w:vAlign w:val="bottom"/>
          </w:tcPr>
          <w:p w:rsidR="00D10411" w:rsidRPr="00D10411" w:rsidRDefault="00D10411" w:rsidP="00D10411">
            <w:pPr>
              <w:spacing w:after="0" w:line="240" w:lineRule="auto"/>
              <w:rPr>
                <w:rFonts w:ascii="Times New Roman" w:hAnsi="Times New Roman" w:cs="Times New Roman"/>
                <w:sz w:val="24"/>
                <w:szCs w:val="24"/>
              </w:rPr>
            </w:pPr>
          </w:p>
        </w:tc>
        <w:tc>
          <w:tcPr>
            <w:tcW w:w="256" w:type="dxa"/>
            <w:tcBorders>
              <w:top w:val="nil"/>
              <w:left w:val="nil"/>
              <w:bottom w:val="nil"/>
              <w:right w:val="nil"/>
            </w:tcBorders>
            <w:noWrap/>
            <w:vAlign w:val="bottom"/>
          </w:tcPr>
          <w:p w:rsidR="00D10411" w:rsidRPr="00D10411" w:rsidRDefault="00D10411" w:rsidP="00D10411">
            <w:pPr>
              <w:spacing w:after="0" w:line="240" w:lineRule="auto"/>
              <w:rPr>
                <w:rFonts w:ascii="Times New Roman" w:hAnsi="Times New Roman" w:cs="Times New Roman"/>
                <w:sz w:val="24"/>
                <w:szCs w:val="24"/>
              </w:rPr>
            </w:pPr>
          </w:p>
        </w:tc>
      </w:tr>
      <w:tr w:rsidR="00D10411" w:rsidRPr="00D10411" w:rsidTr="00D10411">
        <w:trPr>
          <w:trHeight w:val="255"/>
        </w:trPr>
        <w:tc>
          <w:tcPr>
            <w:tcW w:w="11139" w:type="dxa"/>
            <w:tcBorders>
              <w:top w:val="nil"/>
              <w:left w:val="nil"/>
              <w:bottom w:val="nil"/>
              <w:right w:val="nil"/>
            </w:tcBorders>
            <w:noWrap/>
            <w:vAlign w:val="bottom"/>
          </w:tcPr>
          <w:tbl>
            <w:tblPr>
              <w:tblW w:w="8997" w:type="dxa"/>
              <w:tblInd w:w="15" w:type="dxa"/>
              <w:tblCellMar>
                <w:left w:w="0" w:type="dxa"/>
                <w:right w:w="0" w:type="dxa"/>
              </w:tblCellMar>
              <w:tblLook w:val="0000"/>
            </w:tblPr>
            <w:tblGrid>
              <w:gridCol w:w="3398"/>
              <w:gridCol w:w="1619"/>
              <w:gridCol w:w="2020"/>
              <w:gridCol w:w="1960"/>
            </w:tblGrid>
            <w:tr w:rsidR="00D10411" w:rsidRPr="00D10411" w:rsidTr="00D10411">
              <w:trPr>
                <w:trHeight w:val="810"/>
              </w:trPr>
              <w:tc>
                <w:tcPr>
                  <w:tcW w:w="3398"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rPr>
                  </w:pPr>
                  <w:r w:rsidRPr="00D10411">
                    <w:rPr>
                      <w:rFonts w:ascii="Times New Roman" w:hAnsi="Times New Roman" w:cs="Times New Roman"/>
                    </w:rPr>
                    <w:t>Наименование поселения</w:t>
                  </w:r>
                </w:p>
              </w:tc>
              <w:tc>
                <w:tcPr>
                  <w:tcW w:w="1619"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rPr>
                  </w:pPr>
                  <w:r w:rsidRPr="00D10411">
                    <w:rPr>
                      <w:rFonts w:ascii="Times New Roman" w:hAnsi="Times New Roman" w:cs="Times New Roman"/>
                    </w:rPr>
                    <w:t>Численность проживающего населения, чел.</w:t>
                  </w:r>
                </w:p>
              </w:tc>
              <w:tc>
                <w:tcPr>
                  <w:tcW w:w="2020"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rPr>
                  </w:pPr>
                  <w:r w:rsidRPr="00D10411">
                    <w:rPr>
                      <w:rFonts w:ascii="Times New Roman" w:hAnsi="Times New Roman" w:cs="Times New Roman"/>
                    </w:rPr>
                    <w:t>Финансовая помощь, тыс.руб.</w:t>
                  </w:r>
                </w:p>
              </w:tc>
              <w:tc>
                <w:tcPr>
                  <w:tcW w:w="1960"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10411" w:rsidRPr="00D10411" w:rsidRDefault="00D10411" w:rsidP="00D10411">
                  <w:pPr>
                    <w:spacing w:after="0" w:line="240" w:lineRule="auto"/>
                    <w:jc w:val="center"/>
                    <w:rPr>
                      <w:rFonts w:ascii="Times New Roman" w:hAnsi="Times New Roman" w:cs="Times New Roman"/>
                    </w:rPr>
                  </w:pPr>
                  <w:r w:rsidRPr="00D10411">
                    <w:rPr>
                      <w:rFonts w:ascii="Times New Roman" w:hAnsi="Times New Roman" w:cs="Times New Roman"/>
                    </w:rPr>
                    <w:t>Финансовая помощь поселениям на 1 чел., руб.</w:t>
                  </w:r>
                </w:p>
              </w:tc>
            </w:tr>
            <w:tr w:rsidR="00D10411" w:rsidRPr="00D10411" w:rsidTr="00D10411">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rPr>
                      <w:rFonts w:ascii="Times New Roman" w:hAnsi="Times New Roman" w:cs="Times New Roman"/>
                    </w:rPr>
                  </w:pPr>
                  <w:r>
                    <w:rPr>
                      <w:rFonts w:ascii="Times New Roman" w:hAnsi="Times New Roman" w:cs="Times New Roman"/>
                    </w:rPr>
                    <w:t>МО "Цильнинское гор.пос.</w:t>
                  </w:r>
                  <w:r w:rsidRPr="00D10411">
                    <w:rPr>
                      <w:rFonts w:ascii="Times New Roman" w:hAnsi="Times New Roman" w:cs="Times New Roman"/>
                    </w:rPr>
                    <w:t>"</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4882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1240,6</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254,1</w:t>
                  </w:r>
                </w:p>
              </w:tc>
            </w:tr>
            <w:tr w:rsidR="00D10411" w:rsidRPr="00D10411" w:rsidTr="00D10411">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rPr>
                      <w:rFonts w:ascii="Times New Roman" w:hAnsi="Times New Roman" w:cs="Times New Roman"/>
                    </w:rPr>
                  </w:pPr>
                  <w:r w:rsidRPr="00D10411">
                    <w:rPr>
                      <w:rFonts w:ascii="Times New Roman" w:hAnsi="Times New Roman" w:cs="Times New Roman"/>
                    </w:rPr>
                    <w:t>МО "Алгаш</w:t>
                  </w:r>
                  <w:r>
                    <w:rPr>
                      <w:rFonts w:ascii="Times New Roman" w:hAnsi="Times New Roman" w:cs="Times New Roman"/>
                    </w:rPr>
                    <w:t>инское сел.пос.</w:t>
                  </w:r>
                  <w:r w:rsidRPr="00D10411">
                    <w:rPr>
                      <w:rFonts w:ascii="Times New Roman" w:hAnsi="Times New Roman" w:cs="Times New Roman"/>
                    </w:rPr>
                    <w:t>"</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3522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2643,4</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750,5</w:t>
                  </w:r>
                </w:p>
              </w:tc>
            </w:tr>
            <w:tr w:rsidR="00D10411" w:rsidRPr="00D10411" w:rsidTr="00D10411">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rPr>
                      <w:rFonts w:ascii="Times New Roman" w:hAnsi="Times New Roman" w:cs="Times New Roman"/>
                    </w:rPr>
                  </w:pPr>
                  <w:r>
                    <w:rPr>
                      <w:rFonts w:ascii="Times New Roman" w:hAnsi="Times New Roman" w:cs="Times New Roman"/>
                    </w:rPr>
                    <w:t>МО "Анненковское сел.пос.</w:t>
                  </w:r>
                  <w:r w:rsidRPr="00D10411">
                    <w:rPr>
                      <w:rFonts w:ascii="Times New Roman" w:hAnsi="Times New Roman" w:cs="Times New Roman"/>
                    </w:rPr>
                    <w:t>"</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993</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2018,2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2032,4</w:t>
                  </w:r>
                </w:p>
              </w:tc>
            </w:tr>
            <w:tr w:rsidR="00D10411" w:rsidRPr="00D10411" w:rsidTr="00D10411">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rPr>
                      <w:rFonts w:ascii="Times New Roman" w:hAnsi="Times New Roman" w:cs="Times New Roman"/>
                    </w:rPr>
                  </w:pPr>
                  <w:r w:rsidRPr="00D10411">
                    <w:rPr>
                      <w:rFonts w:ascii="Times New Roman" w:hAnsi="Times New Roman" w:cs="Times New Roman"/>
                    </w:rPr>
                    <w:t>МО "Большенагаткинское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8315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10046,1</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1208,2</w:t>
                  </w:r>
                </w:p>
              </w:tc>
            </w:tr>
            <w:tr w:rsidR="00D10411" w:rsidRPr="00D10411" w:rsidTr="00D10411">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rPr>
                      <w:rFonts w:ascii="Times New Roman" w:hAnsi="Times New Roman" w:cs="Times New Roman"/>
                    </w:rPr>
                  </w:pPr>
                  <w:r w:rsidRPr="00D10411">
                    <w:rPr>
                      <w:rFonts w:ascii="Times New Roman" w:hAnsi="Times New Roman" w:cs="Times New Roman"/>
                    </w:rPr>
                    <w:t>МО "Елховоозерское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1577</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2069,1</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1312,0</w:t>
                  </w:r>
                </w:p>
              </w:tc>
            </w:tr>
            <w:tr w:rsidR="00D10411" w:rsidRPr="00D10411" w:rsidTr="00D10411">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rPr>
                      <w:rFonts w:ascii="Times New Roman" w:hAnsi="Times New Roman" w:cs="Times New Roman"/>
                    </w:rPr>
                  </w:pPr>
                  <w:r w:rsidRPr="00D10411">
                    <w:rPr>
                      <w:rFonts w:ascii="Times New Roman" w:hAnsi="Times New Roman" w:cs="Times New Roman"/>
                    </w:rPr>
                    <w:t>МО "Мокробугурнинское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1836</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2456,9</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1338,2</w:t>
                  </w:r>
                </w:p>
              </w:tc>
            </w:tr>
            <w:tr w:rsidR="00D10411" w:rsidRPr="00D10411" w:rsidTr="00D10411">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rPr>
                      <w:rFonts w:ascii="Times New Roman" w:hAnsi="Times New Roman" w:cs="Times New Roman"/>
                    </w:rPr>
                  </w:pPr>
                  <w:r w:rsidRPr="00D10411">
                    <w:rPr>
                      <w:rFonts w:ascii="Times New Roman" w:hAnsi="Times New Roman" w:cs="Times New Roman"/>
                    </w:rPr>
                    <w:t>МО "Новоникулинское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1652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1956,2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1184,1</w:t>
                  </w:r>
                </w:p>
              </w:tc>
            </w:tr>
            <w:tr w:rsidR="00D10411" w:rsidRPr="00D10411" w:rsidTr="00D10411">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rPr>
                      <w:rFonts w:ascii="Times New Roman" w:hAnsi="Times New Roman" w:cs="Times New Roman"/>
                    </w:rPr>
                  </w:pPr>
                  <w:r w:rsidRPr="00D10411">
                    <w:rPr>
                      <w:rFonts w:ascii="Times New Roman" w:hAnsi="Times New Roman" w:cs="Times New Roman"/>
                    </w:rPr>
                    <w:t>МО "Тимерсянское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2655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2411,3</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908,2</w:t>
                  </w:r>
                </w:p>
              </w:tc>
            </w:tr>
            <w:tr w:rsidR="00D10411" w:rsidRPr="00D10411" w:rsidTr="00D10411">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rPr>
                      <w:rFonts w:ascii="Times New Roman" w:hAnsi="Times New Roman" w:cs="Times New Roman"/>
                      <w:b/>
                    </w:rPr>
                  </w:pPr>
                  <w:r w:rsidRPr="00D10411">
                    <w:rPr>
                      <w:rFonts w:ascii="Times New Roman" w:hAnsi="Times New Roman" w:cs="Times New Roman"/>
                      <w:b/>
                    </w:rPr>
                    <w:t>Итого по поселениям</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b/>
                      <w:color w:val="000000"/>
                    </w:rPr>
                  </w:pPr>
                  <w:r w:rsidRPr="00D10411">
                    <w:rPr>
                      <w:rFonts w:ascii="Times New Roman" w:hAnsi="Times New Roman" w:cs="Times New Roman"/>
                      <w:b/>
                      <w:color w:val="000000"/>
                    </w:rPr>
                    <w:t>25432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b/>
                      <w:color w:val="000000"/>
                    </w:rPr>
                  </w:pPr>
                  <w:r w:rsidRPr="00D10411">
                    <w:rPr>
                      <w:rFonts w:ascii="Times New Roman" w:hAnsi="Times New Roman" w:cs="Times New Roman"/>
                      <w:b/>
                      <w:color w:val="000000"/>
                    </w:rPr>
                    <w:t>24841,8</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D10411" w:rsidRPr="00D10411" w:rsidRDefault="00D10411" w:rsidP="00D10411">
                  <w:pPr>
                    <w:spacing w:after="0" w:line="240" w:lineRule="auto"/>
                    <w:jc w:val="center"/>
                    <w:rPr>
                      <w:rFonts w:ascii="Times New Roman" w:hAnsi="Times New Roman" w:cs="Times New Roman"/>
                      <w:b/>
                      <w:color w:val="000000"/>
                    </w:rPr>
                  </w:pPr>
                  <w:r w:rsidRPr="00D10411">
                    <w:rPr>
                      <w:rFonts w:ascii="Times New Roman" w:hAnsi="Times New Roman" w:cs="Times New Roman"/>
                      <w:b/>
                      <w:color w:val="000000"/>
                    </w:rPr>
                    <w:t>976,8</w:t>
                  </w:r>
                </w:p>
              </w:tc>
            </w:tr>
          </w:tbl>
          <w:p w:rsidR="00D10411" w:rsidRPr="00D10411" w:rsidRDefault="00D10411" w:rsidP="00D10411">
            <w:pPr>
              <w:spacing w:after="0" w:line="240" w:lineRule="auto"/>
              <w:rPr>
                <w:rFonts w:ascii="Times New Roman" w:hAnsi="Times New Roman" w:cs="Times New Roman"/>
                <w:sz w:val="24"/>
                <w:szCs w:val="24"/>
              </w:rPr>
            </w:pPr>
          </w:p>
        </w:tc>
        <w:tc>
          <w:tcPr>
            <w:tcW w:w="3537" w:type="dxa"/>
            <w:tcBorders>
              <w:top w:val="nil"/>
              <w:left w:val="nil"/>
              <w:bottom w:val="nil"/>
              <w:right w:val="nil"/>
            </w:tcBorders>
            <w:noWrap/>
            <w:vAlign w:val="bottom"/>
          </w:tcPr>
          <w:p w:rsidR="00D10411" w:rsidRPr="00D10411" w:rsidRDefault="00D10411" w:rsidP="00D10411">
            <w:pPr>
              <w:spacing w:after="0" w:line="240" w:lineRule="auto"/>
              <w:rPr>
                <w:rFonts w:ascii="Times New Roman" w:hAnsi="Times New Roman" w:cs="Times New Roman"/>
                <w:sz w:val="24"/>
                <w:szCs w:val="24"/>
              </w:rPr>
            </w:pPr>
          </w:p>
        </w:tc>
        <w:tc>
          <w:tcPr>
            <w:tcW w:w="1651" w:type="dxa"/>
            <w:tcBorders>
              <w:top w:val="nil"/>
              <w:left w:val="nil"/>
              <w:bottom w:val="nil"/>
              <w:right w:val="nil"/>
            </w:tcBorders>
            <w:noWrap/>
            <w:vAlign w:val="bottom"/>
          </w:tcPr>
          <w:p w:rsidR="00D10411" w:rsidRPr="00D10411" w:rsidRDefault="00D10411" w:rsidP="00D10411">
            <w:pPr>
              <w:spacing w:after="0" w:line="240" w:lineRule="auto"/>
              <w:rPr>
                <w:rFonts w:ascii="Times New Roman" w:hAnsi="Times New Roman" w:cs="Times New Roman"/>
                <w:sz w:val="24"/>
                <w:szCs w:val="24"/>
              </w:rPr>
            </w:pPr>
          </w:p>
        </w:tc>
        <w:tc>
          <w:tcPr>
            <w:tcW w:w="2020" w:type="dxa"/>
            <w:tcBorders>
              <w:top w:val="nil"/>
              <w:left w:val="nil"/>
              <w:bottom w:val="nil"/>
              <w:right w:val="nil"/>
            </w:tcBorders>
            <w:noWrap/>
            <w:vAlign w:val="bottom"/>
          </w:tcPr>
          <w:p w:rsidR="00D10411" w:rsidRPr="00D10411" w:rsidRDefault="00D10411" w:rsidP="00D10411">
            <w:pPr>
              <w:spacing w:after="0" w:line="240" w:lineRule="auto"/>
              <w:rPr>
                <w:rFonts w:ascii="Times New Roman" w:hAnsi="Times New Roman" w:cs="Times New Roman"/>
                <w:sz w:val="24"/>
                <w:szCs w:val="24"/>
              </w:rPr>
            </w:pPr>
          </w:p>
        </w:tc>
        <w:tc>
          <w:tcPr>
            <w:tcW w:w="1960" w:type="dxa"/>
            <w:tcBorders>
              <w:top w:val="nil"/>
              <w:left w:val="nil"/>
              <w:bottom w:val="nil"/>
              <w:right w:val="nil"/>
            </w:tcBorders>
            <w:noWrap/>
            <w:vAlign w:val="bottom"/>
          </w:tcPr>
          <w:p w:rsidR="00D10411" w:rsidRPr="00D10411" w:rsidRDefault="00D10411" w:rsidP="00D10411">
            <w:pPr>
              <w:spacing w:after="0" w:line="240" w:lineRule="auto"/>
              <w:rPr>
                <w:rFonts w:ascii="Times New Roman" w:hAnsi="Times New Roman" w:cs="Times New Roman"/>
                <w:sz w:val="24"/>
                <w:szCs w:val="24"/>
              </w:rPr>
            </w:pPr>
          </w:p>
        </w:tc>
        <w:tc>
          <w:tcPr>
            <w:tcW w:w="960" w:type="dxa"/>
            <w:tcBorders>
              <w:top w:val="nil"/>
              <w:left w:val="nil"/>
              <w:bottom w:val="nil"/>
              <w:right w:val="nil"/>
            </w:tcBorders>
            <w:noWrap/>
            <w:vAlign w:val="bottom"/>
          </w:tcPr>
          <w:p w:rsidR="00D10411" w:rsidRPr="00D10411" w:rsidRDefault="00D10411" w:rsidP="00D10411">
            <w:pPr>
              <w:spacing w:after="0" w:line="240" w:lineRule="auto"/>
              <w:rPr>
                <w:rFonts w:ascii="Times New Roman" w:hAnsi="Times New Roman" w:cs="Times New Roman"/>
                <w:sz w:val="24"/>
                <w:szCs w:val="24"/>
              </w:rPr>
            </w:pPr>
          </w:p>
        </w:tc>
        <w:tc>
          <w:tcPr>
            <w:tcW w:w="256" w:type="dxa"/>
            <w:tcBorders>
              <w:top w:val="nil"/>
              <w:left w:val="nil"/>
              <w:bottom w:val="nil"/>
              <w:right w:val="nil"/>
            </w:tcBorders>
            <w:noWrap/>
            <w:vAlign w:val="bottom"/>
          </w:tcPr>
          <w:p w:rsidR="00D10411" w:rsidRPr="00D10411" w:rsidRDefault="00D10411" w:rsidP="00D10411">
            <w:pPr>
              <w:spacing w:after="0" w:line="240" w:lineRule="auto"/>
              <w:rPr>
                <w:rFonts w:ascii="Times New Roman" w:hAnsi="Times New Roman" w:cs="Times New Roman"/>
                <w:sz w:val="24"/>
                <w:szCs w:val="24"/>
              </w:rPr>
            </w:pPr>
          </w:p>
        </w:tc>
      </w:tr>
    </w:tbl>
    <w:p w:rsidR="00D10411" w:rsidRPr="00D10411" w:rsidRDefault="00D10411" w:rsidP="00D10411">
      <w:pPr>
        <w:pStyle w:val="31"/>
        <w:spacing w:after="0"/>
        <w:jc w:val="both"/>
        <w:rPr>
          <w:sz w:val="24"/>
          <w:szCs w:val="24"/>
        </w:rPr>
      </w:pPr>
      <w:r w:rsidRPr="00D10411">
        <w:rPr>
          <w:sz w:val="24"/>
          <w:szCs w:val="24"/>
        </w:rPr>
        <w:tab/>
      </w:r>
    </w:p>
    <w:p w:rsidR="00D10411" w:rsidRPr="00D10411" w:rsidRDefault="00D10411" w:rsidP="00D10411">
      <w:pPr>
        <w:pStyle w:val="31"/>
        <w:spacing w:after="0"/>
        <w:ind w:firstLine="708"/>
        <w:jc w:val="both"/>
        <w:rPr>
          <w:sz w:val="24"/>
          <w:szCs w:val="24"/>
        </w:rPr>
      </w:pPr>
      <w:r w:rsidRPr="00D10411">
        <w:rPr>
          <w:color w:val="auto"/>
          <w:sz w:val="24"/>
          <w:szCs w:val="24"/>
        </w:rPr>
        <w:t>Бюджетам поселений за 9 месяцев 2017 года  предоставлена  безвозмездная финансовая помощь в виде дотации на выравнивание уровня бюджетной обеспеченности  в сумме 9815,0 тыс.руб.,  субвенции на осуществление части полномочий по первичному воинскому учету на территориях, где отсутствуют воинские комиссариаты – 561,2 тыс.руб., субсидии на поддержку местных инициатив граждан 821,5 тыс. руб., иные межбюджетные трансферты – 13326,1 тыс. руб., прочие безвозмездные поступления – 318,0 тыс.руб.</w:t>
      </w:r>
    </w:p>
    <w:p w:rsidR="00D10411" w:rsidRPr="00D10411" w:rsidRDefault="00D10411" w:rsidP="00D10411">
      <w:pPr>
        <w:pStyle w:val="4"/>
        <w:spacing w:before="0" w:after="0"/>
      </w:pPr>
    </w:p>
    <w:p w:rsidR="00D10411" w:rsidRPr="00D10411" w:rsidRDefault="00D10411" w:rsidP="00D10411">
      <w:pPr>
        <w:pStyle w:val="4"/>
        <w:spacing w:before="0" w:after="0"/>
        <w:jc w:val="center"/>
      </w:pPr>
      <w:r w:rsidRPr="00D10411">
        <w:t>Расчет суммы доходов поселений на 1 рубль собственных доходов</w:t>
      </w:r>
    </w:p>
    <w:p w:rsidR="00D10411" w:rsidRPr="00D10411" w:rsidRDefault="00D10411" w:rsidP="00D10411">
      <w:pPr>
        <w:spacing w:after="0" w:line="240" w:lineRule="auto"/>
        <w:jc w:val="center"/>
        <w:rPr>
          <w:rFonts w:ascii="Times New Roman" w:hAnsi="Times New Roman" w:cs="Times New Roman"/>
          <w:sz w:val="24"/>
          <w:szCs w:val="24"/>
        </w:rPr>
      </w:pPr>
      <w:r w:rsidRPr="00D10411">
        <w:rPr>
          <w:rFonts w:ascii="Times New Roman" w:hAnsi="Times New Roman" w:cs="Times New Roman"/>
          <w:sz w:val="24"/>
          <w:szCs w:val="24"/>
        </w:rPr>
        <w:t xml:space="preserve">                                                                                                                         Таблица №9</w:t>
      </w:r>
    </w:p>
    <w:tbl>
      <w:tblPr>
        <w:tblW w:w="9196" w:type="dxa"/>
        <w:tblLayout w:type="fixed"/>
        <w:tblCellMar>
          <w:left w:w="0" w:type="dxa"/>
          <w:right w:w="0" w:type="dxa"/>
        </w:tblCellMar>
        <w:tblLook w:val="0000"/>
      </w:tblPr>
      <w:tblGrid>
        <w:gridCol w:w="3560"/>
        <w:gridCol w:w="1316"/>
        <w:gridCol w:w="1440"/>
        <w:gridCol w:w="1440"/>
        <w:gridCol w:w="1440"/>
      </w:tblGrid>
      <w:tr w:rsidR="00D10411" w:rsidRPr="00D10411" w:rsidTr="005D4E92">
        <w:trPr>
          <w:trHeight w:val="1125"/>
        </w:trPr>
        <w:tc>
          <w:tcPr>
            <w:tcW w:w="356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rPr>
            </w:pPr>
            <w:r w:rsidRPr="00D10411">
              <w:rPr>
                <w:rFonts w:ascii="Times New Roman" w:hAnsi="Times New Roman" w:cs="Times New Roman"/>
              </w:rPr>
              <w:t>Наименование поселения</w:t>
            </w:r>
          </w:p>
        </w:tc>
        <w:tc>
          <w:tcPr>
            <w:tcW w:w="131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rPr>
            </w:pPr>
            <w:r w:rsidRPr="00D10411">
              <w:rPr>
                <w:rFonts w:ascii="Times New Roman" w:hAnsi="Times New Roman" w:cs="Times New Roman"/>
              </w:rPr>
              <w:t>Численность проживающего населения,</w:t>
            </w:r>
            <w:r w:rsidR="005D4E92">
              <w:rPr>
                <w:rFonts w:ascii="Times New Roman" w:hAnsi="Times New Roman" w:cs="Times New Roman"/>
              </w:rPr>
              <w:t xml:space="preserve"> </w:t>
            </w:r>
            <w:r w:rsidRPr="00D10411">
              <w:rPr>
                <w:rFonts w:ascii="Times New Roman" w:hAnsi="Times New Roman" w:cs="Times New Roman"/>
              </w:rPr>
              <w:t>чел.</w:t>
            </w:r>
          </w:p>
        </w:tc>
        <w:tc>
          <w:tcPr>
            <w:tcW w:w="1440"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rPr>
            </w:pPr>
            <w:r w:rsidRPr="00D10411">
              <w:rPr>
                <w:rFonts w:ascii="Times New Roman" w:hAnsi="Times New Roman" w:cs="Times New Roman"/>
              </w:rPr>
              <w:t>Доходы местных бюджетов (собственные + фин.помощь), тыс.руб.</w:t>
            </w:r>
          </w:p>
        </w:tc>
        <w:tc>
          <w:tcPr>
            <w:tcW w:w="1440"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rPr>
            </w:pPr>
            <w:r w:rsidRPr="00D10411">
              <w:rPr>
                <w:rFonts w:ascii="Times New Roman" w:hAnsi="Times New Roman" w:cs="Times New Roman"/>
              </w:rPr>
              <w:t>Собственные доходы местных бюджетов, тыс.руб.</w:t>
            </w:r>
          </w:p>
        </w:tc>
        <w:tc>
          <w:tcPr>
            <w:tcW w:w="1440"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rPr>
            </w:pPr>
            <w:r w:rsidRPr="00D10411">
              <w:rPr>
                <w:rFonts w:ascii="Times New Roman" w:hAnsi="Times New Roman" w:cs="Times New Roman"/>
              </w:rPr>
              <w:t>Доходы местного бюджета на 1 руб. собственных доходов</w:t>
            </w:r>
          </w:p>
        </w:tc>
      </w:tr>
      <w:tr w:rsidR="00D10411" w:rsidRPr="00D10411" w:rsidTr="005D4E92">
        <w:trPr>
          <w:trHeight w:val="255"/>
        </w:trPr>
        <w:tc>
          <w:tcPr>
            <w:tcW w:w="3560" w:type="dxa"/>
            <w:tcBorders>
              <w:top w:val="nil"/>
              <w:left w:val="single" w:sz="4" w:space="0" w:color="auto"/>
              <w:bottom w:val="single" w:sz="4" w:space="0" w:color="auto"/>
              <w:right w:val="single" w:sz="4" w:space="0" w:color="auto"/>
            </w:tcBorders>
            <w:noWrap/>
            <w:tcMar>
              <w:top w:w="16" w:type="dxa"/>
              <w:left w:w="16" w:type="dxa"/>
              <w:bottom w:w="0" w:type="dxa"/>
              <w:right w:w="16" w:type="dxa"/>
            </w:tcMar>
          </w:tcPr>
          <w:p w:rsidR="00D10411" w:rsidRPr="00D10411" w:rsidRDefault="005D4E92" w:rsidP="005D4E92">
            <w:pPr>
              <w:spacing w:after="0" w:line="240" w:lineRule="auto"/>
              <w:rPr>
                <w:rFonts w:ascii="Times New Roman" w:hAnsi="Times New Roman" w:cs="Times New Roman"/>
              </w:rPr>
            </w:pPr>
            <w:r>
              <w:rPr>
                <w:rFonts w:ascii="Times New Roman" w:hAnsi="Times New Roman" w:cs="Times New Roman"/>
              </w:rPr>
              <w:t>МО "Цильнинское гор.пос.</w:t>
            </w:r>
            <w:r w:rsidR="00D10411" w:rsidRPr="00D10411">
              <w:rPr>
                <w:rFonts w:ascii="Times New Roman" w:hAnsi="Times New Roman" w:cs="Times New Roman"/>
              </w:rPr>
              <w:t>"</w:t>
            </w:r>
          </w:p>
        </w:tc>
        <w:tc>
          <w:tcPr>
            <w:tcW w:w="1316"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4882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11351,7</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10111,2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1,12</w:t>
            </w:r>
          </w:p>
        </w:tc>
      </w:tr>
      <w:tr w:rsidR="00D10411" w:rsidRPr="00D10411" w:rsidTr="005D4E92">
        <w:trPr>
          <w:trHeight w:val="255"/>
        </w:trPr>
        <w:tc>
          <w:tcPr>
            <w:tcW w:w="3560" w:type="dxa"/>
            <w:tcBorders>
              <w:top w:val="nil"/>
              <w:left w:val="single" w:sz="4" w:space="0" w:color="auto"/>
              <w:bottom w:val="single" w:sz="4" w:space="0" w:color="auto"/>
              <w:right w:val="single" w:sz="4" w:space="0" w:color="auto"/>
            </w:tcBorders>
            <w:noWrap/>
            <w:tcMar>
              <w:top w:w="16" w:type="dxa"/>
              <w:left w:w="16" w:type="dxa"/>
              <w:bottom w:w="0" w:type="dxa"/>
              <w:right w:w="16" w:type="dxa"/>
            </w:tcMar>
          </w:tcPr>
          <w:p w:rsidR="00D10411" w:rsidRPr="00D10411" w:rsidRDefault="005D4E92" w:rsidP="005D4E92">
            <w:pPr>
              <w:spacing w:after="0" w:line="240" w:lineRule="auto"/>
              <w:rPr>
                <w:rFonts w:ascii="Times New Roman" w:hAnsi="Times New Roman" w:cs="Times New Roman"/>
              </w:rPr>
            </w:pPr>
            <w:r>
              <w:rPr>
                <w:rFonts w:ascii="Times New Roman" w:hAnsi="Times New Roman" w:cs="Times New Roman"/>
              </w:rPr>
              <w:t>МО "Алгашинское сел.пос.</w:t>
            </w:r>
            <w:r w:rsidR="00D10411" w:rsidRPr="00D10411">
              <w:rPr>
                <w:rFonts w:ascii="Times New Roman" w:hAnsi="Times New Roman" w:cs="Times New Roman"/>
              </w:rPr>
              <w:t>"</w:t>
            </w:r>
          </w:p>
        </w:tc>
        <w:tc>
          <w:tcPr>
            <w:tcW w:w="1316"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3522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3943,3</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1299,9</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3,03</w:t>
            </w:r>
          </w:p>
        </w:tc>
      </w:tr>
      <w:tr w:rsidR="00D10411" w:rsidRPr="00D10411" w:rsidTr="005D4E92">
        <w:trPr>
          <w:trHeight w:val="255"/>
        </w:trPr>
        <w:tc>
          <w:tcPr>
            <w:tcW w:w="3560" w:type="dxa"/>
            <w:tcBorders>
              <w:top w:val="nil"/>
              <w:left w:val="single" w:sz="4" w:space="0" w:color="auto"/>
              <w:bottom w:val="single" w:sz="4" w:space="0" w:color="auto"/>
              <w:right w:val="single" w:sz="4" w:space="0" w:color="auto"/>
            </w:tcBorders>
            <w:noWrap/>
            <w:tcMar>
              <w:top w:w="16" w:type="dxa"/>
              <w:left w:w="16" w:type="dxa"/>
              <w:bottom w:w="0" w:type="dxa"/>
              <w:right w:w="16" w:type="dxa"/>
            </w:tcMar>
          </w:tcPr>
          <w:p w:rsidR="00D10411" w:rsidRPr="00D10411" w:rsidRDefault="005D4E92" w:rsidP="005D4E92">
            <w:pPr>
              <w:spacing w:after="0" w:line="240" w:lineRule="auto"/>
              <w:rPr>
                <w:rFonts w:ascii="Times New Roman" w:hAnsi="Times New Roman" w:cs="Times New Roman"/>
              </w:rPr>
            </w:pPr>
            <w:r>
              <w:rPr>
                <w:rFonts w:ascii="Times New Roman" w:hAnsi="Times New Roman" w:cs="Times New Roman"/>
              </w:rPr>
              <w:t>МО "Анненковское сел.пос.</w:t>
            </w:r>
            <w:r w:rsidR="00D10411" w:rsidRPr="00D10411">
              <w:rPr>
                <w:rFonts w:ascii="Times New Roman" w:hAnsi="Times New Roman" w:cs="Times New Roman"/>
              </w:rPr>
              <w:t>"</w:t>
            </w:r>
          </w:p>
        </w:tc>
        <w:tc>
          <w:tcPr>
            <w:tcW w:w="1316"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993</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2798,4</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780,2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3,59</w:t>
            </w:r>
          </w:p>
        </w:tc>
      </w:tr>
      <w:tr w:rsidR="00D10411" w:rsidRPr="00D10411" w:rsidTr="005D4E92">
        <w:trPr>
          <w:trHeight w:val="255"/>
        </w:trPr>
        <w:tc>
          <w:tcPr>
            <w:tcW w:w="3560" w:type="dxa"/>
            <w:tcBorders>
              <w:top w:val="nil"/>
              <w:left w:val="single" w:sz="4" w:space="0" w:color="auto"/>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rPr>
                <w:rFonts w:ascii="Times New Roman" w:hAnsi="Times New Roman" w:cs="Times New Roman"/>
              </w:rPr>
            </w:pPr>
            <w:r w:rsidRPr="00D10411">
              <w:rPr>
                <w:rFonts w:ascii="Times New Roman" w:hAnsi="Times New Roman" w:cs="Times New Roman"/>
              </w:rPr>
              <w:t>МО "Большенагаткинское сел.пос."</w:t>
            </w:r>
          </w:p>
        </w:tc>
        <w:tc>
          <w:tcPr>
            <w:tcW w:w="1316"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8315</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17032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6985,8</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2,44</w:t>
            </w:r>
          </w:p>
        </w:tc>
      </w:tr>
      <w:tr w:rsidR="00D10411" w:rsidRPr="00D10411" w:rsidTr="005D4E92">
        <w:trPr>
          <w:trHeight w:val="255"/>
        </w:trPr>
        <w:tc>
          <w:tcPr>
            <w:tcW w:w="3560" w:type="dxa"/>
            <w:tcBorders>
              <w:top w:val="nil"/>
              <w:left w:val="single" w:sz="4" w:space="0" w:color="auto"/>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rPr>
                <w:rFonts w:ascii="Times New Roman" w:hAnsi="Times New Roman" w:cs="Times New Roman"/>
              </w:rPr>
            </w:pPr>
            <w:r w:rsidRPr="00D10411">
              <w:rPr>
                <w:rFonts w:ascii="Times New Roman" w:hAnsi="Times New Roman" w:cs="Times New Roman"/>
              </w:rPr>
              <w:t>МО "Елховоозерское сел.пос."</w:t>
            </w:r>
          </w:p>
        </w:tc>
        <w:tc>
          <w:tcPr>
            <w:tcW w:w="1316"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1577</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2973</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915,6</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3,25</w:t>
            </w:r>
          </w:p>
        </w:tc>
      </w:tr>
      <w:tr w:rsidR="00D10411" w:rsidRPr="00D10411" w:rsidTr="005D4E92">
        <w:trPr>
          <w:trHeight w:val="255"/>
        </w:trPr>
        <w:tc>
          <w:tcPr>
            <w:tcW w:w="3560" w:type="dxa"/>
            <w:tcBorders>
              <w:top w:val="nil"/>
              <w:left w:val="single" w:sz="4" w:space="0" w:color="auto"/>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rPr>
                <w:rFonts w:ascii="Times New Roman" w:hAnsi="Times New Roman" w:cs="Times New Roman"/>
              </w:rPr>
            </w:pPr>
            <w:r w:rsidRPr="00D10411">
              <w:rPr>
                <w:rFonts w:ascii="Times New Roman" w:hAnsi="Times New Roman" w:cs="Times New Roman"/>
              </w:rPr>
              <w:t>МО "Мокробугурнинское сел.пос."</w:t>
            </w:r>
          </w:p>
        </w:tc>
        <w:tc>
          <w:tcPr>
            <w:tcW w:w="1316"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1836</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3900,9</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1444</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2,70</w:t>
            </w:r>
          </w:p>
        </w:tc>
      </w:tr>
      <w:tr w:rsidR="00D10411" w:rsidRPr="00D10411" w:rsidTr="005D4E92">
        <w:trPr>
          <w:trHeight w:val="255"/>
        </w:trPr>
        <w:tc>
          <w:tcPr>
            <w:tcW w:w="3560" w:type="dxa"/>
            <w:tcBorders>
              <w:top w:val="nil"/>
              <w:left w:val="single" w:sz="4" w:space="0" w:color="auto"/>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rPr>
                <w:rFonts w:ascii="Times New Roman" w:hAnsi="Times New Roman" w:cs="Times New Roman"/>
              </w:rPr>
            </w:pPr>
            <w:r w:rsidRPr="00D10411">
              <w:rPr>
                <w:rFonts w:ascii="Times New Roman" w:hAnsi="Times New Roman" w:cs="Times New Roman"/>
              </w:rPr>
              <w:t>МО "Новоникулинское сел.пос."</w:t>
            </w:r>
          </w:p>
        </w:tc>
        <w:tc>
          <w:tcPr>
            <w:tcW w:w="1316"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1652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2456,8</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502,2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4,89</w:t>
            </w:r>
          </w:p>
        </w:tc>
      </w:tr>
      <w:tr w:rsidR="00D10411" w:rsidRPr="00D10411" w:rsidTr="005D4E92">
        <w:trPr>
          <w:trHeight w:val="255"/>
        </w:trPr>
        <w:tc>
          <w:tcPr>
            <w:tcW w:w="3560" w:type="dxa"/>
            <w:tcBorders>
              <w:top w:val="nil"/>
              <w:left w:val="single" w:sz="4" w:space="0" w:color="auto"/>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rPr>
                <w:rFonts w:ascii="Times New Roman" w:hAnsi="Times New Roman" w:cs="Times New Roman"/>
              </w:rPr>
            </w:pPr>
            <w:r w:rsidRPr="00D10411">
              <w:rPr>
                <w:rFonts w:ascii="Times New Roman" w:hAnsi="Times New Roman" w:cs="Times New Roman"/>
              </w:rPr>
              <w:t>МО "Тимерсянское сел.пос."</w:t>
            </w:r>
          </w:p>
        </w:tc>
        <w:tc>
          <w:tcPr>
            <w:tcW w:w="1316"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2655</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3811</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1399,8</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D10411" w:rsidRDefault="00D10411" w:rsidP="005D4E92">
            <w:pPr>
              <w:spacing w:after="0" w:line="240" w:lineRule="auto"/>
              <w:jc w:val="center"/>
              <w:rPr>
                <w:rFonts w:ascii="Times New Roman" w:hAnsi="Times New Roman" w:cs="Times New Roman"/>
                <w:color w:val="000000"/>
              </w:rPr>
            </w:pPr>
            <w:r w:rsidRPr="00D10411">
              <w:rPr>
                <w:rFonts w:ascii="Times New Roman" w:hAnsi="Times New Roman" w:cs="Times New Roman"/>
                <w:color w:val="000000"/>
              </w:rPr>
              <w:t>2,72</w:t>
            </w:r>
          </w:p>
        </w:tc>
      </w:tr>
      <w:tr w:rsidR="00D10411" w:rsidRPr="00D10411" w:rsidTr="005D4E92">
        <w:trPr>
          <w:trHeight w:val="255"/>
        </w:trPr>
        <w:tc>
          <w:tcPr>
            <w:tcW w:w="3560" w:type="dxa"/>
            <w:tcBorders>
              <w:top w:val="nil"/>
              <w:left w:val="single" w:sz="4" w:space="0" w:color="auto"/>
              <w:bottom w:val="single" w:sz="4" w:space="0" w:color="auto"/>
              <w:right w:val="single" w:sz="4" w:space="0" w:color="auto"/>
            </w:tcBorders>
            <w:noWrap/>
            <w:tcMar>
              <w:top w:w="16" w:type="dxa"/>
              <w:left w:w="16" w:type="dxa"/>
              <w:bottom w:w="0" w:type="dxa"/>
              <w:right w:w="16" w:type="dxa"/>
            </w:tcMar>
          </w:tcPr>
          <w:p w:rsidR="00D10411" w:rsidRPr="005D4E92" w:rsidRDefault="00D10411" w:rsidP="005D4E92">
            <w:pPr>
              <w:spacing w:after="0" w:line="240" w:lineRule="auto"/>
              <w:rPr>
                <w:rFonts w:ascii="Times New Roman" w:hAnsi="Times New Roman" w:cs="Times New Roman"/>
                <w:b/>
              </w:rPr>
            </w:pPr>
            <w:r w:rsidRPr="005D4E92">
              <w:rPr>
                <w:rFonts w:ascii="Times New Roman" w:hAnsi="Times New Roman" w:cs="Times New Roman"/>
                <w:b/>
              </w:rPr>
              <w:t>Итого по поселениям</w:t>
            </w:r>
          </w:p>
        </w:tc>
        <w:tc>
          <w:tcPr>
            <w:tcW w:w="1316"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5D4E92" w:rsidRDefault="00D10411" w:rsidP="005D4E92">
            <w:pPr>
              <w:spacing w:after="0" w:line="240" w:lineRule="auto"/>
              <w:jc w:val="center"/>
              <w:rPr>
                <w:rFonts w:ascii="Times New Roman" w:hAnsi="Times New Roman" w:cs="Times New Roman"/>
                <w:b/>
                <w:color w:val="000000"/>
              </w:rPr>
            </w:pPr>
            <w:r w:rsidRPr="005D4E92">
              <w:rPr>
                <w:rFonts w:ascii="Times New Roman" w:hAnsi="Times New Roman" w:cs="Times New Roman"/>
                <w:b/>
                <w:color w:val="000000"/>
              </w:rPr>
              <w:t>25432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5D4E92" w:rsidRDefault="00D10411" w:rsidP="005D4E92">
            <w:pPr>
              <w:spacing w:after="0" w:line="240" w:lineRule="auto"/>
              <w:jc w:val="center"/>
              <w:rPr>
                <w:rFonts w:ascii="Times New Roman" w:hAnsi="Times New Roman" w:cs="Times New Roman"/>
                <w:b/>
                <w:color w:val="000000"/>
              </w:rPr>
            </w:pPr>
            <w:r w:rsidRPr="005D4E92">
              <w:rPr>
                <w:rFonts w:ascii="Times New Roman" w:hAnsi="Times New Roman" w:cs="Times New Roman"/>
                <w:b/>
                <w:color w:val="000000"/>
              </w:rPr>
              <w:t>48267,1</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5D4E92" w:rsidRDefault="00D10411" w:rsidP="005D4E92">
            <w:pPr>
              <w:spacing w:after="0" w:line="240" w:lineRule="auto"/>
              <w:jc w:val="center"/>
              <w:rPr>
                <w:rFonts w:ascii="Times New Roman" w:hAnsi="Times New Roman" w:cs="Times New Roman"/>
                <w:b/>
                <w:color w:val="000000"/>
              </w:rPr>
            </w:pPr>
            <w:r w:rsidRPr="005D4E92">
              <w:rPr>
                <w:rFonts w:ascii="Times New Roman" w:hAnsi="Times New Roman" w:cs="Times New Roman"/>
                <w:b/>
                <w:color w:val="000000"/>
              </w:rPr>
              <w:t>23438,7</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tcPr>
          <w:p w:rsidR="00D10411" w:rsidRPr="005D4E92" w:rsidRDefault="00D10411" w:rsidP="005D4E92">
            <w:pPr>
              <w:spacing w:after="0" w:line="240" w:lineRule="auto"/>
              <w:jc w:val="center"/>
              <w:rPr>
                <w:rFonts w:ascii="Times New Roman" w:hAnsi="Times New Roman" w:cs="Times New Roman"/>
                <w:b/>
                <w:color w:val="000000"/>
              </w:rPr>
            </w:pPr>
            <w:r w:rsidRPr="005D4E92">
              <w:rPr>
                <w:rFonts w:ascii="Times New Roman" w:hAnsi="Times New Roman" w:cs="Times New Roman"/>
                <w:b/>
                <w:color w:val="000000"/>
              </w:rPr>
              <w:t>2,06</w:t>
            </w:r>
          </w:p>
        </w:tc>
      </w:tr>
    </w:tbl>
    <w:p w:rsidR="00D10411" w:rsidRPr="00D10411" w:rsidRDefault="00D10411" w:rsidP="00D10411">
      <w:pPr>
        <w:pStyle w:val="aff3"/>
        <w:jc w:val="both"/>
        <w:rPr>
          <w:sz w:val="24"/>
        </w:rPr>
      </w:pPr>
      <w:r w:rsidRPr="00D10411">
        <w:rPr>
          <w:sz w:val="24"/>
        </w:rPr>
        <w:tab/>
      </w:r>
    </w:p>
    <w:p w:rsidR="00D10411" w:rsidRPr="00D10411" w:rsidRDefault="00D10411" w:rsidP="00D10411">
      <w:pPr>
        <w:pStyle w:val="aff3"/>
        <w:jc w:val="both"/>
        <w:rPr>
          <w:b w:val="0"/>
          <w:bCs/>
          <w:sz w:val="24"/>
        </w:rPr>
      </w:pPr>
      <w:r w:rsidRPr="00D10411">
        <w:rPr>
          <w:color w:val="FF0000"/>
          <w:sz w:val="24"/>
        </w:rPr>
        <w:t xml:space="preserve">              </w:t>
      </w:r>
      <w:r w:rsidRPr="00D10411">
        <w:rPr>
          <w:b w:val="0"/>
          <w:bCs/>
          <w:sz w:val="24"/>
        </w:rPr>
        <w:t>Расчет суммы доходов поселений на 1 рубль собственных доходов  показал, что на каждый рубль собственных доходов приходится в среднем 2,06 руб. всех доходов. Так,  самый высокий показатель в МО «</w:t>
      </w:r>
      <w:r w:rsidRPr="00D10411">
        <w:rPr>
          <w:b w:val="0"/>
          <w:sz w:val="24"/>
        </w:rPr>
        <w:t>Новоникулинское сельское поселение</w:t>
      </w:r>
      <w:r w:rsidRPr="00D10411">
        <w:rPr>
          <w:b w:val="0"/>
          <w:bCs/>
          <w:sz w:val="24"/>
        </w:rPr>
        <w:t xml:space="preserve">»  на 1 рубль собственных доходов приходится </w:t>
      </w:r>
      <w:r w:rsidRPr="00D10411">
        <w:rPr>
          <w:b w:val="0"/>
          <w:color w:val="000000"/>
          <w:sz w:val="24"/>
        </w:rPr>
        <w:t xml:space="preserve">4,89 </w:t>
      </w:r>
      <w:r w:rsidRPr="00D10411">
        <w:rPr>
          <w:b w:val="0"/>
          <w:bCs/>
          <w:sz w:val="24"/>
        </w:rPr>
        <w:t>руб. общих доходов, в остальных поселениях этот показатель колеблется от 1,12 руб. до 3,59 руб. Данный показатель так же указывает на то, что доля собственных доходов в доходах поселений очень низкая, без финансовой помощи поселения не смогут прожить.</w:t>
      </w:r>
    </w:p>
    <w:p w:rsidR="00D10411" w:rsidRPr="00D10411" w:rsidRDefault="00D10411" w:rsidP="00D10411">
      <w:pPr>
        <w:pStyle w:val="aff3"/>
        <w:jc w:val="both"/>
        <w:rPr>
          <w:b w:val="0"/>
          <w:bCs/>
          <w:sz w:val="24"/>
        </w:rPr>
      </w:pPr>
    </w:p>
    <w:p w:rsidR="0047626D" w:rsidRDefault="0047626D" w:rsidP="00D10411">
      <w:pPr>
        <w:pStyle w:val="aff3"/>
        <w:rPr>
          <w:sz w:val="24"/>
        </w:rPr>
      </w:pPr>
    </w:p>
    <w:p w:rsidR="0047626D" w:rsidRDefault="0047626D" w:rsidP="00D10411">
      <w:pPr>
        <w:pStyle w:val="aff3"/>
        <w:rPr>
          <w:sz w:val="24"/>
        </w:rPr>
      </w:pPr>
    </w:p>
    <w:p w:rsidR="0047626D" w:rsidRDefault="0047626D" w:rsidP="00D10411">
      <w:pPr>
        <w:pStyle w:val="aff3"/>
        <w:rPr>
          <w:sz w:val="24"/>
        </w:rPr>
      </w:pPr>
    </w:p>
    <w:p w:rsidR="0047626D" w:rsidRDefault="0047626D" w:rsidP="00D10411">
      <w:pPr>
        <w:pStyle w:val="aff3"/>
        <w:rPr>
          <w:sz w:val="24"/>
        </w:rPr>
      </w:pPr>
    </w:p>
    <w:p w:rsidR="00D10411" w:rsidRPr="00D10411" w:rsidRDefault="00D10411" w:rsidP="00D10411">
      <w:pPr>
        <w:pStyle w:val="aff3"/>
        <w:rPr>
          <w:sz w:val="24"/>
        </w:rPr>
      </w:pPr>
      <w:r w:rsidRPr="00D10411">
        <w:rPr>
          <w:sz w:val="24"/>
        </w:rPr>
        <w:lastRenderedPageBreak/>
        <w:t>Анализ расходов консолидированного бюджета за 9 месяцев 2017 года</w:t>
      </w:r>
    </w:p>
    <w:p w:rsidR="00D10411" w:rsidRPr="00D10411" w:rsidRDefault="00D10411" w:rsidP="00D10411">
      <w:pPr>
        <w:pStyle w:val="aff3"/>
        <w:rPr>
          <w:sz w:val="24"/>
        </w:rPr>
      </w:pPr>
    </w:p>
    <w:p w:rsidR="00D10411" w:rsidRPr="00D10411" w:rsidRDefault="00D10411" w:rsidP="00D10411">
      <w:pPr>
        <w:spacing w:after="0" w:line="240" w:lineRule="auto"/>
        <w:ind w:firstLine="567"/>
        <w:jc w:val="both"/>
        <w:rPr>
          <w:rFonts w:ascii="Times New Roman" w:hAnsi="Times New Roman" w:cs="Times New Roman"/>
          <w:sz w:val="24"/>
          <w:szCs w:val="24"/>
        </w:rPr>
      </w:pPr>
      <w:r w:rsidRPr="00D10411">
        <w:rPr>
          <w:rFonts w:ascii="Times New Roman" w:hAnsi="Times New Roman" w:cs="Times New Roman"/>
          <w:sz w:val="24"/>
          <w:szCs w:val="24"/>
        </w:rPr>
        <w:t>Расходы консолидированного бюджета за 9 месяцев 2017 года  вместе с финансовой пом</w:t>
      </w:r>
      <w:r w:rsidRPr="00D10411">
        <w:rPr>
          <w:rFonts w:ascii="Times New Roman" w:hAnsi="Times New Roman" w:cs="Times New Roman"/>
          <w:sz w:val="24"/>
          <w:szCs w:val="24"/>
        </w:rPr>
        <w:t>о</w:t>
      </w:r>
      <w:r w:rsidRPr="00D10411">
        <w:rPr>
          <w:rFonts w:ascii="Times New Roman" w:hAnsi="Times New Roman" w:cs="Times New Roman"/>
          <w:sz w:val="24"/>
          <w:szCs w:val="24"/>
        </w:rPr>
        <w:t>щью составили 389044,5 тыс. руб. при плане 389044,5 тыс. руб. или  100%. По сравнению с аналогичным п</w:t>
      </w:r>
      <w:r w:rsidRPr="00D10411">
        <w:rPr>
          <w:rFonts w:ascii="Times New Roman" w:hAnsi="Times New Roman" w:cs="Times New Roman"/>
          <w:sz w:val="24"/>
          <w:szCs w:val="24"/>
        </w:rPr>
        <w:t>е</w:t>
      </w:r>
      <w:r w:rsidRPr="00D10411">
        <w:rPr>
          <w:rFonts w:ascii="Times New Roman" w:hAnsi="Times New Roman" w:cs="Times New Roman"/>
          <w:sz w:val="24"/>
          <w:szCs w:val="24"/>
        </w:rPr>
        <w:t xml:space="preserve">риодом 2016 года расходы увеличились на 2215,5 тыс. руб. </w:t>
      </w:r>
    </w:p>
    <w:p w:rsidR="00D10411" w:rsidRPr="00D10411" w:rsidRDefault="00D10411" w:rsidP="00D10411">
      <w:pPr>
        <w:spacing w:after="0" w:line="240" w:lineRule="auto"/>
        <w:jc w:val="center"/>
        <w:rPr>
          <w:rFonts w:ascii="Times New Roman" w:hAnsi="Times New Roman" w:cs="Times New Roman"/>
          <w:b/>
          <w:sz w:val="24"/>
          <w:szCs w:val="24"/>
        </w:rPr>
      </w:pPr>
    </w:p>
    <w:p w:rsidR="00D10411" w:rsidRPr="00D10411" w:rsidRDefault="00D10411" w:rsidP="00D10411">
      <w:pPr>
        <w:spacing w:after="0" w:line="240" w:lineRule="auto"/>
        <w:jc w:val="center"/>
        <w:rPr>
          <w:rFonts w:ascii="Times New Roman" w:hAnsi="Times New Roman" w:cs="Times New Roman"/>
          <w:b/>
          <w:sz w:val="24"/>
          <w:szCs w:val="24"/>
        </w:rPr>
      </w:pPr>
      <w:r w:rsidRPr="00D10411">
        <w:rPr>
          <w:rFonts w:ascii="Times New Roman" w:hAnsi="Times New Roman" w:cs="Times New Roman"/>
          <w:b/>
          <w:sz w:val="24"/>
          <w:szCs w:val="24"/>
        </w:rPr>
        <w:t>Справка</w:t>
      </w:r>
    </w:p>
    <w:p w:rsidR="00D10411" w:rsidRPr="00D10411" w:rsidRDefault="00D10411" w:rsidP="00D10411">
      <w:pPr>
        <w:spacing w:after="0" w:line="240" w:lineRule="auto"/>
        <w:jc w:val="center"/>
        <w:rPr>
          <w:rFonts w:ascii="Times New Roman" w:hAnsi="Times New Roman" w:cs="Times New Roman"/>
          <w:b/>
          <w:sz w:val="24"/>
          <w:szCs w:val="24"/>
        </w:rPr>
      </w:pPr>
      <w:r w:rsidRPr="00D10411">
        <w:rPr>
          <w:rFonts w:ascii="Times New Roman" w:hAnsi="Times New Roman" w:cs="Times New Roman"/>
          <w:b/>
          <w:sz w:val="24"/>
          <w:szCs w:val="24"/>
        </w:rPr>
        <w:t xml:space="preserve">об исполнении бюджета по расходам за 9 месяцев 2017 года </w:t>
      </w:r>
    </w:p>
    <w:p w:rsidR="00D10411" w:rsidRPr="00D10411" w:rsidRDefault="00D10411" w:rsidP="00D10411">
      <w:pPr>
        <w:spacing w:after="0" w:line="240" w:lineRule="auto"/>
        <w:ind w:firstLine="570"/>
        <w:jc w:val="right"/>
        <w:rPr>
          <w:rFonts w:ascii="Times New Roman" w:hAnsi="Times New Roman" w:cs="Times New Roman"/>
          <w:sz w:val="24"/>
          <w:szCs w:val="24"/>
        </w:rPr>
      </w:pPr>
      <w:r w:rsidRPr="00D10411">
        <w:rPr>
          <w:rFonts w:ascii="Times New Roman" w:hAnsi="Times New Roman" w:cs="Times New Roman"/>
          <w:sz w:val="24"/>
          <w:szCs w:val="24"/>
        </w:rPr>
        <w:t>(тыс. руб.)</w:t>
      </w:r>
    </w:p>
    <w:tbl>
      <w:tblPr>
        <w:tblW w:w="4946" w:type="pct"/>
        <w:tblLayout w:type="fixed"/>
        <w:tblLook w:val="04A0"/>
      </w:tblPr>
      <w:tblGrid>
        <w:gridCol w:w="3394"/>
        <w:gridCol w:w="1198"/>
        <w:gridCol w:w="1198"/>
        <w:gridCol w:w="1199"/>
        <w:gridCol w:w="1236"/>
        <w:gridCol w:w="1354"/>
      </w:tblGrid>
      <w:tr w:rsidR="00D10411" w:rsidRPr="005D4E92" w:rsidTr="005D4E92">
        <w:trPr>
          <w:trHeight w:val="240"/>
        </w:trPr>
        <w:tc>
          <w:tcPr>
            <w:tcW w:w="1771" w:type="pct"/>
            <w:vMerge w:val="restart"/>
            <w:tcBorders>
              <w:top w:val="single" w:sz="4" w:space="0" w:color="000000"/>
              <w:left w:val="single" w:sz="4" w:space="0" w:color="000000"/>
              <w:bottom w:val="single" w:sz="4" w:space="0" w:color="000000"/>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Наименование</w:t>
            </w:r>
          </w:p>
        </w:tc>
        <w:tc>
          <w:tcPr>
            <w:tcW w:w="625" w:type="pct"/>
            <w:vMerge w:val="restart"/>
            <w:tcBorders>
              <w:top w:val="single" w:sz="4" w:space="0" w:color="000000"/>
              <w:left w:val="single" w:sz="4" w:space="0" w:color="000000"/>
              <w:bottom w:val="single" w:sz="4" w:space="0" w:color="000000"/>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факт           9 месяцев 2016г.</w:t>
            </w:r>
          </w:p>
        </w:tc>
        <w:tc>
          <w:tcPr>
            <w:tcW w:w="625" w:type="pct"/>
            <w:vMerge w:val="restart"/>
            <w:tcBorders>
              <w:top w:val="single" w:sz="4" w:space="0" w:color="000000"/>
              <w:left w:val="single" w:sz="4" w:space="0" w:color="000000"/>
              <w:bottom w:val="single" w:sz="4" w:space="0" w:color="000000"/>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план</w:t>
            </w:r>
          </w:p>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9 месяцев           2017г.</w:t>
            </w:r>
          </w:p>
        </w:tc>
        <w:tc>
          <w:tcPr>
            <w:tcW w:w="626" w:type="pct"/>
            <w:vMerge w:val="restart"/>
            <w:tcBorders>
              <w:top w:val="single" w:sz="4" w:space="0" w:color="000000"/>
              <w:left w:val="single" w:sz="4" w:space="0" w:color="000000"/>
              <w:bottom w:val="single" w:sz="4" w:space="0" w:color="000000"/>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факт</w:t>
            </w:r>
          </w:p>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9 месяцев           2017г.</w:t>
            </w:r>
          </w:p>
        </w:tc>
        <w:tc>
          <w:tcPr>
            <w:tcW w:w="645" w:type="pct"/>
            <w:vMerge w:val="restart"/>
            <w:tcBorders>
              <w:top w:val="single" w:sz="4" w:space="0" w:color="000000"/>
              <w:left w:val="single" w:sz="4" w:space="0" w:color="000000"/>
              <w:bottom w:val="single" w:sz="4" w:space="0" w:color="000000"/>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испо</w:t>
            </w:r>
            <w:r w:rsidRPr="005D4E92">
              <w:rPr>
                <w:rFonts w:ascii="Times New Roman" w:hAnsi="Times New Roman" w:cs="Times New Roman"/>
              </w:rPr>
              <w:t>л</w:t>
            </w:r>
            <w:r w:rsidRPr="005D4E92">
              <w:rPr>
                <w:rFonts w:ascii="Times New Roman" w:hAnsi="Times New Roman" w:cs="Times New Roman"/>
              </w:rPr>
              <w:t>нения</w:t>
            </w:r>
          </w:p>
        </w:tc>
        <w:tc>
          <w:tcPr>
            <w:tcW w:w="707" w:type="pct"/>
            <w:tcBorders>
              <w:top w:val="single" w:sz="4" w:space="0" w:color="000000"/>
              <w:left w:val="single" w:sz="4" w:space="0" w:color="000000"/>
              <w:bottom w:val="nil"/>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Доля</w:t>
            </w:r>
          </w:p>
        </w:tc>
      </w:tr>
      <w:tr w:rsidR="00D10411" w:rsidRPr="005D4E92" w:rsidTr="005D4E92">
        <w:trPr>
          <w:trHeight w:val="240"/>
        </w:trPr>
        <w:tc>
          <w:tcPr>
            <w:tcW w:w="1771" w:type="pct"/>
            <w:vMerge/>
            <w:tcBorders>
              <w:top w:val="single" w:sz="4" w:space="0" w:color="000000"/>
              <w:left w:val="single" w:sz="4" w:space="0" w:color="000000"/>
              <w:bottom w:val="single" w:sz="4" w:space="0" w:color="000000"/>
              <w:right w:val="nil"/>
            </w:tcBorders>
            <w:hideMark/>
          </w:tcPr>
          <w:p w:rsidR="00D10411" w:rsidRPr="005D4E92" w:rsidRDefault="00D10411" w:rsidP="005D4E92">
            <w:pPr>
              <w:spacing w:after="0" w:line="240" w:lineRule="auto"/>
              <w:jc w:val="center"/>
              <w:rPr>
                <w:rFonts w:ascii="Times New Roman" w:hAnsi="Times New Roman" w:cs="Times New Roman"/>
              </w:rPr>
            </w:pPr>
          </w:p>
        </w:tc>
        <w:tc>
          <w:tcPr>
            <w:tcW w:w="625" w:type="pct"/>
            <w:vMerge/>
            <w:tcBorders>
              <w:top w:val="single" w:sz="4" w:space="0" w:color="000000"/>
              <w:left w:val="single" w:sz="4" w:space="0" w:color="000000"/>
              <w:bottom w:val="single" w:sz="4" w:space="0" w:color="000000"/>
              <w:right w:val="nil"/>
            </w:tcBorders>
            <w:hideMark/>
          </w:tcPr>
          <w:p w:rsidR="00D10411" w:rsidRPr="005D4E92" w:rsidRDefault="00D10411" w:rsidP="005D4E92">
            <w:pPr>
              <w:spacing w:after="0" w:line="240" w:lineRule="auto"/>
              <w:jc w:val="center"/>
              <w:rPr>
                <w:rFonts w:ascii="Times New Roman" w:hAnsi="Times New Roman" w:cs="Times New Roman"/>
              </w:rPr>
            </w:pPr>
          </w:p>
        </w:tc>
        <w:tc>
          <w:tcPr>
            <w:tcW w:w="625" w:type="pct"/>
            <w:vMerge/>
            <w:tcBorders>
              <w:top w:val="single" w:sz="4" w:space="0" w:color="000000"/>
              <w:left w:val="single" w:sz="4" w:space="0" w:color="000000"/>
              <w:bottom w:val="single" w:sz="4" w:space="0" w:color="000000"/>
              <w:right w:val="nil"/>
            </w:tcBorders>
            <w:hideMark/>
          </w:tcPr>
          <w:p w:rsidR="00D10411" w:rsidRPr="005D4E92" w:rsidRDefault="00D10411" w:rsidP="005D4E92">
            <w:pPr>
              <w:spacing w:after="0" w:line="240" w:lineRule="auto"/>
              <w:jc w:val="center"/>
              <w:rPr>
                <w:rFonts w:ascii="Times New Roman" w:hAnsi="Times New Roman" w:cs="Times New Roman"/>
              </w:rPr>
            </w:pPr>
          </w:p>
        </w:tc>
        <w:tc>
          <w:tcPr>
            <w:tcW w:w="626" w:type="pct"/>
            <w:vMerge/>
            <w:tcBorders>
              <w:top w:val="single" w:sz="4" w:space="0" w:color="000000"/>
              <w:left w:val="single" w:sz="4" w:space="0" w:color="000000"/>
              <w:bottom w:val="single" w:sz="4" w:space="0" w:color="000000"/>
              <w:right w:val="nil"/>
            </w:tcBorders>
            <w:hideMark/>
          </w:tcPr>
          <w:p w:rsidR="00D10411" w:rsidRPr="005D4E92" w:rsidRDefault="00D10411" w:rsidP="005D4E92">
            <w:pPr>
              <w:spacing w:after="0" w:line="240" w:lineRule="auto"/>
              <w:jc w:val="center"/>
              <w:rPr>
                <w:rFonts w:ascii="Times New Roman" w:hAnsi="Times New Roman" w:cs="Times New Roman"/>
              </w:rPr>
            </w:pPr>
          </w:p>
        </w:tc>
        <w:tc>
          <w:tcPr>
            <w:tcW w:w="645" w:type="pct"/>
            <w:vMerge/>
            <w:tcBorders>
              <w:top w:val="single" w:sz="4" w:space="0" w:color="000000"/>
              <w:left w:val="single" w:sz="4" w:space="0" w:color="000000"/>
              <w:bottom w:val="single" w:sz="4" w:space="0" w:color="000000"/>
              <w:right w:val="nil"/>
            </w:tcBorders>
            <w:hideMark/>
          </w:tcPr>
          <w:p w:rsidR="00D10411" w:rsidRPr="005D4E92" w:rsidRDefault="00D10411" w:rsidP="005D4E92">
            <w:pPr>
              <w:spacing w:after="0" w:line="240" w:lineRule="auto"/>
              <w:jc w:val="center"/>
              <w:rPr>
                <w:rFonts w:ascii="Times New Roman" w:hAnsi="Times New Roman" w:cs="Times New Roman"/>
              </w:rPr>
            </w:pPr>
          </w:p>
        </w:tc>
        <w:tc>
          <w:tcPr>
            <w:tcW w:w="707" w:type="pct"/>
            <w:tcBorders>
              <w:top w:val="nil"/>
              <w:left w:val="single" w:sz="4" w:space="0" w:color="000000"/>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в общих ра</w:t>
            </w:r>
            <w:r w:rsidRPr="005D4E92">
              <w:rPr>
                <w:rFonts w:ascii="Times New Roman" w:hAnsi="Times New Roman" w:cs="Times New Roman"/>
              </w:rPr>
              <w:t>с</w:t>
            </w:r>
            <w:r w:rsidRPr="005D4E92">
              <w:rPr>
                <w:rFonts w:ascii="Times New Roman" w:hAnsi="Times New Roman" w:cs="Times New Roman"/>
              </w:rPr>
              <w:t>ходах, %</w:t>
            </w:r>
          </w:p>
        </w:tc>
      </w:tr>
      <w:tr w:rsidR="00D10411" w:rsidRPr="005D4E92" w:rsidTr="005D4E92">
        <w:trPr>
          <w:trHeight w:val="240"/>
        </w:trPr>
        <w:tc>
          <w:tcPr>
            <w:tcW w:w="1771" w:type="pct"/>
            <w:tcBorders>
              <w:top w:val="nil"/>
              <w:left w:val="single" w:sz="4" w:space="0" w:color="000000"/>
              <w:bottom w:val="single" w:sz="4" w:space="0" w:color="000000"/>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b/>
                <w:bCs/>
              </w:rPr>
            </w:pPr>
            <w:r w:rsidRPr="005D4E92">
              <w:rPr>
                <w:rFonts w:ascii="Times New Roman" w:hAnsi="Times New Roman" w:cs="Times New Roman"/>
                <w:b/>
                <w:bCs/>
              </w:rPr>
              <w:t>Общегосударственные вопр</w:t>
            </w:r>
            <w:r w:rsidRPr="005D4E92">
              <w:rPr>
                <w:rFonts w:ascii="Times New Roman" w:hAnsi="Times New Roman" w:cs="Times New Roman"/>
                <w:b/>
                <w:bCs/>
              </w:rPr>
              <w:t>о</w:t>
            </w:r>
            <w:r w:rsidRPr="005D4E92">
              <w:rPr>
                <w:rFonts w:ascii="Times New Roman" w:hAnsi="Times New Roman" w:cs="Times New Roman"/>
                <w:b/>
                <w:bCs/>
              </w:rPr>
              <w:t>сы</w:t>
            </w:r>
          </w:p>
        </w:tc>
        <w:tc>
          <w:tcPr>
            <w:tcW w:w="625" w:type="pct"/>
            <w:tcBorders>
              <w:top w:val="nil"/>
              <w:left w:val="single" w:sz="4" w:space="0" w:color="000000"/>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50431,8</w:t>
            </w:r>
          </w:p>
        </w:tc>
        <w:tc>
          <w:tcPr>
            <w:tcW w:w="62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51931,8</w:t>
            </w:r>
          </w:p>
        </w:tc>
        <w:tc>
          <w:tcPr>
            <w:tcW w:w="626"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51931,8</w:t>
            </w:r>
          </w:p>
        </w:tc>
        <w:tc>
          <w:tcPr>
            <w:tcW w:w="64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13,3</w:t>
            </w:r>
          </w:p>
        </w:tc>
      </w:tr>
      <w:tr w:rsidR="00D10411" w:rsidRPr="005D4E92" w:rsidTr="005D4E92">
        <w:trPr>
          <w:trHeight w:val="240"/>
        </w:trPr>
        <w:tc>
          <w:tcPr>
            <w:tcW w:w="1771" w:type="pct"/>
            <w:tcBorders>
              <w:top w:val="nil"/>
              <w:left w:val="single" w:sz="4" w:space="0" w:color="000000"/>
              <w:bottom w:val="single" w:sz="4" w:space="0" w:color="000000"/>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i/>
                <w:iCs/>
              </w:rPr>
            </w:pPr>
            <w:r w:rsidRPr="005D4E92">
              <w:rPr>
                <w:rFonts w:ascii="Times New Roman" w:hAnsi="Times New Roman" w:cs="Times New Roman"/>
                <w:i/>
                <w:iCs/>
              </w:rPr>
              <w:t>в т.ч. заработная плата с н</w:t>
            </w:r>
            <w:r w:rsidRPr="005D4E92">
              <w:rPr>
                <w:rFonts w:ascii="Times New Roman" w:hAnsi="Times New Roman" w:cs="Times New Roman"/>
                <w:i/>
                <w:iCs/>
              </w:rPr>
              <w:t>а</w:t>
            </w:r>
            <w:r w:rsidRPr="005D4E92">
              <w:rPr>
                <w:rFonts w:ascii="Times New Roman" w:hAnsi="Times New Roman" w:cs="Times New Roman"/>
                <w:i/>
                <w:iCs/>
              </w:rPr>
              <w:t>числениями</w:t>
            </w:r>
          </w:p>
        </w:tc>
        <w:tc>
          <w:tcPr>
            <w:tcW w:w="625" w:type="pct"/>
            <w:tcBorders>
              <w:top w:val="nil"/>
              <w:left w:val="single" w:sz="4" w:space="0" w:color="000000"/>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40338,1</w:t>
            </w:r>
          </w:p>
        </w:tc>
        <w:tc>
          <w:tcPr>
            <w:tcW w:w="62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39956,6</w:t>
            </w:r>
          </w:p>
        </w:tc>
        <w:tc>
          <w:tcPr>
            <w:tcW w:w="626"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39956,6</w:t>
            </w:r>
          </w:p>
        </w:tc>
        <w:tc>
          <w:tcPr>
            <w:tcW w:w="64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r>
      <w:tr w:rsidR="00D10411" w:rsidRPr="005D4E92" w:rsidTr="005D4E92">
        <w:trPr>
          <w:trHeight w:val="240"/>
        </w:trPr>
        <w:tc>
          <w:tcPr>
            <w:tcW w:w="1771" w:type="pct"/>
            <w:tcBorders>
              <w:top w:val="nil"/>
              <w:left w:val="single" w:sz="4" w:space="0" w:color="000000"/>
              <w:bottom w:val="single" w:sz="4" w:space="0" w:color="000000"/>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b/>
                <w:bCs/>
              </w:rPr>
            </w:pPr>
            <w:r w:rsidRPr="005D4E92">
              <w:rPr>
                <w:rFonts w:ascii="Times New Roman" w:hAnsi="Times New Roman" w:cs="Times New Roman"/>
                <w:b/>
                <w:bCs/>
              </w:rPr>
              <w:t xml:space="preserve">Национальная оборона </w:t>
            </w:r>
            <w:r w:rsidRPr="005D4E92">
              <w:rPr>
                <w:rFonts w:ascii="Times New Roman" w:hAnsi="Times New Roman" w:cs="Times New Roman"/>
              </w:rPr>
              <w:t>(вое</w:t>
            </w:r>
            <w:r w:rsidRPr="005D4E92">
              <w:rPr>
                <w:rFonts w:ascii="Times New Roman" w:hAnsi="Times New Roman" w:cs="Times New Roman"/>
              </w:rPr>
              <w:t>н</w:t>
            </w:r>
            <w:r w:rsidRPr="005D4E92">
              <w:rPr>
                <w:rFonts w:ascii="Times New Roman" w:hAnsi="Times New Roman" w:cs="Times New Roman"/>
              </w:rPr>
              <w:t>комат)</w:t>
            </w:r>
          </w:p>
        </w:tc>
        <w:tc>
          <w:tcPr>
            <w:tcW w:w="625" w:type="pct"/>
            <w:tcBorders>
              <w:top w:val="nil"/>
              <w:left w:val="single" w:sz="4" w:space="0" w:color="000000"/>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452,6</w:t>
            </w:r>
          </w:p>
        </w:tc>
        <w:tc>
          <w:tcPr>
            <w:tcW w:w="62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515,0</w:t>
            </w:r>
          </w:p>
        </w:tc>
        <w:tc>
          <w:tcPr>
            <w:tcW w:w="626"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515,0</w:t>
            </w:r>
          </w:p>
        </w:tc>
        <w:tc>
          <w:tcPr>
            <w:tcW w:w="64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0,1</w:t>
            </w:r>
          </w:p>
        </w:tc>
      </w:tr>
      <w:tr w:rsidR="00D10411" w:rsidRPr="005D4E92" w:rsidTr="005D4E92">
        <w:trPr>
          <w:trHeight w:val="240"/>
        </w:trPr>
        <w:tc>
          <w:tcPr>
            <w:tcW w:w="1771" w:type="pct"/>
            <w:tcBorders>
              <w:top w:val="nil"/>
              <w:left w:val="single" w:sz="4" w:space="0" w:color="000000"/>
              <w:bottom w:val="single" w:sz="4" w:space="0" w:color="000000"/>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i/>
                <w:iCs/>
              </w:rPr>
            </w:pPr>
            <w:r w:rsidRPr="005D4E92">
              <w:rPr>
                <w:rFonts w:ascii="Times New Roman" w:hAnsi="Times New Roman" w:cs="Times New Roman"/>
                <w:i/>
                <w:iCs/>
              </w:rPr>
              <w:t>в т.ч. заработная плата с н</w:t>
            </w:r>
            <w:r w:rsidRPr="005D4E92">
              <w:rPr>
                <w:rFonts w:ascii="Times New Roman" w:hAnsi="Times New Roman" w:cs="Times New Roman"/>
                <w:i/>
                <w:iCs/>
              </w:rPr>
              <w:t>а</w:t>
            </w:r>
            <w:r w:rsidRPr="005D4E92">
              <w:rPr>
                <w:rFonts w:ascii="Times New Roman" w:hAnsi="Times New Roman" w:cs="Times New Roman"/>
                <w:i/>
                <w:iCs/>
              </w:rPr>
              <w:t>числениями</w:t>
            </w:r>
          </w:p>
        </w:tc>
        <w:tc>
          <w:tcPr>
            <w:tcW w:w="625" w:type="pct"/>
            <w:tcBorders>
              <w:top w:val="nil"/>
              <w:left w:val="single" w:sz="4" w:space="0" w:color="000000"/>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452,6</w:t>
            </w:r>
          </w:p>
        </w:tc>
        <w:tc>
          <w:tcPr>
            <w:tcW w:w="62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515,0</w:t>
            </w:r>
          </w:p>
        </w:tc>
        <w:tc>
          <w:tcPr>
            <w:tcW w:w="626"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515,0</w:t>
            </w:r>
          </w:p>
        </w:tc>
        <w:tc>
          <w:tcPr>
            <w:tcW w:w="64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r>
      <w:tr w:rsidR="00D10411" w:rsidRPr="005D4E92" w:rsidTr="005D4E92">
        <w:trPr>
          <w:trHeight w:val="240"/>
        </w:trPr>
        <w:tc>
          <w:tcPr>
            <w:tcW w:w="1771" w:type="pct"/>
            <w:tcBorders>
              <w:top w:val="nil"/>
              <w:left w:val="single" w:sz="4" w:space="0" w:color="000000"/>
              <w:bottom w:val="nil"/>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b/>
                <w:bCs/>
              </w:rPr>
            </w:pPr>
            <w:r w:rsidRPr="005D4E92">
              <w:rPr>
                <w:rFonts w:ascii="Times New Roman" w:hAnsi="Times New Roman" w:cs="Times New Roman"/>
                <w:b/>
                <w:bCs/>
              </w:rPr>
              <w:t>Национальная безопасность</w:t>
            </w:r>
            <w:r w:rsidRPr="005D4E92">
              <w:rPr>
                <w:rFonts w:ascii="Times New Roman" w:hAnsi="Times New Roman" w:cs="Times New Roman"/>
              </w:rPr>
              <w:t xml:space="preserve"> (ГО и ЧС, противопожарные м</w:t>
            </w:r>
            <w:r w:rsidRPr="005D4E92">
              <w:rPr>
                <w:rFonts w:ascii="Times New Roman" w:hAnsi="Times New Roman" w:cs="Times New Roman"/>
              </w:rPr>
              <w:t>е</w:t>
            </w:r>
            <w:r w:rsidRPr="005D4E92">
              <w:rPr>
                <w:rFonts w:ascii="Times New Roman" w:hAnsi="Times New Roman" w:cs="Times New Roman"/>
              </w:rPr>
              <w:t>роприятия)</w:t>
            </w:r>
          </w:p>
        </w:tc>
        <w:tc>
          <w:tcPr>
            <w:tcW w:w="625" w:type="pct"/>
            <w:tcBorders>
              <w:top w:val="nil"/>
              <w:left w:val="single" w:sz="4" w:space="0" w:color="000000"/>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1461,6</w:t>
            </w:r>
          </w:p>
        </w:tc>
        <w:tc>
          <w:tcPr>
            <w:tcW w:w="62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2231,2</w:t>
            </w:r>
          </w:p>
        </w:tc>
        <w:tc>
          <w:tcPr>
            <w:tcW w:w="626"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2231,2</w:t>
            </w:r>
          </w:p>
        </w:tc>
        <w:tc>
          <w:tcPr>
            <w:tcW w:w="64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0,6</w:t>
            </w:r>
          </w:p>
        </w:tc>
      </w:tr>
      <w:tr w:rsidR="00D10411" w:rsidRPr="005D4E92" w:rsidTr="005D4E92">
        <w:trPr>
          <w:trHeight w:val="240"/>
        </w:trPr>
        <w:tc>
          <w:tcPr>
            <w:tcW w:w="1771" w:type="pct"/>
            <w:tcBorders>
              <w:top w:val="single" w:sz="4" w:space="0" w:color="000000"/>
              <w:left w:val="single" w:sz="4" w:space="0" w:color="000000"/>
              <w:bottom w:val="single" w:sz="4" w:space="0" w:color="000000"/>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i/>
                <w:iCs/>
              </w:rPr>
            </w:pPr>
            <w:r w:rsidRPr="005D4E92">
              <w:rPr>
                <w:rFonts w:ascii="Times New Roman" w:hAnsi="Times New Roman" w:cs="Times New Roman"/>
                <w:i/>
                <w:iCs/>
              </w:rPr>
              <w:t>в т.ч. заработная плата с н</w:t>
            </w:r>
            <w:r w:rsidRPr="005D4E92">
              <w:rPr>
                <w:rFonts w:ascii="Times New Roman" w:hAnsi="Times New Roman" w:cs="Times New Roman"/>
                <w:i/>
                <w:iCs/>
              </w:rPr>
              <w:t>а</w:t>
            </w:r>
            <w:r w:rsidRPr="005D4E92">
              <w:rPr>
                <w:rFonts w:ascii="Times New Roman" w:hAnsi="Times New Roman" w:cs="Times New Roman"/>
                <w:i/>
                <w:iCs/>
              </w:rPr>
              <w:t>числениями</w:t>
            </w:r>
          </w:p>
        </w:tc>
        <w:tc>
          <w:tcPr>
            <w:tcW w:w="625" w:type="pct"/>
            <w:tcBorders>
              <w:top w:val="nil"/>
              <w:left w:val="single" w:sz="4" w:space="0" w:color="000000"/>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1255,7</w:t>
            </w:r>
          </w:p>
        </w:tc>
        <w:tc>
          <w:tcPr>
            <w:tcW w:w="62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1825,7</w:t>
            </w:r>
          </w:p>
        </w:tc>
        <w:tc>
          <w:tcPr>
            <w:tcW w:w="626"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1825,7</w:t>
            </w:r>
          </w:p>
        </w:tc>
        <w:tc>
          <w:tcPr>
            <w:tcW w:w="64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r>
      <w:tr w:rsidR="00D10411" w:rsidRPr="005D4E92" w:rsidTr="005D4E92">
        <w:trPr>
          <w:trHeight w:val="240"/>
        </w:trPr>
        <w:tc>
          <w:tcPr>
            <w:tcW w:w="1771" w:type="pct"/>
            <w:tcBorders>
              <w:top w:val="nil"/>
              <w:left w:val="single" w:sz="4" w:space="0" w:color="000000"/>
              <w:bottom w:val="single" w:sz="4" w:space="0" w:color="auto"/>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b/>
                <w:bCs/>
              </w:rPr>
            </w:pPr>
            <w:r w:rsidRPr="005D4E92">
              <w:rPr>
                <w:rFonts w:ascii="Times New Roman" w:hAnsi="Times New Roman" w:cs="Times New Roman"/>
                <w:b/>
                <w:bCs/>
              </w:rPr>
              <w:t>Национальная экономика</w:t>
            </w:r>
          </w:p>
        </w:tc>
        <w:tc>
          <w:tcPr>
            <w:tcW w:w="625" w:type="pct"/>
            <w:tcBorders>
              <w:top w:val="nil"/>
              <w:left w:val="single" w:sz="4" w:space="0" w:color="000000"/>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7870,7</w:t>
            </w:r>
          </w:p>
        </w:tc>
        <w:tc>
          <w:tcPr>
            <w:tcW w:w="62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12177,0</w:t>
            </w:r>
          </w:p>
        </w:tc>
        <w:tc>
          <w:tcPr>
            <w:tcW w:w="626"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12177,0</w:t>
            </w:r>
          </w:p>
        </w:tc>
        <w:tc>
          <w:tcPr>
            <w:tcW w:w="64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3,1</w:t>
            </w:r>
          </w:p>
        </w:tc>
      </w:tr>
      <w:tr w:rsidR="00D10411" w:rsidRPr="005D4E92" w:rsidTr="005D4E92">
        <w:trPr>
          <w:trHeight w:val="240"/>
        </w:trPr>
        <w:tc>
          <w:tcPr>
            <w:tcW w:w="1771" w:type="pct"/>
            <w:tcBorders>
              <w:top w:val="single" w:sz="4" w:space="0" w:color="auto"/>
              <w:left w:val="single" w:sz="4" w:space="0" w:color="000000"/>
              <w:bottom w:val="single" w:sz="4" w:space="0" w:color="000000"/>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b/>
                <w:bCs/>
              </w:rPr>
            </w:pPr>
            <w:r w:rsidRPr="005D4E92">
              <w:rPr>
                <w:rFonts w:ascii="Times New Roman" w:hAnsi="Times New Roman" w:cs="Times New Roman"/>
                <w:b/>
                <w:bCs/>
              </w:rPr>
              <w:t>ЖКХ</w:t>
            </w:r>
          </w:p>
        </w:tc>
        <w:tc>
          <w:tcPr>
            <w:tcW w:w="625" w:type="pct"/>
            <w:tcBorders>
              <w:top w:val="nil"/>
              <w:left w:val="single" w:sz="4" w:space="0" w:color="000000"/>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10269,0</w:t>
            </w:r>
          </w:p>
        </w:tc>
        <w:tc>
          <w:tcPr>
            <w:tcW w:w="62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16485,1</w:t>
            </w:r>
          </w:p>
        </w:tc>
        <w:tc>
          <w:tcPr>
            <w:tcW w:w="626"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16485,1</w:t>
            </w:r>
          </w:p>
        </w:tc>
        <w:tc>
          <w:tcPr>
            <w:tcW w:w="64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4,2</w:t>
            </w:r>
          </w:p>
        </w:tc>
      </w:tr>
      <w:tr w:rsidR="00D10411" w:rsidRPr="005D4E92" w:rsidTr="005D4E92">
        <w:trPr>
          <w:trHeight w:val="240"/>
        </w:trPr>
        <w:tc>
          <w:tcPr>
            <w:tcW w:w="1771" w:type="pct"/>
            <w:tcBorders>
              <w:top w:val="nil"/>
              <w:left w:val="single" w:sz="4" w:space="0" w:color="000000"/>
              <w:bottom w:val="single" w:sz="4" w:space="0" w:color="000000"/>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i/>
                <w:iCs/>
              </w:rPr>
            </w:pPr>
            <w:r w:rsidRPr="005D4E92">
              <w:rPr>
                <w:rFonts w:ascii="Times New Roman" w:hAnsi="Times New Roman" w:cs="Times New Roman"/>
                <w:i/>
                <w:iCs/>
              </w:rPr>
              <w:t>в т.ч. заработная плата с н</w:t>
            </w:r>
            <w:r w:rsidRPr="005D4E92">
              <w:rPr>
                <w:rFonts w:ascii="Times New Roman" w:hAnsi="Times New Roman" w:cs="Times New Roman"/>
                <w:i/>
                <w:iCs/>
              </w:rPr>
              <w:t>а</w:t>
            </w:r>
            <w:r w:rsidRPr="005D4E92">
              <w:rPr>
                <w:rFonts w:ascii="Times New Roman" w:hAnsi="Times New Roman" w:cs="Times New Roman"/>
                <w:i/>
                <w:iCs/>
              </w:rPr>
              <w:t>числениями</w:t>
            </w:r>
          </w:p>
        </w:tc>
        <w:tc>
          <w:tcPr>
            <w:tcW w:w="625" w:type="pct"/>
            <w:tcBorders>
              <w:top w:val="nil"/>
              <w:left w:val="single" w:sz="4" w:space="0" w:color="000000"/>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1194,4</w:t>
            </w:r>
          </w:p>
        </w:tc>
        <w:tc>
          <w:tcPr>
            <w:tcW w:w="62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972,8</w:t>
            </w:r>
          </w:p>
        </w:tc>
        <w:tc>
          <w:tcPr>
            <w:tcW w:w="626"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972,8</w:t>
            </w:r>
          </w:p>
        </w:tc>
        <w:tc>
          <w:tcPr>
            <w:tcW w:w="64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r>
      <w:tr w:rsidR="00D10411" w:rsidRPr="005D4E92" w:rsidTr="005D4E92">
        <w:trPr>
          <w:trHeight w:val="240"/>
        </w:trPr>
        <w:tc>
          <w:tcPr>
            <w:tcW w:w="1771" w:type="pct"/>
            <w:tcBorders>
              <w:top w:val="nil"/>
              <w:left w:val="single" w:sz="4" w:space="0" w:color="000000"/>
              <w:bottom w:val="single" w:sz="4" w:space="0" w:color="000000"/>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b/>
                <w:bCs/>
              </w:rPr>
            </w:pPr>
            <w:r w:rsidRPr="005D4E92">
              <w:rPr>
                <w:rFonts w:ascii="Times New Roman" w:hAnsi="Times New Roman" w:cs="Times New Roman"/>
                <w:b/>
                <w:bCs/>
              </w:rPr>
              <w:t>Образование</w:t>
            </w:r>
          </w:p>
        </w:tc>
        <w:tc>
          <w:tcPr>
            <w:tcW w:w="625" w:type="pct"/>
            <w:tcBorders>
              <w:top w:val="nil"/>
              <w:left w:val="single" w:sz="4" w:space="0" w:color="000000"/>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251134,6</w:t>
            </w:r>
          </w:p>
        </w:tc>
        <w:tc>
          <w:tcPr>
            <w:tcW w:w="62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237909,0</w:t>
            </w:r>
          </w:p>
        </w:tc>
        <w:tc>
          <w:tcPr>
            <w:tcW w:w="626"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237909,0</w:t>
            </w:r>
          </w:p>
        </w:tc>
        <w:tc>
          <w:tcPr>
            <w:tcW w:w="64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61,2</w:t>
            </w:r>
          </w:p>
        </w:tc>
      </w:tr>
      <w:tr w:rsidR="00D10411" w:rsidRPr="005D4E92" w:rsidTr="005D4E92">
        <w:trPr>
          <w:trHeight w:val="240"/>
        </w:trPr>
        <w:tc>
          <w:tcPr>
            <w:tcW w:w="1771" w:type="pct"/>
            <w:tcBorders>
              <w:top w:val="nil"/>
              <w:left w:val="single" w:sz="4" w:space="0" w:color="000000"/>
              <w:bottom w:val="single" w:sz="4" w:space="0" w:color="000000"/>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i/>
                <w:iCs/>
              </w:rPr>
            </w:pPr>
            <w:r w:rsidRPr="005D4E92">
              <w:rPr>
                <w:rFonts w:ascii="Times New Roman" w:hAnsi="Times New Roman" w:cs="Times New Roman"/>
                <w:i/>
                <w:iCs/>
              </w:rPr>
              <w:t>в т.ч. заработная плата с н</w:t>
            </w:r>
            <w:r w:rsidRPr="005D4E92">
              <w:rPr>
                <w:rFonts w:ascii="Times New Roman" w:hAnsi="Times New Roman" w:cs="Times New Roman"/>
                <w:i/>
                <w:iCs/>
              </w:rPr>
              <w:t>а</w:t>
            </w:r>
            <w:r w:rsidRPr="005D4E92">
              <w:rPr>
                <w:rFonts w:ascii="Times New Roman" w:hAnsi="Times New Roman" w:cs="Times New Roman"/>
                <w:i/>
                <w:iCs/>
              </w:rPr>
              <w:t>числениями</w:t>
            </w:r>
          </w:p>
        </w:tc>
        <w:tc>
          <w:tcPr>
            <w:tcW w:w="625" w:type="pct"/>
            <w:tcBorders>
              <w:top w:val="nil"/>
              <w:left w:val="single" w:sz="4" w:space="0" w:color="000000"/>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200934,6</w:t>
            </w:r>
          </w:p>
        </w:tc>
        <w:tc>
          <w:tcPr>
            <w:tcW w:w="62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183419,7</w:t>
            </w:r>
          </w:p>
        </w:tc>
        <w:tc>
          <w:tcPr>
            <w:tcW w:w="626"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183419,7</w:t>
            </w:r>
          </w:p>
        </w:tc>
        <w:tc>
          <w:tcPr>
            <w:tcW w:w="64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r>
      <w:tr w:rsidR="00D10411" w:rsidRPr="005D4E92" w:rsidTr="005D4E92">
        <w:trPr>
          <w:trHeight w:val="240"/>
        </w:trPr>
        <w:tc>
          <w:tcPr>
            <w:tcW w:w="1771" w:type="pct"/>
            <w:tcBorders>
              <w:top w:val="nil"/>
              <w:left w:val="single" w:sz="4" w:space="0" w:color="000000"/>
              <w:bottom w:val="single" w:sz="4" w:space="0" w:color="000000"/>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b/>
                <w:bCs/>
              </w:rPr>
            </w:pPr>
            <w:r w:rsidRPr="005D4E92">
              <w:rPr>
                <w:rFonts w:ascii="Times New Roman" w:hAnsi="Times New Roman" w:cs="Times New Roman"/>
                <w:b/>
                <w:bCs/>
              </w:rPr>
              <w:t>Культура</w:t>
            </w:r>
          </w:p>
        </w:tc>
        <w:tc>
          <w:tcPr>
            <w:tcW w:w="625" w:type="pct"/>
            <w:tcBorders>
              <w:top w:val="nil"/>
              <w:left w:val="single" w:sz="4" w:space="0" w:color="000000"/>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17355,2</w:t>
            </w:r>
          </w:p>
        </w:tc>
        <w:tc>
          <w:tcPr>
            <w:tcW w:w="62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20076,4</w:t>
            </w:r>
          </w:p>
        </w:tc>
        <w:tc>
          <w:tcPr>
            <w:tcW w:w="626"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20076,4</w:t>
            </w:r>
          </w:p>
        </w:tc>
        <w:tc>
          <w:tcPr>
            <w:tcW w:w="64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5,2</w:t>
            </w:r>
          </w:p>
        </w:tc>
      </w:tr>
      <w:tr w:rsidR="00D10411" w:rsidRPr="005D4E92" w:rsidTr="005D4E92">
        <w:trPr>
          <w:trHeight w:val="240"/>
        </w:trPr>
        <w:tc>
          <w:tcPr>
            <w:tcW w:w="1771" w:type="pct"/>
            <w:tcBorders>
              <w:top w:val="nil"/>
              <w:left w:val="single" w:sz="4" w:space="0" w:color="000000"/>
              <w:bottom w:val="single" w:sz="4" w:space="0" w:color="000000"/>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i/>
                <w:iCs/>
              </w:rPr>
            </w:pPr>
            <w:r w:rsidRPr="005D4E92">
              <w:rPr>
                <w:rFonts w:ascii="Times New Roman" w:hAnsi="Times New Roman" w:cs="Times New Roman"/>
                <w:i/>
                <w:iCs/>
              </w:rPr>
              <w:t>в т.ч. заработная плата с н</w:t>
            </w:r>
            <w:r w:rsidRPr="005D4E92">
              <w:rPr>
                <w:rFonts w:ascii="Times New Roman" w:hAnsi="Times New Roman" w:cs="Times New Roman"/>
                <w:i/>
                <w:iCs/>
              </w:rPr>
              <w:t>а</w:t>
            </w:r>
            <w:r w:rsidRPr="005D4E92">
              <w:rPr>
                <w:rFonts w:ascii="Times New Roman" w:hAnsi="Times New Roman" w:cs="Times New Roman"/>
                <w:i/>
                <w:iCs/>
              </w:rPr>
              <w:t>числениями</w:t>
            </w:r>
          </w:p>
        </w:tc>
        <w:tc>
          <w:tcPr>
            <w:tcW w:w="625" w:type="pct"/>
            <w:tcBorders>
              <w:top w:val="nil"/>
              <w:left w:val="single" w:sz="4" w:space="0" w:color="000000"/>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14440,8</w:t>
            </w:r>
          </w:p>
        </w:tc>
        <w:tc>
          <w:tcPr>
            <w:tcW w:w="62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14677,4</w:t>
            </w:r>
          </w:p>
        </w:tc>
        <w:tc>
          <w:tcPr>
            <w:tcW w:w="626"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14677,4</w:t>
            </w:r>
          </w:p>
        </w:tc>
        <w:tc>
          <w:tcPr>
            <w:tcW w:w="64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r>
      <w:tr w:rsidR="00D10411" w:rsidRPr="005D4E92" w:rsidTr="005D4E92">
        <w:trPr>
          <w:trHeight w:val="240"/>
        </w:trPr>
        <w:tc>
          <w:tcPr>
            <w:tcW w:w="1771" w:type="pct"/>
            <w:tcBorders>
              <w:top w:val="nil"/>
              <w:left w:val="single" w:sz="4" w:space="0" w:color="000000"/>
              <w:bottom w:val="single" w:sz="4" w:space="0" w:color="000000"/>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b/>
                <w:bCs/>
              </w:rPr>
            </w:pPr>
            <w:r w:rsidRPr="005D4E92">
              <w:rPr>
                <w:rFonts w:ascii="Times New Roman" w:hAnsi="Times New Roman" w:cs="Times New Roman"/>
                <w:b/>
                <w:bCs/>
              </w:rPr>
              <w:t>Социальная политика</w:t>
            </w:r>
          </w:p>
        </w:tc>
        <w:tc>
          <w:tcPr>
            <w:tcW w:w="625" w:type="pct"/>
            <w:tcBorders>
              <w:top w:val="nil"/>
              <w:left w:val="single" w:sz="4" w:space="0" w:color="000000"/>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45770,6</w:t>
            </w:r>
          </w:p>
        </w:tc>
        <w:tc>
          <w:tcPr>
            <w:tcW w:w="62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45289,9</w:t>
            </w:r>
          </w:p>
        </w:tc>
        <w:tc>
          <w:tcPr>
            <w:tcW w:w="626"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45289,9</w:t>
            </w:r>
          </w:p>
        </w:tc>
        <w:tc>
          <w:tcPr>
            <w:tcW w:w="64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11,6</w:t>
            </w:r>
          </w:p>
        </w:tc>
      </w:tr>
      <w:tr w:rsidR="00D10411" w:rsidRPr="005D4E92" w:rsidTr="005D4E92">
        <w:trPr>
          <w:trHeight w:val="240"/>
        </w:trPr>
        <w:tc>
          <w:tcPr>
            <w:tcW w:w="1771" w:type="pct"/>
            <w:tcBorders>
              <w:top w:val="nil"/>
              <w:left w:val="single" w:sz="4" w:space="0" w:color="000000"/>
              <w:bottom w:val="single" w:sz="4" w:space="0" w:color="000000"/>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i/>
                <w:iCs/>
              </w:rPr>
            </w:pPr>
            <w:r w:rsidRPr="005D4E92">
              <w:rPr>
                <w:rFonts w:ascii="Times New Roman" w:hAnsi="Times New Roman" w:cs="Times New Roman"/>
                <w:i/>
                <w:iCs/>
              </w:rPr>
              <w:t>в т.ч. заработная плата с н</w:t>
            </w:r>
            <w:r w:rsidRPr="005D4E92">
              <w:rPr>
                <w:rFonts w:ascii="Times New Roman" w:hAnsi="Times New Roman" w:cs="Times New Roman"/>
                <w:i/>
                <w:iCs/>
              </w:rPr>
              <w:t>а</w:t>
            </w:r>
            <w:r w:rsidRPr="005D4E92">
              <w:rPr>
                <w:rFonts w:ascii="Times New Roman" w:hAnsi="Times New Roman" w:cs="Times New Roman"/>
                <w:i/>
                <w:iCs/>
              </w:rPr>
              <w:t>числениями</w:t>
            </w:r>
          </w:p>
        </w:tc>
        <w:tc>
          <w:tcPr>
            <w:tcW w:w="625" w:type="pct"/>
            <w:tcBorders>
              <w:top w:val="nil"/>
              <w:left w:val="single" w:sz="4" w:space="0" w:color="000000"/>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1104,1</w:t>
            </w:r>
          </w:p>
        </w:tc>
        <w:tc>
          <w:tcPr>
            <w:tcW w:w="62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1104,0</w:t>
            </w:r>
          </w:p>
        </w:tc>
        <w:tc>
          <w:tcPr>
            <w:tcW w:w="626"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1104,0</w:t>
            </w:r>
          </w:p>
        </w:tc>
        <w:tc>
          <w:tcPr>
            <w:tcW w:w="64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r>
      <w:tr w:rsidR="00D10411" w:rsidRPr="005D4E92" w:rsidTr="005D4E92">
        <w:trPr>
          <w:trHeight w:val="240"/>
        </w:trPr>
        <w:tc>
          <w:tcPr>
            <w:tcW w:w="1771" w:type="pct"/>
            <w:tcBorders>
              <w:top w:val="nil"/>
              <w:left w:val="single" w:sz="4" w:space="0" w:color="000000"/>
              <w:bottom w:val="single" w:sz="4" w:space="0" w:color="000000"/>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b/>
                <w:bCs/>
              </w:rPr>
            </w:pPr>
            <w:r w:rsidRPr="005D4E92">
              <w:rPr>
                <w:rFonts w:ascii="Times New Roman" w:hAnsi="Times New Roman" w:cs="Times New Roman"/>
                <w:b/>
                <w:bCs/>
              </w:rPr>
              <w:t>Физическая культура и спорт</w:t>
            </w:r>
          </w:p>
        </w:tc>
        <w:tc>
          <w:tcPr>
            <w:tcW w:w="625" w:type="pct"/>
            <w:tcBorders>
              <w:top w:val="nil"/>
              <w:left w:val="single" w:sz="4" w:space="0" w:color="000000"/>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358,6</w:t>
            </w:r>
          </w:p>
        </w:tc>
        <w:tc>
          <w:tcPr>
            <w:tcW w:w="62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247,6</w:t>
            </w:r>
          </w:p>
        </w:tc>
        <w:tc>
          <w:tcPr>
            <w:tcW w:w="626"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247,6</w:t>
            </w:r>
          </w:p>
        </w:tc>
        <w:tc>
          <w:tcPr>
            <w:tcW w:w="64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0,06</w:t>
            </w:r>
          </w:p>
        </w:tc>
      </w:tr>
      <w:tr w:rsidR="00D10411" w:rsidRPr="005D4E92" w:rsidTr="005D4E92">
        <w:trPr>
          <w:trHeight w:val="240"/>
        </w:trPr>
        <w:tc>
          <w:tcPr>
            <w:tcW w:w="1771" w:type="pct"/>
            <w:tcBorders>
              <w:top w:val="nil"/>
              <w:left w:val="single" w:sz="4" w:space="0" w:color="000000"/>
              <w:bottom w:val="single" w:sz="4" w:space="0" w:color="000000"/>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b/>
                <w:bCs/>
              </w:rPr>
            </w:pPr>
            <w:r w:rsidRPr="005D4E92">
              <w:rPr>
                <w:rFonts w:ascii="Times New Roman" w:hAnsi="Times New Roman" w:cs="Times New Roman"/>
                <w:b/>
                <w:bCs/>
              </w:rPr>
              <w:t>Средства массовой информ</w:t>
            </w:r>
            <w:r w:rsidRPr="005D4E92">
              <w:rPr>
                <w:rFonts w:ascii="Times New Roman" w:hAnsi="Times New Roman" w:cs="Times New Roman"/>
                <w:b/>
                <w:bCs/>
              </w:rPr>
              <w:t>а</w:t>
            </w:r>
            <w:r w:rsidRPr="005D4E92">
              <w:rPr>
                <w:rFonts w:ascii="Times New Roman" w:hAnsi="Times New Roman" w:cs="Times New Roman"/>
                <w:b/>
                <w:bCs/>
              </w:rPr>
              <w:t>ции</w:t>
            </w:r>
          </w:p>
        </w:tc>
        <w:tc>
          <w:tcPr>
            <w:tcW w:w="625" w:type="pct"/>
            <w:tcBorders>
              <w:top w:val="nil"/>
              <w:left w:val="single" w:sz="4" w:space="0" w:color="000000"/>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1724,3</w:t>
            </w:r>
          </w:p>
        </w:tc>
        <w:tc>
          <w:tcPr>
            <w:tcW w:w="62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2181,5</w:t>
            </w:r>
          </w:p>
        </w:tc>
        <w:tc>
          <w:tcPr>
            <w:tcW w:w="626"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2181,5</w:t>
            </w:r>
          </w:p>
        </w:tc>
        <w:tc>
          <w:tcPr>
            <w:tcW w:w="645"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100,0</w:t>
            </w:r>
          </w:p>
        </w:tc>
        <w:tc>
          <w:tcPr>
            <w:tcW w:w="707" w:type="pct"/>
            <w:tcBorders>
              <w:top w:val="nil"/>
              <w:left w:val="nil"/>
              <w:bottom w:val="single" w:sz="4" w:space="0" w:color="000000"/>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0,6</w:t>
            </w:r>
          </w:p>
        </w:tc>
      </w:tr>
      <w:tr w:rsidR="00D10411" w:rsidRPr="005D4E92" w:rsidTr="005D4E92">
        <w:trPr>
          <w:trHeight w:val="240"/>
        </w:trPr>
        <w:tc>
          <w:tcPr>
            <w:tcW w:w="1771" w:type="pct"/>
            <w:tcBorders>
              <w:top w:val="nil"/>
              <w:left w:val="single" w:sz="4" w:space="0" w:color="000000"/>
              <w:bottom w:val="single" w:sz="4" w:space="0" w:color="auto"/>
              <w:right w:val="nil"/>
            </w:tcBorders>
            <w:shd w:val="clear" w:color="auto" w:fill="auto"/>
            <w:hideMark/>
          </w:tcPr>
          <w:p w:rsidR="00D10411" w:rsidRPr="005D4E92" w:rsidRDefault="00D10411" w:rsidP="005D4E92">
            <w:pPr>
              <w:spacing w:after="0" w:line="240" w:lineRule="auto"/>
              <w:jc w:val="center"/>
              <w:rPr>
                <w:rFonts w:ascii="Times New Roman" w:hAnsi="Times New Roman" w:cs="Times New Roman"/>
                <w:i/>
                <w:iCs/>
              </w:rPr>
            </w:pPr>
            <w:r w:rsidRPr="005D4E92">
              <w:rPr>
                <w:rFonts w:ascii="Times New Roman" w:hAnsi="Times New Roman" w:cs="Times New Roman"/>
                <w:i/>
                <w:iCs/>
              </w:rPr>
              <w:t>в т.ч. заработная плата с н</w:t>
            </w:r>
            <w:r w:rsidRPr="005D4E92">
              <w:rPr>
                <w:rFonts w:ascii="Times New Roman" w:hAnsi="Times New Roman" w:cs="Times New Roman"/>
                <w:i/>
                <w:iCs/>
              </w:rPr>
              <w:t>а</w:t>
            </w:r>
            <w:r w:rsidRPr="005D4E92">
              <w:rPr>
                <w:rFonts w:ascii="Times New Roman" w:hAnsi="Times New Roman" w:cs="Times New Roman"/>
                <w:i/>
                <w:iCs/>
              </w:rPr>
              <w:t>числениями</w:t>
            </w:r>
          </w:p>
        </w:tc>
        <w:tc>
          <w:tcPr>
            <w:tcW w:w="625" w:type="pct"/>
            <w:tcBorders>
              <w:top w:val="nil"/>
              <w:left w:val="single" w:sz="4" w:space="0" w:color="000000"/>
              <w:bottom w:val="single" w:sz="4" w:space="0" w:color="auto"/>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1629,8</w:t>
            </w:r>
          </w:p>
        </w:tc>
        <w:tc>
          <w:tcPr>
            <w:tcW w:w="625" w:type="pct"/>
            <w:tcBorders>
              <w:top w:val="nil"/>
              <w:left w:val="nil"/>
              <w:bottom w:val="single" w:sz="4" w:space="0" w:color="auto"/>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1982,3</w:t>
            </w:r>
          </w:p>
        </w:tc>
        <w:tc>
          <w:tcPr>
            <w:tcW w:w="626" w:type="pct"/>
            <w:tcBorders>
              <w:top w:val="nil"/>
              <w:left w:val="nil"/>
              <w:bottom w:val="single" w:sz="4" w:space="0" w:color="auto"/>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1982,3</w:t>
            </w:r>
          </w:p>
        </w:tc>
        <w:tc>
          <w:tcPr>
            <w:tcW w:w="645" w:type="pct"/>
            <w:tcBorders>
              <w:top w:val="nil"/>
              <w:left w:val="nil"/>
              <w:bottom w:val="single" w:sz="4" w:space="0" w:color="auto"/>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100,0</w:t>
            </w:r>
          </w:p>
        </w:tc>
        <w:tc>
          <w:tcPr>
            <w:tcW w:w="707" w:type="pct"/>
            <w:tcBorders>
              <w:top w:val="nil"/>
              <w:left w:val="nil"/>
              <w:bottom w:val="single" w:sz="4" w:space="0" w:color="auto"/>
              <w:right w:val="single" w:sz="4" w:space="0" w:color="000000"/>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r>
      <w:tr w:rsidR="00D10411" w:rsidRPr="005D4E92" w:rsidTr="005D4E92">
        <w:trPr>
          <w:trHeight w:val="127"/>
        </w:trPr>
        <w:tc>
          <w:tcPr>
            <w:tcW w:w="177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b/>
                <w:bCs/>
              </w:rPr>
            </w:pPr>
            <w:r w:rsidRPr="005D4E92">
              <w:rPr>
                <w:rFonts w:ascii="Times New Roman" w:hAnsi="Times New Roman" w:cs="Times New Roman"/>
                <w:b/>
                <w:bCs/>
              </w:rPr>
              <w:t>РАСХОДЫ всего</w:t>
            </w:r>
          </w:p>
        </w:tc>
        <w:tc>
          <w:tcPr>
            <w:tcW w:w="625"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b/>
                <w:bCs/>
              </w:rPr>
            </w:pPr>
            <w:r w:rsidRPr="005D4E92">
              <w:rPr>
                <w:rFonts w:ascii="Times New Roman" w:hAnsi="Times New Roman" w:cs="Times New Roman"/>
                <w:b/>
                <w:bCs/>
              </w:rPr>
              <w:t>386829,0</w:t>
            </w:r>
          </w:p>
        </w:tc>
        <w:tc>
          <w:tcPr>
            <w:tcW w:w="625"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b/>
                <w:bCs/>
              </w:rPr>
            </w:pPr>
            <w:r w:rsidRPr="005D4E92">
              <w:rPr>
                <w:rFonts w:ascii="Times New Roman" w:hAnsi="Times New Roman" w:cs="Times New Roman"/>
                <w:b/>
                <w:bCs/>
              </w:rPr>
              <w:t>389044,5</w:t>
            </w:r>
          </w:p>
        </w:tc>
        <w:tc>
          <w:tcPr>
            <w:tcW w:w="626"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b/>
                <w:bCs/>
              </w:rPr>
            </w:pPr>
            <w:r w:rsidRPr="005D4E92">
              <w:rPr>
                <w:rFonts w:ascii="Times New Roman" w:hAnsi="Times New Roman" w:cs="Times New Roman"/>
                <w:b/>
                <w:bCs/>
              </w:rPr>
              <w:t>389044,5</w:t>
            </w:r>
          </w:p>
        </w:tc>
        <w:tc>
          <w:tcPr>
            <w:tcW w:w="645"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b/>
                <w:bCs/>
              </w:rPr>
            </w:pPr>
            <w:r w:rsidRPr="005D4E92">
              <w:rPr>
                <w:rFonts w:ascii="Times New Roman" w:hAnsi="Times New Roman" w:cs="Times New Roman"/>
                <w:b/>
                <w:bCs/>
              </w:rPr>
              <w:t>100,0</w:t>
            </w:r>
          </w:p>
        </w:tc>
        <w:tc>
          <w:tcPr>
            <w:tcW w:w="707"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r>
    </w:tbl>
    <w:p w:rsidR="00D10411" w:rsidRPr="00D10411" w:rsidRDefault="00D10411" w:rsidP="00D10411">
      <w:pPr>
        <w:spacing w:after="0" w:line="240" w:lineRule="auto"/>
        <w:ind w:firstLine="570"/>
        <w:jc w:val="both"/>
        <w:rPr>
          <w:rFonts w:ascii="Times New Roman" w:hAnsi="Times New Roman" w:cs="Times New Roman"/>
          <w:sz w:val="24"/>
          <w:szCs w:val="24"/>
        </w:rPr>
      </w:pPr>
    </w:p>
    <w:tbl>
      <w:tblPr>
        <w:tblW w:w="5000" w:type="pct"/>
        <w:tblLook w:val="04A0"/>
      </w:tblPr>
      <w:tblGrid>
        <w:gridCol w:w="9684"/>
      </w:tblGrid>
      <w:tr w:rsidR="00D10411" w:rsidRPr="00D10411" w:rsidTr="00D10411">
        <w:trPr>
          <w:trHeight w:val="255"/>
        </w:trPr>
        <w:tc>
          <w:tcPr>
            <w:tcW w:w="5000" w:type="pct"/>
            <w:tcBorders>
              <w:top w:val="nil"/>
              <w:left w:val="nil"/>
              <w:bottom w:val="nil"/>
              <w:right w:val="nil"/>
            </w:tcBorders>
            <w:shd w:val="clear" w:color="auto" w:fill="auto"/>
            <w:noWrap/>
            <w:vAlign w:val="bottom"/>
            <w:hideMark/>
          </w:tcPr>
          <w:p w:rsidR="0047626D" w:rsidRDefault="0047626D" w:rsidP="00D10411">
            <w:pPr>
              <w:spacing w:after="0" w:line="240" w:lineRule="auto"/>
              <w:jc w:val="center"/>
              <w:rPr>
                <w:rFonts w:ascii="Times New Roman" w:hAnsi="Times New Roman" w:cs="Times New Roman"/>
                <w:b/>
                <w:bCs/>
                <w:sz w:val="24"/>
                <w:szCs w:val="24"/>
              </w:rPr>
            </w:pPr>
          </w:p>
          <w:p w:rsidR="0047626D" w:rsidRDefault="0047626D" w:rsidP="00D10411">
            <w:pPr>
              <w:spacing w:after="0" w:line="240" w:lineRule="auto"/>
              <w:jc w:val="center"/>
              <w:rPr>
                <w:rFonts w:ascii="Times New Roman" w:hAnsi="Times New Roman" w:cs="Times New Roman"/>
                <w:b/>
                <w:bCs/>
                <w:sz w:val="24"/>
                <w:szCs w:val="24"/>
              </w:rPr>
            </w:pPr>
          </w:p>
          <w:p w:rsidR="0047626D" w:rsidRDefault="0047626D" w:rsidP="00D10411">
            <w:pPr>
              <w:spacing w:after="0" w:line="240" w:lineRule="auto"/>
              <w:jc w:val="center"/>
              <w:rPr>
                <w:rFonts w:ascii="Times New Roman" w:hAnsi="Times New Roman" w:cs="Times New Roman"/>
                <w:b/>
                <w:bCs/>
                <w:sz w:val="24"/>
                <w:szCs w:val="24"/>
              </w:rPr>
            </w:pPr>
          </w:p>
          <w:p w:rsidR="0047626D" w:rsidRDefault="0047626D" w:rsidP="00D10411">
            <w:pPr>
              <w:spacing w:after="0" w:line="240" w:lineRule="auto"/>
              <w:jc w:val="center"/>
              <w:rPr>
                <w:rFonts w:ascii="Times New Roman" w:hAnsi="Times New Roman" w:cs="Times New Roman"/>
                <w:b/>
                <w:bCs/>
                <w:sz w:val="24"/>
                <w:szCs w:val="24"/>
              </w:rPr>
            </w:pPr>
          </w:p>
          <w:p w:rsidR="0047626D" w:rsidRDefault="0047626D" w:rsidP="00D10411">
            <w:pPr>
              <w:spacing w:after="0" w:line="240" w:lineRule="auto"/>
              <w:jc w:val="center"/>
              <w:rPr>
                <w:rFonts w:ascii="Times New Roman" w:hAnsi="Times New Roman" w:cs="Times New Roman"/>
                <w:b/>
                <w:bCs/>
                <w:sz w:val="24"/>
                <w:szCs w:val="24"/>
              </w:rPr>
            </w:pPr>
          </w:p>
          <w:p w:rsidR="0047626D" w:rsidRDefault="0047626D" w:rsidP="00D10411">
            <w:pPr>
              <w:spacing w:after="0" w:line="240" w:lineRule="auto"/>
              <w:jc w:val="center"/>
              <w:rPr>
                <w:rFonts w:ascii="Times New Roman" w:hAnsi="Times New Roman" w:cs="Times New Roman"/>
                <w:b/>
                <w:bCs/>
                <w:sz w:val="24"/>
                <w:szCs w:val="24"/>
              </w:rPr>
            </w:pPr>
          </w:p>
          <w:p w:rsidR="0047626D" w:rsidRDefault="0047626D" w:rsidP="00D10411">
            <w:pPr>
              <w:spacing w:after="0" w:line="240" w:lineRule="auto"/>
              <w:jc w:val="center"/>
              <w:rPr>
                <w:rFonts w:ascii="Times New Roman" w:hAnsi="Times New Roman" w:cs="Times New Roman"/>
                <w:b/>
                <w:bCs/>
                <w:sz w:val="24"/>
                <w:szCs w:val="24"/>
              </w:rPr>
            </w:pPr>
          </w:p>
          <w:p w:rsidR="0047626D" w:rsidRDefault="0047626D" w:rsidP="00D10411">
            <w:pPr>
              <w:spacing w:after="0" w:line="240" w:lineRule="auto"/>
              <w:jc w:val="center"/>
              <w:rPr>
                <w:rFonts w:ascii="Times New Roman" w:hAnsi="Times New Roman" w:cs="Times New Roman"/>
                <w:b/>
                <w:bCs/>
                <w:sz w:val="24"/>
                <w:szCs w:val="24"/>
              </w:rPr>
            </w:pPr>
          </w:p>
          <w:p w:rsidR="0047626D" w:rsidRDefault="0047626D" w:rsidP="00D10411">
            <w:pPr>
              <w:spacing w:after="0" w:line="240" w:lineRule="auto"/>
              <w:jc w:val="center"/>
              <w:rPr>
                <w:rFonts w:ascii="Times New Roman" w:hAnsi="Times New Roman" w:cs="Times New Roman"/>
                <w:b/>
                <w:bCs/>
                <w:sz w:val="24"/>
                <w:szCs w:val="24"/>
              </w:rPr>
            </w:pPr>
          </w:p>
          <w:p w:rsidR="00D10411" w:rsidRPr="00D10411" w:rsidRDefault="00D10411" w:rsidP="00D10411">
            <w:pPr>
              <w:spacing w:after="0" w:line="240" w:lineRule="auto"/>
              <w:jc w:val="center"/>
              <w:rPr>
                <w:rFonts w:ascii="Times New Roman" w:hAnsi="Times New Roman" w:cs="Times New Roman"/>
                <w:b/>
                <w:bCs/>
                <w:sz w:val="24"/>
                <w:szCs w:val="24"/>
              </w:rPr>
            </w:pPr>
            <w:r w:rsidRPr="00D10411">
              <w:rPr>
                <w:rFonts w:ascii="Times New Roman" w:hAnsi="Times New Roman" w:cs="Times New Roman"/>
                <w:b/>
                <w:bCs/>
                <w:sz w:val="24"/>
                <w:szCs w:val="24"/>
              </w:rPr>
              <w:lastRenderedPageBreak/>
              <w:t>Справка</w:t>
            </w:r>
          </w:p>
        </w:tc>
      </w:tr>
      <w:tr w:rsidR="00D10411" w:rsidRPr="00D10411" w:rsidTr="00D10411">
        <w:trPr>
          <w:trHeight w:val="255"/>
        </w:trPr>
        <w:tc>
          <w:tcPr>
            <w:tcW w:w="5000" w:type="pct"/>
            <w:tcBorders>
              <w:top w:val="nil"/>
              <w:left w:val="nil"/>
              <w:bottom w:val="nil"/>
              <w:right w:val="nil"/>
            </w:tcBorders>
            <w:shd w:val="clear" w:color="auto" w:fill="auto"/>
            <w:noWrap/>
            <w:vAlign w:val="bottom"/>
            <w:hideMark/>
          </w:tcPr>
          <w:p w:rsidR="00D10411" w:rsidRPr="00D10411" w:rsidRDefault="00D10411" w:rsidP="00D10411">
            <w:pPr>
              <w:spacing w:after="0" w:line="240" w:lineRule="auto"/>
              <w:jc w:val="center"/>
              <w:rPr>
                <w:rFonts w:ascii="Times New Roman" w:hAnsi="Times New Roman" w:cs="Times New Roman"/>
                <w:b/>
                <w:bCs/>
                <w:sz w:val="24"/>
                <w:szCs w:val="24"/>
              </w:rPr>
            </w:pPr>
            <w:r w:rsidRPr="00D10411">
              <w:rPr>
                <w:rFonts w:ascii="Times New Roman" w:hAnsi="Times New Roman" w:cs="Times New Roman"/>
                <w:b/>
                <w:bCs/>
                <w:sz w:val="24"/>
                <w:szCs w:val="24"/>
              </w:rPr>
              <w:lastRenderedPageBreak/>
              <w:t xml:space="preserve">об исполнении бюджета по расходам за 9 месяцев 2017 года </w:t>
            </w:r>
          </w:p>
        </w:tc>
      </w:tr>
    </w:tbl>
    <w:p w:rsidR="00D10411" w:rsidRPr="00D10411" w:rsidRDefault="00D10411" w:rsidP="00D10411">
      <w:pPr>
        <w:tabs>
          <w:tab w:val="left" w:pos="8985"/>
        </w:tabs>
        <w:spacing w:after="0" w:line="240" w:lineRule="auto"/>
        <w:ind w:firstLine="570"/>
        <w:jc w:val="both"/>
        <w:rPr>
          <w:rFonts w:ascii="Times New Roman" w:hAnsi="Times New Roman" w:cs="Times New Roman"/>
          <w:sz w:val="24"/>
          <w:szCs w:val="24"/>
        </w:rPr>
      </w:pPr>
      <w:r w:rsidRPr="00D10411">
        <w:rPr>
          <w:rFonts w:ascii="Times New Roman" w:hAnsi="Times New Roman" w:cs="Times New Roman"/>
          <w:sz w:val="24"/>
          <w:szCs w:val="24"/>
        </w:rPr>
        <w:tab/>
      </w:r>
      <w:r w:rsidR="0047626D">
        <w:rPr>
          <w:rFonts w:ascii="Times New Roman" w:hAnsi="Times New Roman" w:cs="Times New Roman"/>
          <w:sz w:val="24"/>
          <w:szCs w:val="24"/>
        </w:rPr>
        <w:t>т</w:t>
      </w:r>
      <w:r w:rsidRPr="00D10411">
        <w:rPr>
          <w:rFonts w:ascii="Times New Roman" w:hAnsi="Times New Roman" w:cs="Times New Roman"/>
          <w:sz w:val="24"/>
          <w:szCs w:val="24"/>
        </w:rPr>
        <w:t>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8"/>
        <w:gridCol w:w="1220"/>
        <w:gridCol w:w="1218"/>
        <w:gridCol w:w="1313"/>
        <w:gridCol w:w="1125"/>
        <w:gridCol w:w="2400"/>
      </w:tblGrid>
      <w:tr w:rsidR="00D10411" w:rsidRPr="005D4E92" w:rsidTr="005D4E92">
        <w:trPr>
          <w:trHeight w:val="240"/>
        </w:trPr>
        <w:tc>
          <w:tcPr>
            <w:tcW w:w="1243" w:type="pct"/>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Наименование ра</w:t>
            </w:r>
            <w:r w:rsidRPr="005D4E92">
              <w:rPr>
                <w:rFonts w:ascii="Times New Roman" w:hAnsi="Times New Roman" w:cs="Times New Roman"/>
              </w:rPr>
              <w:t>с</w:t>
            </w:r>
            <w:r w:rsidRPr="005D4E92">
              <w:rPr>
                <w:rFonts w:ascii="Times New Roman" w:hAnsi="Times New Roman" w:cs="Times New Roman"/>
              </w:rPr>
              <w:t>ходных статей</w:t>
            </w:r>
          </w:p>
        </w:tc>
        <w:tc>
          <w:tcPr>
            <w:tcW w:w="630" w:type="pct"/>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9 месяцев 2016 г.</w:t>
            </w:r>
          </w:p>
        </w:tc>
        <w:tc>
          <w:tcPr>
            <w:tcW w:w="629" w:type="pct"/>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9 месяцев 2017 г.</w:t>
            </w:r>
          </w:p>
        </w:tc>
        <w:tc>
          <w:tcPr>
            <w:tcW w:w="678" w:type="pct"/>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отклон</w:t>
            </w:r>
            <w:r w:rsidRPr="005D4E92">
              <w:rPr>
                <w:rFonts w:ascii="Times New Roman" w:hAnsi="Times New Roman" w:cs="Times New Roman"/>
              </w:rPr>
              <w:t>е</w:t>
            </w:r>
            <w:r w:rsidRPr="005D4E92">
              <w:rPr>
                <w:rFonts w:ascii="Times New Roman" w:hAnsi="Times New Roman" w:cs="Times New Roman"/>
              </w:rPr>
              <w:t>ние +,-</w:t>
            </w:r>
          </w:p>
        </w:tc>
        <w:tc>
          <w:tcPr>
            <w:tcW w:w="581" w:type="pct"/>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Доля в общих расх</w:t>
            </w:r>
            <w:r w:rsidRPr="005D4E92">
              <w:rPr>
                <w:rFonts w:ascii="Times New Roman" w:hAnsi="Times New Roman" w:cs="Times New Roman"/>
              </w:rPr>
              <w:t>о</w:t>
            </w:r>
            <w:r w:rsidRPr="005D4E92">
              <w:rPr>
                <w:rFonts w:ascii="Times New Roman" w:hAnsi="Times New Roman" w:cs="Times New Roman"/>
              </w:rPr>
              <w:t>дах,%</w:t>
            </w:r>
          </w:p>
        </w:tc>
        <w:tc>
          <w:tcPr>
            <w:tcW w:w="1239" w:type="pct"/>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Причины отклон</w:t>
            </w:r>
            <w:r w:rsidRPr="005D4E92">
              <w:rPr>
                <w:rFonts w:ascii="Times New Roman" w:hAnsi="Times New Roman" w:cs="Times New Roman"/>
              </w:rPr>
              <w:t>е</w:t>
            </w:r>
            <w:r w:rsidRPr="005D4E92">
              <w:rPr>
                <w:rFonts w:ascii="Times New Roman" w:hAnsi="Times New Roman" w:cs="Times New Roman"/>
              </w:rPr>
              <w:t>ния</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Расходы всего: в т.ч.</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386829,0</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389044,5</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2215,5</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 Заработная плата</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194744,2</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194286,1</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-458,1</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49,9</w:t>
            </w:r>
          </w:p>
        </w:tc>
        <w:tc>
          <w:tcPr>
            <w:tcW w:w="1239" w:type="pct"/>
            <w:vMerge w:val="restart"/>
            <w:tcBorders>
              <w:top w:val="single" w:sz="4" w:space="0" w:color="auto"/>
              <w:left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погашение кредито</w:t>
            </w:r>
            <w:r w:rsidRPr="005D4E92">
              <w:rPr>
                <w:rFonts w:ascii="Times New Roman" w:hAnsi="Times New Roman" w:cs="Times New Roman"/>
              </w:rPr>
              <w:t>р</w:t>
            </w:r>
            <w:r w:rsidRPr="005D4E92">
              <w:rPr>
                <w:rFonts w:ascii="Times New Roman" w:hAnsi="Times New Roman" w:cs="Times New Roman"/>
              </w:rPr>
              <w:t>ской задолженности по 2 статье в 2016г.</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2.Начисления на опл</w:t>
            </w:r>
            <w:r w:rsidRPr="005D4E92">
              <w:rPr>
                <w:rFonts w:ascii="Times New Roman" w:hAnsi="Times New Roman" w:cs="Times New Roman"/>
              </w:rPr>
              <w:t>а</w:t>
            </w:r>
            <w:r w:rsidRPr="005D4E92">
              <w:rPr>
                <w:rFonts w:ascii="Times New Roman" w:hAnsi="Times New Roman" w:cs="Times New Roman"/>
              </w:rPr>
              <w:t>ту труда</w:t>
            </w:r>
          </w:p>
        </w:tc>
        <w:tc>
          <w:tcPr>
            <w:tcW w:w="630" w:type="pct"/>
            <w:tcBorders>
              <w:top w:val="single" w:sz="4" w:space="0" w:color="auto"/>
              <w:left w:val="single" w:sz="4" w:space="0" w:color="auto"/>
              <w:bottom w:val="single" w:sz="4" w:space="0" w:color="auto"/>
              <w:right w:val="single" w:sz="4" w:space="0" w:color="auto"/>
            </w:tcBorders>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66606,0</w:t>
            </w:r>
          </w:p>
        </w:tc>
        <w:tc>
          <w:tcPr>
            <w:tcW w:w="629" w:type="pct"/>
            <w:tcBorders>
              <w:top w:val="single" w:sz="4" w:space="0" w:color="auto"/>
              <w:left w:val="single" w:sz="4" w:space="0" w:color="auto"/>
              <w:bottom w:val="single" w:sz="4" w:space="0" w:color="auto"/>
              <w:right w:val="single" w:sz="4" w:space="0" w:color="auto"/>
            </w:tcBorders>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50450,6</w:t>
            </w:r>
          </w:p>
        </w:tc>
        <w:tc>
          <w:tcPr>
            <w:tcW w:w="678" w:type="pct"/>
            <w:tcBorders>
              <w:top w:val="single" w:sz="4" w:space="0" w:color="auto"/>
              <w:left w:val="single" w:sz="4" w:space="0" w:color="auto"/>
              <w:bottom w:val="single" w:sz="4" w:space="0" w:color="auto"/>
              <w:right w:val="single" w:sz="4" w:space="0" w:color="auto"/>
            </w:tcBorders>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-16155,4</w:t>
            </w:r>
          </w:p>
        </w:tc>
        <w:tc>
          <w:tcPr>
            <w:tcW w:w="581" w:type="pct"/>
            <w:tcBorders>
              <w:top w:val="single" w:sz="4" w:space="0" w:color="auto"/>
              <w:left w:val="single" w:sz="4" w:space="0" w:color="auto"/>
              <w:bottom w:val="single" w:sz="4" w:space="0" w:color="auto"/>
              <w:right w:val="single" w:sz="4" w:space="0" w:color="auto"/>
            </w:tcBorders>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13,0</w:t>
            </w:r>
          </w:p>
        </w:tc>
        <w:tc>
          <w:tcPr>
            <w:tcW w:w="1239" w:type="pct"/>
            <w:vMerge/>
            <w:tcBorders>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3.Прочие выплаты – всего</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928,8</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389,1</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-539,7</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0,1</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В т.ч.</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командировочные, подъемные молодым специалистам, возм</w:t>
            </w:r>
            <w:r w:rsidRPr="005D4E92">
              <w:rPr>
                <w:rFonts w:ascii="Times New Roman" w:hAnsi="Times New Roman" w:cs="Times New Roman"/>
              </w:rPr>
              <w:t>е</w:t>
            </w:r>
            <w:r w:rsidRPr="005D4E92">
              <w:rPr>
                <w:rFonts w:ascii="Times New Roman" w:hAnsi="Times New Roman" w:cs="Times New Roman"/>
              </w:rPr>
              <w:t>щение медосмотра</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826,8</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289,7</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-537,1</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0,1</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поступление средств из областного бюджета в 2016г</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-возмещение расходов по оздоровлению педработников (софина</w:t>
            </w:r>
            <w:r w:rsidRPr="005D4E92">
              <w:rPr>
                <w:rFonts w:ascii="Times New Roman" w:hAnsi="Times New Roman" w:cs="Times New Roman"/>
              </w:rPr>
              <w:t>н</w:t>
            </w:r>
            <w:r w:rsidRPr="005D4E92">
              <w:rPr>
                <w:rFonts w:ascii="Times New Roman" w:hAnsi="Times New Roman" w:cs="Times New Roman"/>
              </w:rPr>
              <w:t>сирование)</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53,7</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70,9</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17,2</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0,0</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поступление средств из областного бюджета</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использование ли</w:t>
            </w:r>
            <w:r w:rsidRPr="005D4E92">
              <w:rPr>
                <w:rFonts w:ascii="Times New Roman" w:hAnsi="Times New Roman" w:cs="Times New Roman"/>
              </w:rPr>
              <w:t>ч</w:t>
            </w:r>
            <w:r w:rsidRPr="005D4E92">
              <w:rPr>
                <w:rFonts w:ascii="Times New Roman" w:hAnsi="Times New Roman" w:cs="Times New Roman"/>
              </w:rPr>
              <w:t>ного транспорта</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48,3</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28,5</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-19,8</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0,0</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 Услуги связи</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2225,0</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2430,2</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205,2</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0,6</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погашение кредито</w:t>
            </w:r>
            <w:r w:rsidRPr="005D4E92">
              <w:rPr>
                <w:rFonts w:ascii="Times New Roman" w:hAnsi="Times New Roman" w:cs="Times New Roman"/>
              </w:rPr>
              <w:t>р</w:t>
            </w:r>
            <w:r w:rsidRPr="005D4E92">
              <w:rPr>
                <w:rFonts w:ascii="Times New Roman" w:hAnsi="Times New Roman" w:cs="Times New Roman"/>
              </w:rPr>
              <w:t>ской задолженности</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 Коммунальные у</w:t>
            </w:r>
            <w:r w:rsidRPr="005D4E92">
              <w:rPr>
                <w:rFonts w:ascii="Times New Roman" w:hAnsi="Times New Roman" w:cs="Times New Roman"/>
              </w:rPr>
              <w:t>с</w:t>
            </w:r>
            <w:r w:rsidRPr="005D4E92">
              <w:rPr>
                <w:rFonts w:ascii="Times New Roman" w:hAnsi="Times New Roman" w:cs="Times New Roman"/>
              </w:rPr>
              <w:t>луги - всего</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27344,4</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28305,0</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960,6</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7,3</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в т.ч.</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газ</w:t>
            </w:r>
          </w:p>
        </w:tc>
        <w:tc>
          <w:tcPr>
            <w:tcW w:w="630" w:type="pct"/>
            <w:tcBorders>
              <w:top w:val="single" w:sz="4" w:space="0" w:color="auto"/>
              <w:left w:val="single" w:sz="4" w:space="0" w:color="auto"/>
              <w:bottom w:val="single" w:sz="4" w:space="0" w:color="auto"/>
              <w:right w:val="single" w:sz="4" w:space="0" w:color="auto"/>
            </w:tcBorders>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9058,1</w:t>
            </w:r>
          </w:p>
        </w:tc>
        <w:tc>
          <w:tcPr>
            <w:tcW w:w="629" w:type="pct"/>
            <w:tcBorders>
              <w:top w:val="single" w:sz="4" w:space="0" w:color="auto"/>
              <w:left w:val="single" w:sz="4" w:space="0" w:color="auto"/>
              <w:bottom w:val="single" w:sz="4" w:space="0" w:color="auto"/>
              <w:right w:val="single" w:sz="4" w:space="0" w:color="auto"/>
            </w:tcBorders>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9506,8</w:t>
            </w:r>
          </w:p>
        </w:tc>
        <w:tc>
          <w:tcPr>
            <w:tcW w:w="678" w:type="pct"/>
            <w:tcBorders>
              <w:top w:val="single" w:sz="4" w:space="0" w:color="auto"/>
              <w:left w:val="single" w:sz="4" w:space="0" w:color="auto"/>
              <w:bottom w:val="single" w:sz="4" w:space="0" w:color="auto"/>
              <w:right w:val="single" w:sz="4" w:space="0" w:color="auto"/>
            </w:tcBorders>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448,7</w:t>
            </w:r>
          </w:p>
        </w:tc>
        <w:tc>
          <w:tcPr>
            <w:tcW w:w="581" w:type="pct"/>
            <w:tcBorders>
              <w:top w:val="single" w:sz="4" w:space="0" w:color="auto"/>
              <w:left w:val="single" w:sz="4" w:space="0" w:color="auto"/>
              <w:bottom w:val="single" w:sz="4" w:space="0" w:color="auto"/>
              <w:right w:val="single" w:sz="4" w:space="0" w:color="auto"/>
            </w:tcBorders>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2,4</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погашение кредито</w:t>
            </w:r>
            <w:r w:rsidRPr="005D4E92">
              <w:rPr>
                <w:rFonts w:ascii="Times New Roman" w:hAnsi="Times New Roman" w:cs="Times New Roman"/>
              </w:rPr>
              <w:t>р</w:t>
            </w:r>
            <w:r w:rsidRPr="005D4E92">
              <w:rPr>
                <w:rFonts w:ascii="Times New Roman" w:hAnsi="Times New Roman" w:cs="Times New Roman"/>
              </w:rPr>
              <w:t>ской задолженности</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теплоэнергия</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6936,4</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6553,4</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-383,0</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1,7</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электроэнергия</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8410,4</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8861,7</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451,3</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2,3</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погашение кредито</w:t>
            </w:r>
            <w:r w:rsidRPr="005D4E92">
              <w:rPr>
                <w:rFonts w:ascii="Times New Roman" w:hAnsi="Times New Roman" w:cs="Times New Roman"/>
              </w:rPr>
              <w:t>р</w:t>
            </w:r>
            <w:r w:rsidRPr="005D4E92">
              <w:rPr>
                <w:rFonts w:ascii="Times New Roman" w:hAnsi="Times New Roman" w:cs="Times New Roman"/>
              </w:rPr>
              <w:t>ской задолженности</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-уличное освещение</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1648,0</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2169,8</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521,8</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0,6</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погашение кредито</w:t>
            </w:r>
            <w:r w:rsidRPr="005D4E92">
              <w:rPr>
                <w:rFonts w:ascii="Times New Roman" w:hAnsi="Times New Roman" w:cs="Times New Roman"/>
              </w:rPr>
              <w:t>р</w:t>
            </w:r>
            <w:r w:rsidRPr="005D4E92">
              <w:rPr>
                <w:rFonts w:ascii="Times New Roman" w:hAnsi="Times New Roman" w:cs="Times New Roman"/>
              </w:rPr>
              <w:t>ской задолженности</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-прочие коммунал</w:t>
            </w:r>
            <w:r w:rsidRPr="005D4E92">
              <w:rPr>
                <w:rFonts w:ascii="Times New Roman" w:hAnsi="Times New Roman" w:cs="Times New Roman"/>
              </w:rPr>
              <w:t>ь</w:t>
            </w:r>
            <w:r w:rsidRPr="005D4E92">
              <w:rPr>
                <w:rFonts w:ascii="Times New Roman" w:hAnsi="Times New Roman" w:cs="Times New Roman"/>
              </w:rPr>
              <w:t>ные услуги</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1291,5</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1213,3</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-78,2</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0,3</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сокращение расходов</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6. Арендная плата</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548,2</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264,2</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-284,0</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0,1</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сокращение расходов</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7. Работы, услуги по содержанию имущес</w:t>
            </w:r>
            <w:r w:rsidRPr="005D4E92">
              <w:rPr>
                <w:rFonts w:ascii="Times New Roman" w:hAnsi="Times New Roman" w:cs="Times New Roman"/>
              </w:rPr>
              <w:t>т</w:t>
            </w:r>
            <w:r w:rsidRPr="005D4E92">
              <w:rPr>
                <w:rFonts w:ascii="Times New Roman" w:hAnsi="Times New Roman" w:cs="Times New Roman"/>
              </w:rPr>
              <w:t>ва</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14927,5</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22044,5</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7117,0</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5,7</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В т.ч</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текущий ремонт зданий, оборудования</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2918,7</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6051,2</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3132,5</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1,6</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поступление средств из областного бюджета</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тех.обслуживание (противопожар. мероприятия, видеонабл</w:t>
            </w:r>
            <w:r w:rsidRPr="005D4E92">
              <w:rPr>
                <w:rFonts w:ascii="Times New Roman" w:hAnsi="Times New Roman" w:cs="Times New Roman"/>
              </w:rPr>
              <w:t>ю</w:t>
            </w:r>
            <w:r w:rsidRPr="005D4E92">
              <w:rPr>
                <w:rFonts w:ascii="Times New Roman" w:hAnsi="Times New Roman" w:cs="Times New Roman"/>
              </w:rPr>
              <w:t xml:space="preserve">дение, </w:t>
            </w:r>
            <w:r w:rsidRPr="005D4E92">
              <w:rPr>
                <w:rFonts w:ascii="Times New Roman" w:hAnsi="Times New Roman" w:cs="Times New Roman"/>
              </w:rPr>
              <w:lastRenderedPageBreak/>
              <w:t>заправка огн</w:t>
            </w:r>
            <w:r w:rsidRPr="005D4E92">
              <w:rPr>
                <w:rFonts w:ascii="Times New Roman" w:hAnsi="Times New Roman" w:cs="Times New Roman"/>
              </w:rPr>
              <w:t>е</w:t>
            </w:r>
            <w:r w:rsidRPr="005D4E92">
              <w:rPr>
                <w:rFonts w:ascii="Times New Roman" w:hAnsi="Times New Roman" w:cs="Times New Roman"/>
              </w:rPr>
              <w:t>тушителей, тревожные</w:t>
            </w:r>
          </w:p>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кнопки, уличное о</w:t>
            </w:r>
            <w:r w:rsidRPr="005D4E92">
              <w:rPr>
                <w:rFonts w:ascii="Times New Roman" w:hAnsi="Times New Roman" w:cs="Times New Roman"/>
              </w:rPr>
              <w:t>с</w:t>
            </w:r>
            <w:r w:rsidRPr="005D4E92">
              <w:rPr>
                <w:rFonts w:ascii="Times New Roman" w:hAnsi="Times New Roman" w:cs="Times New Roman"/>
              </w:rPr>
              <w:t>вещение, проверка сигнализаторов, метрологические у</w:t>
            </w:r>
            <w:r w:rsidRPr="005D4E92">
              <w:rPr>
                <w:rFonts w:ascii="Times New Roman" w:hAnsi="Times New Roman" w:cs="Times New Roman"/>
              </w:rPr>
              <w:t>с</w:t>
            </w:r>
            <w:r w:rsidRPr="005D4E92">
              <w:rPr>
                <w:rFonts w:ascii="Times New Roman" w:hAnsi="Times New Roman" w:cs="Times New Roman"/>
              </w:rPr>
              <w:t>луги)</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lastRenderedPageBreak/>
              <w:t>3137,4</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1545,1</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-1592,3</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0,4</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сокращение расходов</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lastRenderedPageBreak/>
              <w:t>- ремонт, техобсл</w:t>
            </w:r>
            <w:r w:rsidRPr="005D4E92">
              <w:rPr>
                <w:rFonts w:ascii="Times New Roman" w:hAnsi="Times New Roman" w:cs="Times New Roman"/>
              </w:rPr>
              <w:t>у</w:t>
            </w:r>
            <w:r w:rsidRPr="005D4E92">
              <w:rPr>
                <w:rFonts w:ascii="Times New Roman" w:hAnsi="Times New Roman" w:cs="Times New Roman"/>
              </w:rPr>
              <w:t>живание автомашин</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270,3</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329,9</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59,6</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0,1</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погашение кредито</w:t>
            </w:r>
            <w:r w:rsidRPr="005D4E92">
              <w:rPr>
                <w:rFonts w:ascii="Times New Roman" w:hAnsi="Times New Roman" w:cs="Times New Roman"/>
              </w:rPr>
              <w:t>р</w:t>
            </w:r>
            <w:r w:rsidRPr="005D4E92">
              <w:rPr>
                <w:rFonts w:ascii="Times New Roman" w:hAnsi="Times New Roman" w:cs="Times New Roman"/>
              </w:rPr>
              <w:t>ской задолженности</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ремонт дорог</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5509,6</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8909,3</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3399,7</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2,3</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поступление акцизов</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ремонт и техобсл</w:t>
            </w:r>
            <w:r w:rsidRPr="005D4E92">
              <w:rPr>
                <w:rFonts w:ascii="Times New Roman" w:hAnsi="Times New Roman" w:cs="Times New Roman"/>
              </w:rPr>
              <w:t>у</w:t>
            </w:r>
            <w:r w:rsidRPr="005D4E92">
              <w:rPr>
                <w:rFonts w:ascii="Times New Roman" w:hAnsi="Times New Roman" w:cs="Times New Roman"/>
              </w:rPr>
              <w:t>живание котельных</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539,0</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880,0</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341,0</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0,2</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погашение кредито</w:t>
            </w:r>
            <w:r w:rsidRPr="005D4E92">
              <w:rPr>
                <w:rFonts w:ascii="Times New Roman" w:hAnsi="Times New Roman" w:cs="Times New Roman"/>
              </w:rPr>
              <w:t>р</w:t>
            </w:r>
            <w:r w:rsidRPr="005D4E92">
              <w:rPr>
                <w:rFonts w:ascii="Times New Roman" w:hAnsi="Times New Roman" w:cs="Times New Roman"/>
              </w:rPr>
              <w:t>ской задолженности</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ремонт водопрово</w:t>
            </w:r>
            <w:r w:rsidRPr="005D4E92">
              <w:rPr>
                <w:rFonts w:ascii="Times New Roman" w:hAnsi="Times New Roman" w:cs="Times New Roman"/>
              </w:rPr>
              <w:t>д</w:t>
            </w:r>
            <w:r w:rsidRPr="005D4E92">
              <w:rPr>
                <w:rFonts w:ascii="Times New Roman" w:hAnsi="Times New Roman" w:cs="Times New Roman"/>
              </w:rPr>
              <w:t>ных, канализационных и тепло, электро сетей</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273,3</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326,9</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53,6</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0,1</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погашение кредито</w:t>
            </w:r>
            <w:r w:rsidRPr="005D4E92">
              <w:rPr>
                <w:rFonts w:ascii="Times New Roman" w:hAnsi="Times New Roman" w:cs="Times New Roman"/>
              </w:rPr>
              <w:t>р</w:t>
            </w:r>
            <w:r w:rsidRPr="005D4E92">
              <w:rPr>
                <w:rFonts w:ascii="Times New Roman" w:hAnsi="Times New Roman" w:cs="Times New Roman"/>
              </w:rPr>
              <w:t>ской задолженности</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благоустройство, грейдирование, очис</w:t>
            </w:r>
            <w:r w:rsidRPr="005D4E92">
              <w:rPr>
                <w:rFonts w:ascii="Times New Roman" w:hAnsi="Times New Roman" w:cs="Times New Roman"/>
              </w:rPr>
              <w:t>т</w:t>
            </w:r>
            <w:r w:rsidRPr="005D4E92">
              <w:rPr>
                <w:rFonts w:ascii="Times New Roman" w:hAnsi="Times New Roman" w:cs="Times New Roman"/>
              </w:rPr>
              <w:t>ка дорог</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1471,0</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2941,0</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1470,0</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0,8</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поступление акцизов</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прочие услуги по содержанию имущес</w:t>
            </w:r>
            <w:r w:rsidRPr="005D4E92">
              <w:rPr>
                <w:rFonts w:ascii="Times New Roman" w:hAnsi="Times New Roman" w:cs="Times New Roman"/>
              </w:rPr>
              <w:t>т</w:t>
            </w:r>
            <w:r w:rsidRPr="005D4E92">
              <w:rPr>
                <w:rFonts w:ascii="Times New Roman" w:hAnsi="Times New Roman" w:cs="Times New Roman"/>
              </w:rPr>
              <w:t>ва</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808,2</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1061,1</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252,9</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0,3</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погашение кредито</w:t>
            </w:r>
            <w:r w:rsidRPr="005D4E92">
              <w:rPr>
                <w:rFonts w:ascii="Times New Roman" w:hAnsi="Times New Roman" w:cs="Times New Roman"/>
              </w:rPr>
              <w:t>р</w:t>
            </w:r>
            <w:r w:rsidRPr="005D4E92">
              <w:rPr>
                <w:rFonts w:ascii="Times New Roman" w:hAnsi="Times New Roman" w:cs="Times New Roman"/>
              </w:rPr>
              <w:t>ской задолженности</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8. Прочие работы, у</w:t>
            </w:r>
            <w:r w:rsidRPr="005D4E92">
              <w:rPr>
                <w:rFonts w:ascii="Times New Roman" w:hAnsi="Times New Roman" w:cs="Times New Roman"/>
              </w:rPr>
              <w:t>с</w:t>
            </w:r>
            <w:r w:rsidRPr="005D4E92">
              <w:rPr>
                <w:rFonts w:ascii="Times New Roman" w:hAnsi="Times New Roman" w:cs="Times New Roman"/>
              </w:rPr>
              <w:t>луги</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24983,9</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27066,3</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2082,4</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7,0</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В т.ч</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зарплата приёмным родителям</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13113,9</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13545,1</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431,2</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3,5</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увеличение количества приемных семей</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консультац.услуги, аккредитация, аттестация школ, лицензионное обслужив</w:t>
            </w:r>
            <w:r w:rsidRPr="005D4E92">
              <w:rPr>
                <w:rFonts w:ascii="Times New Roman" w:hAnsi="Times New Roman" w:cs="Times New Roman"/>
              </w:rPr>
              <w:t>а</w:t>
            </w:r>
            <w:r w:rsidRPr="005D4E92">
              <w:rPr>
                <w:rFonts w:ascii="Times New Roman" w:hAnsi="Times New Roman" w:cs="Times New Roman"/>
              </w:rPr>
              <w:t>ние, телематические услуги автобусов</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1143,4</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1391,0</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247,6</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0,4</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погашение кредито</w:t>
            </w:r>
            <w:r w:rsidRPr="005D4E92">
              <w:rPr>
                <w:rFonts w:ascii="Times New Roman" w:hAnsi="Times New Roman" w:cs="Times New Roman"/>
              </w:rPr>
              <w:t>р</w:t>
            </w:r>
            <w:r w:rsidRPr="005D4E92">
              <w:rPr>
                <w:rFonts w:ascii="Times New Roman" w:hAnsi="Times New Roman" w:cs="Times New Roman"/>
              </w:rPr>
              <w:t>ской задолженности</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противопожарные мероприятия (монтаж, тех. обслуживание, огнетушители)</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4638,6</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2749,7</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-1888,9</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0,7</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сокращение расходов</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проживание, учёба</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603,7</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678,9</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75,2</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0,2</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погашение кредито</w:t>
            </w:r>
            <w:r w:rsidRPr="005D4E92">
              <w:rPr>
                <w:rFonts w:ascii="Times New Roman" w:hAnsi="Times New Roman" w:cs="Times New Roman"/>
              </w:rPr>
              <w:t>р</w:t>
            </w:r>
            <w:r w:rsidRPr="005D4E92">
              <w:rPr>
                <w:rFonts w:ascii="Times New Roman" w:hAnsi="Times New Roman" w:cs="Times New Roman"/>
              </w:rPr>
              <w:t>ской задолженности</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медосмотр сотру</w:t>
            </w:r>
            <w:r w:rsidRPr="005D4E92">
              <w:rPr>
                <w:rFonts w:ascii="Times New Roman" w:hAnsi="Times New Roman" w:cs="Times New Roman"/>
              </w:rPr>
              <w:t>д</w:t>
            </w:r>
            <w:r w:rsidRPr="005D4E92">
              <w:rPr>
                <w:rFonts w:ascii="Times New Roman" w:hAnsi="Times New Roman" w:cs="Times New Roman"/>
              </w:rPr>
              <w:t>ников и водителей</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503,3</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952,5</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449,2</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0,2</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погашение кредито</w:t>
            </w:r>
            <w:r w:rsidRPr="005D4E92">
              <w:rPr>
                <w:rFonts w:ascii="Times New Roman" w:hAnsi="Times New Roman" w:cs="Times New Roman"/>
              </w:rPr>
              <w:t>р</w:t>
            </w:r>
            <w:r w:rsidRPr="005D4E92">
              <w:rPr>
                <w:rFonts w:ascii="Times New Roman" w:hAnsi="Times New Roman" w:cs="Times New Roman"/>
              </w:rPr>
              <w:t>ской задолженности</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зарплата по догов</w:t>
            </w:r>
            <w:r w:rsidRPr="005D4E92">
              <w:rPr>
                <w:rFonts w:ascii="Times New Roman" w:hAnsi="Times New Roman" w:cs="Times New Roman"/>
              </w:rPr>
              <w:t>о</w:t>
            </w:r>
            <w:r w:rsidRPr="005D4E92">
              <w:rPr>
                <w:rFonts w:ascii="Times New Roman" w:hAnsi="Times New Roman" w:cs="Times New Roman"/>
              </w:rPr>
              <w:t>ру</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3326,5</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4792,1</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1465,6</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1,2</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погашение кредито</w:t>
            </w:r>
            <w:r w:rsidRPr="005D4E92">
              <w:rPr>
                <w:rFonts w:ascii="Times New Roman" w:hAnsi="Times New Roman" w:cs="Times New Roman"/>
              </w:rPr>
              <w:t>р</w:t>
            </w:r>
            <w:r w:rsidRPr="005D4E92">
              <w:rPr>
                <w:rFonts w:ascii="Times New Roman" w:hAnsi="Times New Roman" w:cs="Times New Roman"/>
              </w:rPr>
              <w:t>ской задолженности</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ПСД, разработка документов по землеус</w:t>
            </w:r>
            <w:r w:rsidRPr="005D4E92">
              <w:rPr>
                <w:rFonts w:ascii="Times New Roman" w:hAnsi="Times New Roman" w:cs="Times New Roman"/>
              </w:rPr>
              <w:t>т</w:t>
            </w:r>
            <w:r w:rsidRPr="005D4E92">
              <w:rPr>
                <w:rFonts w:ascii="Times New Roman" w:hAnsi="Times New Roman" w:cs="Times New Roman"/>
              </w:rPr>
              <w:t>ройству, технадзор</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449,2</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825,0</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375,8</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0,2</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погашение кредито</w:t>
            </w:r>
            <w:r w:rsidRPr="005D4E92">
              <w:rPr>
                <w:rFonts w:ascii="Times New Roman" w:hAnsi="Times New Roman" w:cs="Times New Roman"/>
              </w:rPr>
              <w:t>р</w:t>
            </w:r>
            <w:r w:rsidRPr="005D4E92">
              <w:rPr>
                <w:rFonts w:ascii="Times New Roman" w:hAnsi="Times New Roman" w:cs="Times New Roman"/>
              </w:rPr>
              <w:t>ской задолженности</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подписка, страхов</w:t>
            </w:r>
            <w:r w:rsidRPr="005D4E92">
              <w:rPr>
                <w:rFonts w:ascii="Times New Roman" w:hAnsi="Times New Roman" w:cs="Times New Roman"/>
              </w:rPr>
              <w:t>а</w:t>
            </w:r>
            <w:r w:rsidRPr="005D4E92">
              <w:rPr>
                <w:rFonts w:ascii="Times New Roman" w:hAnsi="Times New Roman" w:cs="Times New Roman"/>
              </w:rPr>
              <w:t xml:space="preserve">ние автомашин, </w:t>
            </w:r>
            <w:r w:rsidRPr="005D4E92">
              <w:rPr>
                <w:rFonts w:ascii="Times New Roman" w:hAnsi="Times New Roman" w:cs="Times New Roman"/>
              </w:rPr>
              <w:lastRenderedPageBreak/>
              <w:t>утилизация ТБО, благоу</w:t>
            </w:r>
            <w:r w:rsidRPr="005D4E92">
              <w:rPr>
                <w:rFonts w:ascii="Times New Roman" w:hAnsi="Times New Roman" w:cs="Times New Roman"/>
              </w:rPr>
              <w:t>с</w:t>
            </w:r>
            <w:r w:rsidRPr="005D4E92">
              <w:rPr>
                <w:rFonts w:ascii="Times New Roman" w:hAnsi="Times New Roman" w:cs="Times New Roman"/>
              </w:rPr>
              <w:t>тройство, оценка недвижимости, обсл</w:t>
            </w:r>
            <w:r w:rsidRPr="005D4E92">
              <w:rPr>
                <w:rFonts w:ascii="Times New Roman" w:hAnsi="Times New Roman" w:cs="Times New Roman"/>
              </w:rPr>
              <w:t>у</w:t>
            </w:r>
            <w:r w:rsidRPr="005D4E92">
              <w:rPr>
                <w:rFonts w:ascii="Times New Roman" w:hAnsi="Times New Roman" w:cs="Times New Roman"/>
              </w:rPr>
              <w:t>живание инф.системы "Бюджет-СМАРТ", санитарно-гигиеническое обсл</w:t>
            </w:r>
            <w:r w:rsidRPr="005D4E92">
              <w:rPr>
                <w:rFonts w:ascii="Times New Roman" w:hAnsi="Times New Roman" w:cs="Times New Roman"/>
              </w:rPr>
              <w:t>у</w:t>
            </w:r>
            <w:r w:rsidRPr="005D4E92">
              <w:rPr>
                <w:rFonts w:ascii="Times New Roman" w:hAnsi="Times New Roman" w:cs="Times New Roman"/>
              </w:rPr>
              <w:t>живание, лаборат. и</w:t>
            </w:r>
            <w:r w:rsidRPr="005D4E92">
              <w:rPr>
                <w:rFonts w:ascii="Times New Roman" w:hAnsi="Times New Roman" w:cs="Times New Roman"/>
              </w:rPr>
              <w:t>с</w:t>
            </w:r>
            <w:r w:rsidRPr="005D4E92">
              <w:rPr>
                <w:rFonts w:ascii="Times New Roman" w:hAnsi="Times New Roman" w:cs="Times New Roman"/>
              </w:rPr>
              <w:t>следования</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lastRenderedPageBreak/>
              <w:t>1205,3</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2132,0</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926,7</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0,5</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lastRenderedPageBreak/>
              <w:t>9. Безвозмездные перечисления организ</w:t>
            </w:r>
            <w:r w:rsidRPr="005D4E92">
              <w:rPr>
                <w:rFonts w:ascii="Times New Roman" w:hAnsi="Times New Roman" w:cs="Times New Roman"/>
              </w:rPr>
              <w:t>а</w:t>
            </w:r>
            <w:r w:rsidRPr="005D4E92">
              <w:rPr>
                <w:rFonts w:ascii="Times New Roman" w:hAnsi="Times New Roman" w:cs="Times New Roman"/>
              </w:rPr>
              <w:t>циям (убытки по бане, субсидии юр.лицам, НКО)</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3844,2</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2889,9</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-954,3</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0,7</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поступление средств в 2016г. из областного бюджета на погашение задолженности</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 Социальное обе</w:t>
            </w:r>
            <w:r w:rsidRPr="005D4E92">
              <w:rPr>
                <w:rFonts w:ascii="Times New Roman" w:hAnsi="Times New Roman" w:cs="Times New Roman"/>
              </w:rPr>
              <w:t>с</w:t>
            </w:r>
            <w:r w:rsidRPr="005D4E92">
              <w:rPr>
                <w:rFonts w:ascii="Times New Roman" w:hAnsi="Times New Roman" w:cs="Times New Roman"/>
              </w:rPr>
              <w:t>печение</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30281,3</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30164,7</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-116,6</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7,8</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В т.ч</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0,0</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0,0</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адресная помощь</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1024,3</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1386,0</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361,7</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0,4</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строительство жилья</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11566,6</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10638,1</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-928,5</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2,7</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уменьшение средств из областного</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опекунские</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11674,5</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12161,5</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487,0</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3,1</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увеличение количества приемных детей</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проезд детям-сиротам</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471,6</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540,1</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68,5</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0,1</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меры социальной поддержки мед. работникам, культрабо</w:t>
            </w:r>
            <w:r w:rsidRPr="005D4E92">
              <w:rPr>
                <w:rFonts w:ascii="Times New Roman" w:hAnsi="Times New Roman" w:cs="Times New Roman"/>
              </w:rPr>
              <w:t>т</w:t>
            </w:r>
            <w:r w:rsidRPr="005D4E92">
              <w:rPr>
                <w:rFonts w:ascii="Times New Roman" w:hAnsi="Times New Roman" w:cs="Times New Roman"/>
              </w:rPr>
              <w:t>никам</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772,8</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323,9</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-448,9</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0,1</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увеличение кредито</w:t>
            </w:r>
            <w:r w:rsidRPr="005D4E92">
              <w:rPr>
                <w:rFonts w:ascii="Times New Roman" w:hAnsi="Times New Roman" w:cs="Times New Roman"/>
              </w:rPr>
              <w:t>р</w:t>
            </w:r>
            <w:r w:rsidRPr="005D4E92">
              <w:rPr>
                <w:rFonts w:ascii="Times New Roman" w:hAnsi="Times New Roman" w:cs="Times New Roman"/>
              </w:rPr>
              <w:t>ской задолженности</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компенсация род</w:t>
            </w:r>
            <w:r w:rsidRPr="005D4E92">
              <w:rPr>
                <w:rFonts w:ascii="Times New Roman" w:hAnsi="Times New Roman" w:cs="Times New Roman"/>
              </w:rPr>
              <w:t>и</w:t>
            </w:r>
            <w:r w:rsidRPr="005D4E92">
              <w:rPr>
                <w:rFonts w:ascii="Times New Roman" w:hAnsi="Times New Roman" w:cs="Times New Roman"/>
              </w:rPr>
              <w:t>тельской платы</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2683,9</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2870,0</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186,1</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0,7</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увеличение стоимости</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пенсия муниципал</w:t>
            </w:r>
            <w:r w:rsidRPr="005D4E92">
              <w:rPr>
                <w:rFonts w:ascii="Times New Roman" w:hAnsi="Times New Roman" w:cs="Times New Roman"/>
              </w:rPr>
              <w:t>ь</w:t>
            </w:r>
            <w:r w:rsidRPr="005D4E92">
              <w:rPr>
                <w:rFonts w:ascii="Times New Roman" w:hAnsi="Times New Roman" w:cs="Times New Roman"/>
              </w:rPr>
              <w:t>ным пенсионерам</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1812,4</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1736,3</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-76,1</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0,4</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почетным гражданам</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131,7</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195,3</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63,6</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0,1</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компенсация затрат по уличному освещ</w:t>
            </w:r>
            <w:r w:rsidRPr="005D4E92">
              <w:rPr>
                <w:rFonts w:ascii="Times New Roman" w:hAnsi="Times New Roman" w:cs="Times New Roman"/>
              </w:rPr>
              <w:t>е</w:t>
            </w:r>
            <w:r w:rsidRPr="005D4E92">
              <w:rPr>
                <w:rFonts w:ascii="Times New Roman" w:hAnsi="Times New Roman" w:cs="Times New Roman"/>
              </w:rPr>
              <w:t>нию, выплаты бер</w:t>
            </w:r>
            <w:r w:rsidRPr="005D4E92">
              <w:rPr>
                <w:rFonts w:ascii="Times New Roman" w:hAnsi="Times New Roman" w:cs="Times New Roman"/>
              </w:rPr>
              <w:t>е</w:t>
            </w:r>
            <w:r w:rsidRPr="005D4E92">
              <w:rPr>
                <w:rFonts w:ascii="Times New Roman" w:hAnsi="Times New Roman" w:cs="Times New Roman"/>
              </w:rPr>
              <w:t>менным, на</w:t>
            </w:r>
            <w:r w:rsidR="005D4E92">
              <w:rPr>
                <w:rFonts w:ascii="Times New Roman" w:hAnsi="Times New Roman" w:cs="Times New Roman"/>
              </w:rPr>
              <w:t>е</w:t>
            </w:r>
            <w:r w:rsidRPr="005D4E92">
              <w:rPr>
                <w:rFonts w:ascii="Times New Roman" w:hAnsi="Times New Roman" w:cs="Times New Roman"/>
              </w:rPr>
              <w:t>м жилья мед работникам</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143,5</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313,5</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170,0</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0,1</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увеличение тарифов</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11. Увеличение сто</w:t>
            </w:r>
            <w:r w:rsidRPr="005D4E92">
              <w:rPr>
                <w:rFonts w:ascii="Times New Roman" w:hAnsi="Times New Roman" w:cs="Times New Roman"/>
              </w:rPr>
              <w:t>и</w:t>
            </w:r>
            <w:r w:rsidRPr="005D4E92">
              <w:rPr>
                <w:rFonts w:ascii="Times New Roman" w:hAnsi="Times New Roman" w:cs="Times New Roman"/>
              </w:rPr>
              <w:t>мости основных средств</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2562,6</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9573,3</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7010,7</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2,5</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В т.ч</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0,0</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0,0</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приобретение транспортных средств</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336,9</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429,8</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92,9</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0,1</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спортинвентарь</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235,6</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599,6</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364,0</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0,2</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участие в обл.программе</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благоустройство</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232,8</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3761,3</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3528,5</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поступление доп.средств</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бытовая техника, мебель, сантехника, насосы, котлы, генер</w:t>
            </w:r>
            <w:r w:rsidRPr="005D4E92">
              <w:rPr>
                <w:rFonts w:ascii="Times New Roman" w:hAnsi="Times New Roman" w:cs="Times New Roman"/>
              </w:rPr>
              <w:t>а</w:t>
            </w:r>
            <w:r w:rsidRPr="005D4E92">
              <w:rPr>
                <w:rFonts w:ascii="Times New Roman" w:hAnsi="Times New Roman" w:cs="Times New Roman"/>
              </w:rPr>
              <w:t>торы</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614,1</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1566,2</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952,1</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0,4</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приобретение по пре</w:t>
            </w:r>
            <w:r w:rsidRPr="005D4E92">
              <w:rPr>
                <w:rFonts w:ascii="Times New Roman" w:hAnsi="Times New Roman" w:cs="Times New Roman"/>
              </w:rPr>
              <w:t>д</w:t>
            </w:r>
            <w:r w:rsidRPr="005D4E92">
              <w:rPr>
                <w:rFonts w:ascii="Times New Roman" w:hAnsi="Times New Roman" w:cs="Times New Roman"/>
              </w:rPr>
              <w:t>писанию в школах и детсадах</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оргтехника, виде</w:t>
            </w:r>
            <w:r w:rsidRPr="005D4E92">
              <w:rPr>
                <w:rFonts w:ascii="Times New Roman" w:hAnsi="Times New Roman" w:cs="Times New Roman"/>
              </w:rPr>
              <w:t>о</w:t>
            </w:r>
            <w:r w:rsidRPr="005D4E92">
              <w:rPr>
                <w:rFonts w:ascii="Times New Roman" w:hAnsi="Times New Roman" w:cs="Times New Roman"/>
              </w:rPr>
              <w:t>наблюдение, светил</w:t>
            </w:r>
            <w:r w:rsidRPr="005D4E92">
              <w:rPr>
                <w:rFonts w:ascii="Times New Roman" w:hAnsi="Times New Roman" w:cs="Times New Roman"/>
              </w:rPr>
              <w:t>ь</w:t>
            </w:r>
            <w:r w:rsidRPr="005D4E92">
              <w:rPr>
                <w:rFonts w:ascii="Times New Roman" w:hAnsi="Times New Roman" w:cs="Times New Roman"/>
              </w:rPr>
              <w:t>ники, счетчики</w:t>
            </w:r>
          </w:p>
        </w:tc>
        <w:tc>
          <w:tcPr>
            <w:tcW w:w="630" w:type="pct"/>
            <w:tcBorders>
              <w:top w:val="single" w:sz="4" w:space="0" w:color="auto"/>
              <w:left w:val="single" w:sz="4" w:space="0" w:color="auto"/>
              <w:bottom w:val="single" w:sz="4" w:space="0" w:color="auto"/>
              <w:right w:val="single" w:sz="4" w:space="0" w:color="auto"/>
            </w:tcBorders>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524,1</w:t>
            </w:r>
          </w:p>
        </w:tc>
        <w:tc>
          <w:tcPr>
            <w:tcW w:w="629" w:type="pct"/>
            <w:tcBorders>
              <w:top w:val="single" w:sz="4" w:space="0" w:color="auto"/>
              <w:left w:val="single" w:sz="4" w:space="0" w:color="auto"/>
              <w:bottom w:val="single" w:sz="4" w:space="0" w:color="auto"/>
              <w:right w:val="single" w:sz="4" w:space="0" w:color="auto"/>
            </w:tcBorders>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1192,4</w:t>
            </w:r>
          </w:p>
        </w:tc>
        <w:tc>
          <w:tcPr>
            <w:tcW w:w="678" w:type="pct"/>
            <w:tcBorders>
              <w:top w:val="single" w:sz="4" w:space="0" w:color="auto"/>
              <w:left w:val="single" w:sz="4" w:space="0" w:color="auto"/>
              <w:bottom w:val="single" w:sz="4" w:space="0" w:color="auto"/>
              <w:right w:val="single" w:sz="4" w:space="0" w:color="auto"/>
            </w:tcBorders>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668,3</w:t>
            </w:r>
          </w:p>
        </w:tc>
        <w:tc>
          <w:tcPr>
            <w:tcW w:w="581" w:type="pct"/>
            <w:tcBorders>
              <w:top w:val="single" w:sz="4" w:space="0" w:color="auto"/>
              <w:left w:val="single" w:sz="4" w:space="0" w:color="auto"/>
              <w:bottom w:val="single" w:sz="4" w:space="0" w:color="auto"/>
              <w:right w:val="single" w:sz="4" w:space="0" w:color="auto"/>
            </w:tcBorders>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0,3</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lastRenderedPageBreak/>
              <w:t>- учеб.пособия, книги</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619,1</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2024,0</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1404,9</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0,5</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12. Увеличение сто</w:t>
            </w:r>
            <w:r w:rsidRPr="005D4E92">
              <w:rPr>
                <w:rFonts w:ascii="Times New Roman" w:hAnsi="Times New Roman" w:cs="Times New Roman"/>
              </w:rPr>
              <w:t>и</w:t>
            </w:r>
            <w:r w:rsidRPr="005D4E92">
              <w:rPr>
                <w:rFonts w:ascii="Times New Roman" w:hAnsi="Times New Roman" w:cs="Times New Roman"/>
              </w:rPr>
              <w:t>мости материальных запасов</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15517,1</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18517,7</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3000,6</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4,8</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В т.ч</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0,0</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0,0</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приобретение ГСМ</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4709,6</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4741,5</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31,9</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1,2</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хоз.расходы</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1045,2</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1942,1</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896,9</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0,5</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погашение кредито</w:t>
            </w:r>
            <w:r w:rsidRPr="005D4E92">
              <w:rPr>
                <w:rFonts w:ascii="Times New Roman" w:hAnsi="Times New Roman" w:cs="Times New Roman"/>
              </w:rPr>
              <w:t>р</w:t>
            </w:r>
            <w:r w:rsidRPr="005D4E92">
              <w:rPr>
                <w:rFonts w:ascii="Times New Roman" w:hAnsi="Times New Roman" w:cs="Times New Roman"/>
              </w:rPr>
              <w:t>ской задолженности</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питание</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8854,8</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9308,4</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453,6</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2,4</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погашение кредито</w:t>
            </w:r>
            <w:r w:rsidRPr="005D4E92">
              <w:rPr>
                <w:rFonts w:ascii="Times New Roman" w:hAnsi="Times New Roman" w:cs="Times New Roman"/>
              </w:rPr>
              <w:t>р</w:t>
            </w:r>
            <w:r w:rsidRPr="005D4E92">
              <w:rPr>
                <w:rFonts w:ascii="Times New Roman" w:hAnsi="Times New Roman" w:cs="Times New Roman"/>
              </w:rPr>
              <w:t>ской задолженности</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стройматериалы</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283,7</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1056,0</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772,3</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0,3</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участие в обл.программе</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культурные мер</w:t>
            </w:r>
            <w:r w:rsidRPr="005D4E92">
              <w:rPr>
                <w:rFonts w:ascii="Times New Roman" w:hAnsi="Times New Roman" w:cs="Times New Roman"/>
              </w:rPr>
              <w:t>о</w:t>
            </w:r>
            <w:r w:rsidRPr="005D4E92">
              <w:rPr>
                <w:rFonts w:ascii="Times New Roman" w:hAnsi="Times New Roman" w:cs="Times New Roman"/>
              </w:rPr>
              <w:t>приятия</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77,8</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165,5</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87,7</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0,0</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благоустройство</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414,2</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1244,3</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830,1</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0,3</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 приобретение мя</w:t>
            </w:r>
            <w:r w:rsidRPr="005D4E92">
              <w:rPr>
                <w:rFonts w:ascii="Times New Roman" w:hAnsi="Times New Roman" w:cs="Times New Roman"/>
              </w:rPr>
              <w:t>г</w:t>
            </w:r>
            <w:r w:rsidRPr="005D4E92">
              <w:rPr>
                <w:rFonts w:ascii="Times New Roman" w:hAnsi="Times New Roman" w:cs="Times New Roman"/>
              </w:rPr>
              <w:t>кого инвентаря</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131,8</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59,9</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-71,9</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0,0</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сокращение расходов</w:t>
            </w:r>
          </w:p>
        </w:tc>
      </w:tr>
      <w:tr w:rsidR="00D10411" w:rsidRPr="005D4E92" w:rsidTr="005D4E92">
        <w:trPr>
          <w:trHeight w:val="240"/>
        </w:trPr>
        <w:tc>
          <w:tcPr>
            <w:tcW w:w="1243"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13.Прочие расходы (спортивно-культурные меропри</w:t>
            </w:r>
            <w:r w:rsidRPr="005D4E92">
              <w:rPr>
                <w:rFonts w:ascii="Times New Roman" w:hAnsi="Times New Roman" w:cs="Times New Roman"/>
              </w:rPr>
              <w:t>я</w:t>
            </w:r>
            <w:r w:rsidRPr="005D4E92">
              <w:rPr>
                <w:rFonts w:ascii="Times New Roman" w:hAnsi="Times New Roman" w:cs="Times New Roman"/>
              </w:rPr>
              <w:t>тия, транспортные у</w:t>
            </w:r>
            <w:r w:rsidRPr="005D4E92">
              <w:rPr>
                <w:rFonts w:ascii="Times New Roman" w:hAnsi="Times New Roman" w:cs="Times New Roman"/>
              </w:rPr>
              <w:t>с</w:t>
            </w:r>
            <w:r w:rsidRPr="005D4E92">
              <w:rPr>
                <w:rFonts w:ascii="Times New Roman" w:hAnsi="Times New Roman" w:cs="Times New Roman"/>
              </w:rPr>
              <w:t>луги, налоги, пени, штрафы и др.)</w:t>
            </w:r>
          </w:p>
        </w:tc>
        <w:tc>
          <w:tcPr>
            <w:tcW w:w="630"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2315,8</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2662,9</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347,1</w:t>
            </w:r>
          </w:p>
        </w:tc>
        <w:tc>
          <w:tcPr>
            <w:tcW w:w="581"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0,7</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rsidR="00D10411" w:rsidRPr="005D4E92" w:rsidRDefault="00D10411" w:rsidP="005D4E92">
            <w:pPr>
              <w:spacing w:after="0" w:line="240" w:lineRule="auto"/>
              <w:ind w:right="-108"/>
              <w:jc w:val="center"/>
              <w:rPr>
                <w:rFonts w:ascii="Times New Roman" w:hAnsi="Times New Roman" w:cs="Times New Roman"/>
              </w:rPr>
            </w:pPr>
            <w:r w:rsidRPr="005D4E92">
              <w:rPr>
                <w:rFonts w:ascii="Times New Roman" w:hAnsi="Times New Roman" w:cs="Times New Roman"/>
              </w:rPr>
              <w:t>погашение кредито</w:t>
            </w:r>
            <w:r w:rsidRPr="005D4E92">
              <w:rPr>
                <w:rFonts w:ascii="Times New Roman" w:hAnsi="Times New Roman" w:cs="Times New Roman"/>
              </w:rPr>
              <w:t>р</w:t>
            </w:r>
            <w:r w:rsidRPr="005D4E92">
              <w:rPr>
                <w:rFonts w:ascii="Times New Roman" w:hAnsi="Times New Roman" w:cs="Times New Roman"/>
              </w:rPr>
              <w:t>ской задолженности</w:t>
            </w:r>
          </w:p>
        </w:tc>
      </w:tr>
    </w:tbl>
    <w:p w:rsidR="00D10411" w:rsidRPr="00D10411" w:rsidRDefault="00D10411" w:rsidP="00D10411">
      <w:pPr>
        <w:spacing w:after="0" w:line="240" w:lineRule="auto"/>
        <w:ind w:right="-5"/>
        <w:jc w:val="both"/>
        <w:rPr>
          <w:rFonts w:ascii="Times New Roman" w:hAnsi="Times New Roman" w:cs="Times New Roman"/>
          <w:b/>
          <w:sz w:val="24"/>
          <w:szCs w:val="24"/>
          <w:highlight w:val="yellow"/>
        </w:rPr>
      </w:pPr>
    </w:p>
    <w:p w:rsidR="00D10411" w:rsidRPr="00D10411" w:rsidRDefault="00D10411" w:rsidP="00D10411">
      <w:pPr>
        <w:spacing w:after="0" w:line="240" w:lineRule="auto"/>
        <w:ind w:right="-5"/>
        <w:jc w:val="both"/>
        <w:rPr>
          <w:rFonts w:ascii="Times New Roman" w:hAnsi="Times New Roman" w:cs="Times New Roman"/>
          <w:sz w:val="24"/>
          <w:szCs w:val="24"/>
        </w:rPr>
      </w:pPr>
      <w:r w:rsidRPr="00D10411">
        <w:rPr>
          <w:rFonts w:ascii="Times New Roman" w:hAnsi="Times New Roman" w:cs="Times New Roman"/>
          <w:b/>
          <w:sz w:val="24"/>
          <w:szCs w:val="24"/>
        </w:rPr>
        <w:t xml:space="preserve">      </w:t>
      </w:r>
      <w:bookmarkStart w:id="0" w:name="RANGE!A1:D61"/>
      <w:bookmarkEnd w:id="0"/>
      <w:r w:rsidRPr="00D10411">
        <w:rPr>
          <w:rFonts w:ascii="Times New Roman" w:hAnsi="Times New Roman" w:cs="Times New Roman"/>
          <w:b/>
          <w:sz w:val="24"/>
          <w:szCs w:val="24"/>
        </w:rPr>
        <w:tab/>
      </w:r>
      <w:r w:rsidRPr="00D10411">
        <w:rPr>
          <w:rFonts w:ascii="Times New Roman" w:hAnsi="Times New Roman" w:cs="Times New Roman"/>
          <w:sz w:val="24"/>
          <w:szCs w:val="24"/>
        </w:rPr>
        <w:t>Удельный вес расходов по выплате заработной платы с начислениями за 9 месяцев 2017 года составил 62,9 % , за аналогичный период 2016 года данный показатель составлял 67,6 %. В абсолютном выражении расходы по ук</w:t>
      </w:r>
      <w:r w:rsidRPr="00D10411">
        <w:rPr>
          <w:rFonts w:ascii="Times New Roman" w:hAnsi="Times New Roman" w:cs="Times New Roman"/>
          <w:sz w:val="24"/>
          <w:szCs w:val="24"/>
        </w:rPr>
        <w:t>а</w:t>
      </w:r>
      <w:r w:rsidRPr="00D10411">
        <w:rPr>
          <w:rFonts w:ascii="Times New Roman" w:hAnsi="Times New Roman" w:cs="Times New Roman"/>
          <w:sz w:val="24"/>
          <w:szCs w:val="24"/>
        </w:rPr>
        <w:t xml:space="preserve">занным статьям уменьшились на 16613,5 тыс. руб. </w:t>
      </w:r>
    </w:p>
    <w:p w:rsidR="00D10411" w:rsidRPr="00D10411" w:rsidRDefault="00D10411" w:rsidP="00D10411">
      <w:pPr>
        <w:spacing w:after="0" w:line="240" w:lineRule="auto"/>
        <w:ind w:right="-5" w:firstLine="708"/>
        <w:jc w:val="both"/>
        <w:rPr>
          <w:rFonts w:ascii="Times New Roman" w:hAnsi="Times New Roman" w:cs="Times New Roman"/>
          <w:sz w:val="24"/>
          <w:szCs w:val="24"/>
        </w:rPr>
      </w:pPr>
      <w:r w:rsidRPr="00D10411">
        <w:rPr>
          <w:rFonts w:ascii="Times New Roman" w:hAnsi="Times New Roman" w:cs="Times New Roman"/>
          <w:sz w:val="24"/>
          <w:szCs w:val="24"/>
        </w:rPr>
        <w:t xml:space="preserve">Увеличились расходы по оплате за коммунальные услуги на 960,6 тыс. руб. </w:t>
      </w:r>
    </w:p>
    <w:p w:rsidR="00D10411" w:rsidRPr="00D10411" w:rsidRDefault="00D10411" w:rsidP="00D10411">
      <w:pPr>
        <w:spacing w:after="0" w:line="240" w:lineRule="auto"/>
        <w:ind w:right="-5" w:firstLine="540"/>
        <w:jc w:val="both"/>
        <w:rPr>
          <w:rFonts w:ascii="Times New Roman" w:hAnsi="Times New Roman" w:cs="Times New Roman"/>
          <w:sz w:val="24"/>
          <w:szCs w:val="24"/>
        </w:rPr>
      </w:pPr>
    </w:p>
    <w:p w:rsidR="00D10411" w:rsidRPr="00D10411" w:rsidRDefault="00D10411" w:rsidP="00D10411">
      <w:pPr>
        <w:spacing w:after="0" w:line="240" w:lineRule="auto"/>
        <w:jc w:val="center"/>
        <w:rPr>
          <w:rFonts w:ascii="Times New Roman" w:hAnsi="Times New Roman" w:cs="Times New Roman"/>
          <w:b/>
          <w:bCs/>
          <w:sz w:val="24"/>
          <w:szCs w:val="24"/>
        </w:rPr>
      </w:pPr>
      <w:r w:rsidRPr="00D10411">
        <w:rPr>
          <w:rFonts w:ascii="Times New Roman" w:hAnsi="Times New Roman" w:cs="Times New Roman"/>
          <w:b/>
          <w:bCs/>
          <w:sz w:val="24"/>
          <w:szCs w:val="24"/>
        </w:rPr>
        <w:t>Анализ выполнения доходов и расходов бюджетов п</w:t>
      </w:r>
      <w:r w:rsidRPr="00D10411">
        <w:rPr>
          <w:rFonts w:ascii="Times New Roman" w:hAnsi="Times New Roman" w:cs="Times New Roman"/>
          <w:b/>
          <w:bCs/>
          <w:sz w:val="24"/>
          <w:szCs w:val="24"/>
        </w:rPr>
        <w:t>о</w:t>
      </w:r>
      <w:r w:rsidRPr="00D10411">
        <w:rPr>
          <w:rFonts w:ascii="Times New Roman" w:hAnsi="Times New Roman" w:cs="Times New Roman"/>
          <w:b/>
          <w:bCs/>
          <w:sz w:val="24"/>
          <w:szCs w:val="24"/>
        </w:rPr>
        <w:t>селений</w:t>
      </w:r>
    </w:p>
    <w:p w:rsidR="00D10411" w:rsidRPr="00D10411" w:rsidRDefault="00D10411" w:rsidP="00D10411">
      <w:pPr>
        <w:spacing w:after="0" w:line="240" w:lineRule="auto"/>
        <w:ind w:right="-5" w:firstLine="540"/>
        <w:jc w:val="center"/>
        <w:rPr>
          <w:rFonts w:ascii="Times New Roman" w:hAnsi="Times New Roman" w:cs="Times New Roman"/>
          <w:b/>
          <w:bCs/>
          <w:sz w:val="24"/>
          <w:szCs w:val="24"/>
        </w:rPr>
      </w:pPr>
      <w:r w:rsidRPr="00D10411">
        <w:rPr>
          <w:rFonts w:ascii="Times New Roman" w:hAnsi="Times New Roman" w:cs="Times New Roman"/>
          <w:b/>
          <w:bCs/>
          <w:sz w:val="24"/>
          <w:szCs w:val="24"/>
        </w:rPr>
        <w:t>МО "Цильнинский район" за 9 месяцев 2017 года</w:t>
      </w:r>
    </w:p>
    <w:p w:rsidR="00D10411" w:rsidRPr="00D10411" w:rsidRDefault="00D10411" w:rsidP="00D10411">
      <w:pPr>
        <w:spacing w:after="0" w:line="240" w:lineRule="auto"/>
        <w:ind w:right="-5" w:firstLine="540"/>
        <w:jc w:val="center"/>
        <w:rPr>
          <w:rFonts w:ascii="Times New Roman" w:hAnsi="Times New Roman" w:cs="Times New Roman"/>
          <w:sz w:val="24"/>
          <w:szCs w:val="24"/>
        </w:rPr>
      </w:pPr>
    </w:p>
    <w:tbl>
      <w:tblPr>
        <w:tblW w:w="475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1"/>
        <w:gridCol w:w="1557"/>
        <w:gridCol w:w="994"/>
        <w:gridCol w:w="1134"/>
        <w:gridCol w:w="1276"/>
        <w:gridCol w:w="1265"/>
      </w:tblGrid>
      <w:tr w:rsidR="00D10411" w:rsidRPr="005D4E92" w:rsidTr="005D4E92">
        <w:trPr>
          <w:trHeight w:val="240"/>
        </w:trPr>
        <w:tc>
          <w:tcPr>
            <w:tcW w:w="1623" w:type="pct"/>
            <w:vMerge w:val="restart"/>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Поселения</w:t>
            </w:r>
          </w:p>
        </w:tc>
        <w:tc>
          <w:tcPr>
            <w:tcW w:w="845" w:type="pct"/>
            <w:vMerge w:val="restart"/>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Фактическое п</w:t>
            </w:r>
            <w:r w:rsidRPr="005D4E92">
              <w:rPr>
                <w:rFonts w:ascii="Times New Roman" w:hAnsi="Times New Roman" w:cs="Times New Roman"/>
              </w:rPr>
              <w:t>о</w:t>
            </w:r>
            <w:r w:rsidRPr="005D4E92">
              <w:rPr>
                <w:rFonts w:ascii="Times New Roman" w:hAnsi="Times New Roman" w:cs="Times New Roman"/>
              </w:rPr>
              <w:t>ступление собстве</w:t>
            </w:r>
            <w:r w:rsidRPr="005D4E92">
              <w:rPr>
                <w:rFonts w:ascii="Times New Roman" w:hAnsi="Times New Roman" w:cs="Times New Roman"/>
              </w:rPr>
              <w:t>н</w:t>
            </w:r>
            <w:r w:rsidRPr="005D4E92">
              <w:rPr>
                <w:rFonts w:ascii="Times New Roman" w:hAnsi="Times New Roman" w:cs="Times New Roman"/>
              </w:rPr>
              <w:t>ных дох</w:t>
            </w:r>
            <w:r w:rsidRPr="005D4E92">
              <w:rPr>
                <w:rFonts w:ascii="Times New Roman" w:hAnsi="Times New Roman" w:cs="Times New Roman"/>
              </w:rPr>
              <w:t>о</w:t>
            </w:r>
            <w:r w:rsidRPr="005D4E92">
              <w:rPr>
                <w:rFonts w:ascii="Times New Roman" w:hAnsi="Times New Roman" w:cs="Times New Roman"/>
              </w:rPr>
              <w:t>дов за 9 месяцев 2017 года</w:t>
            </w:r>
          </w:p>
        </w:tc>
        <w:tc>
          <w:tcPr>
            <w:tcW w:w="2532" w:type="pct"/>
            <w:gridSpan w:val="4"/>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Расходы за 9 месяцев 2017 года</w:t>
            </w:r>
          </w:p>
        </w:tc>
      </w:tr>
      <w:tr w:rsidR="00D10411" w:rsidRPr="005D4E92" w:rsidTr="005D4E92">
        <w:trPr>
          <w:trHeight w:val="240"/>
        </w:trPr>
        <w:tc>
          <w:tcPr>
            <w:tcW w:w="1623" w:type="pct"/>
            <w:vMerge/>
            <w:hideMark/>
          </w:tcPr>
          <w:p w:rsidR="00D10411" w:rsidRPr="005D4E92" w:rsidRDefault="00D10411" w:rsidP="005D4E92">
            <w:pPr>
              <w:spacing w:after="0" w:line="240" w:lineRule="auto"/>
              <w:jc w:val="center"/>
              <w:rPr>
                <w:rFonts w:ascii="Times New Roman" w:hAnsi="Times New Roman" w:cs="Times New Roman"/>
              </w:rPr>
            </w:pPr>
          </w:p>
        </w:tc>
        <w:tc>
          <w:tcPr>
            <w:tcW w:w="845" w:type="pct"/>
            <w:vMerge/>
            <w:hideMark/>
          </w:tcPr>
          <w:p w:rsidR="00D10411" w:rsidRPr="005D4E92" w:rsidRDefault="00D10411" w:rsidP="005D4E92">
            <w:pPr>
              <w:spacing w:after="0" w:line="240" w:lineRule="auto"/>
              <w:jc w:val="center"/>
              <w:rPr>
                <w:rFonts w:ascii="Times New Roman" w:hAnsi="Times New Roman" w:cs="Times New Roman"/>
              </w:rPr>
            </w:pPr>
          </w:p>
        </w:tc>
        <w:tc>
          <w:tcPr>
            <w:tcW w:w="539" w:type="pct"/>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факт</w:t>
            </w:r>
          </w:p>
        </w:tc>
        <w:tc>
          <w:tcPr>
            <w:tcW w:w="615" w:type="pct"/>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в т.ч. зарплата с н</w:t>
            </w:r>
            <w:r w:rsidRPr="005D4E92">
              <w:rPr>
                <w:rFonts w:ascii="Times New Roman" w:hAnsi="Times New Roman" w:cs="Times New Roman"/>
              </w:rPr>
              <w:t>а</w:t>
            </w:r>
            <w:r w:rsidRPr="005D4E92">
              <w:rPr>
                <w:rFonts w:ascii="Times New Roman" w:hAnsi="Times New Roman" w:cs="Times New Roman"/>
              </w:rPr>
              <w:t>числ.</w:t>
            </w:r>
          </w:p>
        </w:tc>
        <w:tc>
          <w:tcPr>
            <w:tcW w:w="692" w:type="pct"/>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удельный вес за</w:t>
            </w:r>
            <w:r w:rsidRPr="005D4E92">
              <w:rPr>
                <w:rFonts w:ascii="Times New Roman" w:hAnsi="Times New Roman" w:cs="Times New Roman"/>
              </w:rPr>
              <w:t>р</w:t>
            </w:r>
            <w:r w:rsidRPr="005D4E92">
              <w:rPr>
                <w:rFonts w:ascii="Times New Roman" w:hAnsi="Times New Roman" w:cs="Times New Roman"/>
              </w:rPr>
              <w:t>платы с н</w:t>
            </w:r>
            <w:r w:rsidRPr="005D4E92">
              <w:rPr>
                <w:rFonts w:ascii="Times New Roman" w:hAnsi="Times New Roman" w:cs="Times New Roman"/>
              </w:rPr>
              <w:t>а</w:t>
            </w:r>
            <w:r w:rsidRPr="005D4E92">
              <w:rPr>
                <w:rFonts w:ascii="Times New Roman" w:hAnsi="Times New Roman" w:cs="Times New Roman"/>
              </w:rPr>
              <w:t>числ. в общей сумме расх</w:t>
            </w:r>
            <w:r w:rsidRPr="005D4E92">
              <w:rPr>
                <w:rFonts w:ascii="Times New Roman" w:hAnsi="Times New Roman" w:cs="Times New Roman"/>
              </w:rPr>
              <w:t>о</w:t>
            </w:r>
            <w:r w:rsidRPr="005D4E92">
              <w:rPr>
                <w:rFonts w:ascii="Times New Roman" w:hAnsi="Times New Roman" w:cs="Times New Roman"/>
              </w:rPr>
              <w:t>дов</w:t>
            </w:r>
          </w:p>
        </w:tc>
        <w:tc>
          <w:tcPr>
            <w:tcW w:w="686" w:type="pct"/>
            <w:shd w:val="clear" w:color="auto" w:fill="auto"/>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удельный вес зарплаты с начисл. в собс</w:t>
            </w:r>
            <w:r w:rsidRPr="005D4E92">
              <w:rPr>
                <w:rFonts w:ascii="Times New Roman" w:hAnsi="Times New Roman" w:cs="Times New Roman"/>
              </w:rPr>
              <w:t>т</w:t>
            </w:r>
            <w:r w:rsidRPr="005D4E92">
              <w:rPr>
                <w:rFonts w:ascii="Times New Roman" w:hAnsi="Times New Roman" w:cs="Times New Roman"/>
              </w:rPr>
              <w:t>венных дох</w:t>
            </w:r>
            <w:r w:rsidRPr="005D4E92">
              <w:rPr>
                <w:rFonts w:ascii="Times New Roman" w:hAnsi="Times New Roman" w:cs="Times New Roman"/>
              </w:rPr>
              <w:t>о</w:t>
            </w:r>
            <w:r w:rsidRPr="005D4E92">
              <w:rPr>
                <w:rFonts w:ascii="Times New Roman" w:hAnsi="Times New Roman" w:cs="Times New Roman"/>
              </w:rPr>
              <w:t>дах</w:t>
            </w:r>
          </w:p>
        </w:tc>
      </w:tr>
      <w:tr w:rsidR="00D10411" w:rsidRPr="005D4E92" w:rsidTr="005D4E92">
        <w:trPr>
          <w:trHeight w:val="240"/>
        </w:trPr>
        <w:tc>
          <w:tcPr>
            <w:tcW w:w="1623" w:type="pct"/>
            <w:shd w:val="clear" w:color="auto" w:fill="auto"/>
            <w:hideMark/>
          </w:tcPr>
          <w:p w:rsidR="00D10411" w:rsidRPr="005D4E92" w:rsidRDefault="00D10411" w:rsidP="005D4E92">
            <w:pPr>
              <w:spacing w:after="0" w:line="240" w:lineRule="auto"/>
              <w:rPr>
                <w:rFonts w:ascii="Times New Roman" w:hAnsi="Times New Roman" w:cs="Times New Roman"/>
              </w:rPr>
            </w:pPr>
            <w:r w:rsidRPr="005D4E92">
              <w:rPr>
                <w:rFonts w:ascii="Times New Roman" w:hAnsi="Times New Roman" w:cs="Times New Roman"/>
              </w:rPr>
              <w:t>Цильнинское гор.пос.</w:t>
            </w:r>
          </w:p>
        </w:tc>
        <w:tc>
          <w:tcPr>
            <w:tcW w:w="845"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10111,2</w:t>
            </w:r>
          </w:p>
        </w:tc>
        <w:tc>
          <w:tcPr>
            <w:tcW w:w="539"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12643,2</w:t>
            </w:r>
          </w:p>
        </w:tc>
        <w:tc>
          <w:tcPr>
            <w:tcW w:w="615"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4664,4</w:t>
            </w:r>
          </w:p>
        </w:tc>
        <w:tc>
          <w:tcPr>
            <w:tcW w:w="692"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0,37</w:t>
            </w:r>
          </w:p>
        </w:tc>
        <w:tc>
          <w:tcPr>
            <w:tcW w:w="686"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0,46</w:t>
            </w:r>
          </w:p>
        </w:tc>
      </w:tr>
      <w:tr w:rsidR="00D10411" w:rsidRPr="005D4E92" w:rsidTr="005D4E92">
        <w:trPr>
          <w:trHeight w:val="240"/>
        </w:trPr>
        <w:tc>
          <w:tcPr>
            <w:tcW w:w="1623" w:type="pct"/>
            <w:shd w:val="clear" w:color="auto" w:fill="auto"/>
            <w:hideMark/>
          </w:tcPr>
          <w:p w:rsidR="00D10411" w:rsidRPr="005D4E92" w:rsidRDefault="00D10411" w:rsidP="005D4E92">
            <w:pPr>
              <w:spacing w:after="0" w:line="240" w:lineRule="auto"/>
              <w:rPr>
                <w:rFonts w:ascii="Times New Roman" w:hAnsi="Times New Roman" w:cs="Times New Roman"/>
              </w:rPr>
            </w:pPr>
            <w:r w:rsidRPr="005D4E92">
              <w:rPr>
                <w:rFonts w:ascii="Times New Roman" w:hAnsi="Times New Roman" w:cs="Times New Roman"/>
              </w:rPr>
              <w:t>Большенагаткинское сел.пос.</w:t>
            </w:r>
          </w:p>
        </w:tc>
        <w:tc>
          <w:tcPr>
            <w:tcW w:w="845"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6985,8</w:t>
            </w:r>
          </w:p>
        </w:tc>
        <w:tc>
          <w:tcPr>
            <w:tcW w:w="539"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11501,6</w:t>
            </w:r>
          </w:p>
        </w:tc>
        <w:tc>
          <w:tcPr>
            <w:tcW w:w="615"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3500,3</w:t>
            </w:r>
          </w:p>
        </w:tc>
        <w:tc>
          <w:tcPr>
            <w:tcW w:w="692"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0,30</w:t>
            </w:r>
          </w:p>
        </w:tc>
        <w:tc>
          <w:tcPr>
            <w:tcW w:w="686"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0,50</w:t>
            </w:r>
          </w:p>
        </w:tc>
      </w:tr>
      <w:tr w:rsidR="00D10411" w:rsidRPr="005D4E92" w:rsidTr="005D4E92">
        <w:trPr>
          <w:trHeight w:val="240"/>
        </w:trPr>
        <w:tc>
          <w:tcPr>
            <w:tcW w:w="1623" w:type="pct"/>
            <w:shd w:val="clear" w:color="auto" w:fill="auto"/>
            <w:hideMark/>
          </w:tcPr>
          <w:p w:rsidR="00D10411" w:rsidRPr="005D4E92" w:rsidRDefault="00D10411" w:rsidP="005D4E92">
            <w:pPr>
              <w:spacing w:after="0" w:line="240" w:lineRule="auto"/>
              <w:rPr>
                <w:rFonts w:ascii="Times New Roman" w:hAnsi="Times New Roman" w:cs="Times New Roman"/>
              </w:rPr>
            </w:pPr>
            <w:r w:rsidRPr="005D4E92">
              <w:rPr>
                <w:rFonts w:ascii="Times New Roman" w:hAnsi="Times New Roman" w:cs="Times New Roman"/>
              </w:rPr>
              <w:t>Алгашинское сел.пос.</w:t>
            </w:r>
          </w:p>
        </w:tc>
        <w:tc>
          <w:tcPr>
            <w:tcW w:w="845"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1299,9</w:t>
            </w:r>
          </w:p>
        </w:tc>
        <w:tc>
          <w:tcPr>
            <w:tcW w:w="539"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2725,4</w:t>
            </w:r>
          </w:p>
        </w:tc>
        <w:tc>
          <w:tcPr>
            <w:tcW w:w="615"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1395,0</w:t>
            </w:r>
          </w:p>
        </w:tc>
        <w:tc>
          <w:tcPr>
            <w:tcW w:w="692"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0,51</w:t>
            </w:r>
          </w:p>
        </w:tc>
        <w:tc>
          <w:tcPr>
            <w:tcW w:w="686"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1,07</w:t>
            </w:r>
          </w:p>
        </w:tc>
      </w:tr>
      <w:tr w:rsidR="00D10411" w:rsidRPr="005D4E92" w:rsidTr="005D4E92">
        <w:trPr>
          <w:trHeight w:val="240"/>
        </w:trPr>
        <w:tc>
          <w:tcPr>
            <w:tcW w:w="1623" w:type="pct"/>
            <w:shd w:val="clear" w:color="auto" w:fill="auto"/>
            <w:hideMark/>
          </w:tcPr>
          <w:p w:rsidR="00D10411" w:rsidRPr="005D4E92" w:rsidRDefault="00D10411" w:rsidP="005D4E92">
            <w:pPr>
              <w:spacing w:after="0" w:line="240" w:lineRule="auto"/>
              <w:rPr>
                <w:rFonts w:ascii="Times New Roman" w:hAnsi="Times New Roman" w:cs="Times New Roman"/>
              </w:rPr>
            </w:pPr>
            <w:r w:rsidRPr="005D4E92">
              <w:rPr>
                <w:rFonts w:ascii="Times New Roman" w:hAnsi="Times New Roman" w:cs="Times New Roman"/>
              </w:rPr>
              <w:t>Анненковское сел.пос.</w:t>
            </w:r>
          </w:p>
        </w:tc>
        <w:tc>
          <w:tcPr>
            <w:tcW w:w="845"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780,2</w:t>
            </w:r>
          </w:p>
        </w:tc>
        <w:tc>
          <w:tcPr>
            <w:tcW w:w="539"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2308,5</w:t>
            </w:r>
          </w:p>
        </w:tc>
        <w:tc>
          <w:tcPr>
            <w:tcW w:w="615"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1468,9</w:t>
            </w:r>
          </w:p>
        </w:tc>
        <w:tc>
          <w:tcPr>
            <w:tcW w:w="692"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0,64</w:t>
            </w:r>
          </w:p>
        </w:tc>
        <w:tc>
          <w:tcPr>
            <w:tcW w:w="686"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1,88</w:t>
            </w:r>
          </w:p>
        </w:tc>
      </w:tr>
      <w:tr w:rsidR="00D10411" w:rsidRPr="005D4E92" w:rsidTr="005D4E92">
        <w:trPr>
          <w:trHeight w:val="240"/>
        </w:trPr>
        <w:tc>
          <w:tcPr>
            <w:tcW w:w="1623" w:type="pct"/>
            <w:shd w:val="clear" w:color="auto" w:fill="auto"/>
            <w:hideMark/>
          </w:tcPr>
          <w:p w:rsidR="00D10411" w:rsidRPr="005D4E92" w:rsidRDefault="00D10411" w:rsidP="005D4E92">
            <w:pPr>
              <w:spacing w:after="0" w:line="240" w:lineRule="auto"/>
              <w:rPr>
                <w:rFonts w:ascii="Times New Roman" w:hAnsi="Times New Roman" w:cs="Times New Roman"/>
              </w:rPr>
            </w:pPr>
            <w:r w:rsidRPr="005D4E92">
              <w:rPr>
                <w:rFonts w:ascii="Times New Roman" w:hAnsi="Times New Roman" w:cs="Times New Roman"/>
              </w:rPr>
              <w:t>Елховоозерское сел.пос.</w:t>
            </w:r>
          </w:p>
        </w:tc>
        <w:tc>
          <w:tcPr>
            <w:tcW w:w="845"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915,6</w:t>
            </w:r>
          </w:p>
        </w:tc>
        <w:tc>
          <w:tcPr>
            <w:tcW w:w="539"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2208,8</w:t>
            </w:r>
          </w:p>
        </w:tc>
        <w:tc>
          <w:tcPr>
            <w:tcW w:w="615"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1318,0</w:t>
            </w:r>
          </w:p>
        </w:tc>
        <w:tc>
          <w:tcPr>
            <w:tcW w:w="692"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0,60</w:t>
            </w:r>
          </w:p>
        </w:tc>
        <w:tc>
          <w:tcPr>
            <w:tcW w:w="686"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1,44</w:t>
            </w:r>
          </w:p>
        </w:tc>
      </w:tr>
      <w:tr w:rsidR="00D10411" w:rsidRPr="005D4E92" w:rsidTr="005D4E92">
        <w:trPr>
          <w:trHeight w:val="240"/>
        </w:trPr>
        <w:tc>
          <w:tcPr>
            <w:tcW w:w="1623" w:type="pct"/>
            <w:shd w:val="clear" w:color="auto" w:fill="auto"/>
            <w:hideMark/>
          </w:tcPr>
          <w:p w:rsidR="00D10411" w:rsidRPr="005D4E92" w:rsidRDefault="00D10411" w:rsidP="005D4E92">
            <w:pPr>
              <w:spacing w:after="0" w:line="240" w:lineRule="auto"/>
              <w:rPr>
                <w:rFonts w:ascii="Times New Roman" w:hAnsi="Times New Roman" w:cs="Times New Roman"/>
              </w:rPr>
            </w:pPr>
            <w:r w:rsidRPr="005D4E92">
              <w:rPr>
                <w:rFonts w:ascii="Times New Roman" w:hAnsi="Times New Roman" w:cs="Times New Roman"/>
              </w:rPr>
              <w:t>Мокробугурнинское сел.пос.</w:t>
            </w:r>
          </w:p>
        </w:tc>
        <w:tc>
          <w:tcPr>
            <w:tcW w:w="845"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1444,0</w:t>
            </w:r>
          </w:p>
        </w:tc>
        <w:tc>
          <w:tcPr>
            <w:tcW w:w="539"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2974,9</w:t>
            </w:r>
          </w:p>
        </w:tc>
        <w:tc>
          <w:tcPr>
            <w:tcW w:w="615"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1431,0</w:t>
            </w:r>
          </w:p>
        </w:tc>
        <w:tc>
          <w:tcPr>
            <w:tcW w:w="692"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0,48</w:t>
            </w:r>
          </w:p>
        </w:tc>
        <w:tc>
          <w:tcPr>
            <w:tcW w:w="686"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0,99</w:t>
            </w:r>
          </w:p>
        </w:tc>
      </w:tr>
      <w:tr w:rsidR="00D10411" w:rsidRPr="005D4E92" w:rsidTr="005D4E92">
        <w:trPr>
          <w:trHeight w:val="240"/>
        </w:trPr>
        <w:tc>
          <w:tcPr>
            <w:tcW w:w="1623" w:type="pct"/>
            <w:shd w:val="clear" w:color="auto" w:fill="auto"/>
            <w:hideMark/>
          </w:tcPr>
          <w:p w:rsidR="00D10411" w:rsidRPr="005D4E92" w:rsidRDefault="00D10411" w:rsidP="005D4E92">
            <w:pPr>
              <w:spacing w:after="0" w:line="240" w:lineRule="auto"/>
              <w:rPr>
                <w:rFonts w:ascii="Times New Roman" w:hAnsi="Times New Roman" w:cs="Times New Roman"/>
              </w:rPr>
            </w:pPr>
            <w:r w:rsidRPr="005D4E92">
              <w:rPr>
                <w:rFonts w:ascii="Times New Roman" w:hAnsi="Times New Roman" w:cs="Times New Roman"/>
              </w:rPr>
              <w:t>Новоникулинское сел.пос.</w:t>
            </w:r>
          </w:p>
        </w:tc>
        <w:tc>
          <w:tcPr>
            <w:tcW w:w="845"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502,2</w:t>
            </w:r>
          </w:p>
        </w:tc>
        <w:tc>
          <w:tcPr>
            <w:tcW w:w="539"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1864,3</w:t>
            </w:r>
          </w:p>
        </w:tc>
        <w:tc>
          <w:tcPr>
            <w:tcW w:w="615"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1206,9</w:t>
            </w:r>
          </w:p>
        </w:tc>
        <w:tc>
          <w:tcPr>
            <w:tcW w:w="692"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0,65</w:t>
            </w:r>
          </w:p>
        </w:tc>
        <w:tc>
          <w:tcPr>
            <w:tcW w:w="686"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2,40</w:t>
            </w:r>
          </w:p>
        </w:tc>
      </w:tr>
      <w:tr w:rsidR="00D10411" w:rsidRPr="005D4E92" w:rsidTr="005D4E92">
        <w:trPr>
          <w:trHeight w:val="240"/>
        </w:trPr>
        <w:tc>
          <w:tcPr>
            <w:tcW w:w="1623" w:type="pct"/>
            <w:shd w:val="clear" w:color="auto" w:fill="auto"/>
            <w:hideMark/>
          </w:tcPr>
          <w:p w:rsidR="00D10411" w:rsidRPr="005D4E92" w:rsidRDefault="00D10411" w:rsidP="005D4E92">
            <w:pPr>
              <w:spacing w:after="0" w:line="240" w:lineRule="auto"/>
              <w:rPr>
                <w:rFonts w:ascii="Times New Roman" w:hAnsi="Times New Roman" w:cs="Times New Roman"/>
              </w:rPr>
            </w:pPr>
            <w:r w:rsidRPr="005D4E92">
              <w:rPr>
                <w:rFonts w:ascii="Times New Roman" w:hAnsi="Times New Roman" w:cs="Times New Roman"/>
              </w:rPr>
              <w:t>Тимерсянское сел.пос.</w:t>
            </w:r>
          </w:p>
        </w:tc>
        <w:tc>
          <w:tcPr>
            <w:tcW w:w="845"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1399,8</w:t>
            </w:r>
          </w:p>
        </w:tc>
        <w:tc>
          <w:tcPr>
            <w:tcW w:w="539"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3025,7</w:t>
            </w:r>
          </w:p>
        </w:tc>
        <w:tc>
          <w:tcPr>
            <w:tcW w:w="615"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1545,9</w:t>
            </w:r>
          </w:p>
        </w:tc>
        <w:tc>
          <w:tcPr>
            <w:tcW w:w="692"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0,51</w:t>
            </w:r>
          </w:p>
        </w:tc>
        <w:tc>
          <w:tcPr>
            <w:tcW w:w="686" w:type="pct"/>
            <w:shd w:val="clear" w:color="auto" w:fill="auto"/>
            <w:noWrap/>
            <w:hideMark/>
          </w:tcPr>
          <w:p w:rsidR="00D10411" w:rsidRPr="005D4E92" w:rsidRDefault="00D10411" w:rsidP="005D4E92">
            <w:pPr>
              <w:spacing w:after="0" w:line="240" w:lineRule="auto"/>
              <w:jc w:val="center"/>
              <w:rPr>
                <w:rFonts w:ascii="Times New Roman" w:hAnsi="Times New Roman" w:cs="Times New Roman"/>
              </w:rPr>
            </w:pPr>
            <w:r w:rsidRPr="005D4E92">
              <w:rPr>
                <w:rFonts w:ascii="Times New Roman" w:hAnsi="Times New Roman" w:cs="Times New Roman"/>
              </w:rPr>
              <w:t>1,10</w:t>
            </w:r>
          </w:p>
        </w:tc>
      </w:tr>
      <w:tr w:rsidR="00D10411" w:rsidRPr="005D4E92" w:rsidTr="005D4E92">
        <w:trPr>
          <w:trHeight w:val="240"/>
        </w:trPr>
        <w:tc>
          <w:tcPr>
            <w:tcW w:w="1623" w:type="pct"/>
            <w:shd w:val="clear" w:color="auto" w:fill="auto"/>
            <w:hideMark/>
          </w:tcPr>
          <w:p w:rsidR="00D10411" w:rsidRPr="005D4E92" w:rsidRDefault="00D10411" w:rsidP="005D4E92">
            <w:pPr>
              <w:spacing w:after="0" w:line="240" w:lineRule="auto"/>
              <w:rPr>
                <w:rFonts w:ascii="Times New Roman" w:hAnsi="Times New Roman" w:cs="Times New Roman"/>
                <w:b/>
                <w:bCs/>
              </w:rPr>
            </w:pPr>
            <w:r w:rsidRPr="005D4E92">
              <w:rPr>
                <w:rFonts w:ascii="Times New Roman" w:hAnsi="Times New Roman" w:cs="Times New Roman"/>
                <w:b/>
                <w:bCs/>
              </w:rPr>
              <w:t>ВСЕГО</w:t>
            </w:r>
          </w:p>
        </w:tc>
        <w:tc>
          <w:tcPr>
            <w:tcW w:w="845" w:type="pct"/>
            <w:shd w:val="clear" w:color="auto" w:fill="auto"/>
            <w:noWrap/>
            <w:hideMark/>
          </w:tcPr>
          <w:p w:rsidR="00D10411" w:rsidRPr="005D4E92" w:rsidRDefault="00D10411" w:rsidP="005D4E92">
            <w:pPr>
              <w:spacing w:after="0" w:line="240" w:lineRule="auto"/>
              <w:jc w:val="center"/>
              <w:rPr>
                <w:rFonts w:ascii="Times New Roman" w:hAnsi="Times New Roman" w:cs="Times New Roman"/>
                <w:b/>
                <w:bCs/>
              </w:rPr>
            </w:pPr>
            <w:r w:rsidRPr="005D4E92">
              <w:rPr>
                <w:rFonts w:ascii="Times New Roman" w:hAnsi="Times New Roman" w:cs="Times New Roman"/>
                <w:b/>
                <w:bCs/>
              </w:rPr>
              <w:t>23438,7</w:t>
            </w:r>
          </w:p>
        </w:tc>
        <w:tc>
          <w:tcPr>
            <w:tcW w:w="539" w:type="pct"/>
            <w:shd w:val="clear" w:color="auto" w:fill="auto"/>
            <w:noWrap/>
            <w:hideMark/>
          </w:tcPr>
          <w:p w:rsidR="00D10411" w:rsidRPr="005D4E92" w:rsidRDefault="00D10411" w:rsidP="005D4E92">
            <w:pPr>
              <w:spacing w:after="0" w:line="240" w:lineRule="auto"/>
              <w:jc w:val="center"/>
              <w:rPr>
                <w:rFonts w:ascii="Times New Roman" w:hAnsi="Times New Roman" w:cs="Times New Roman"/>
                <w:b/>
                <w:bCs/>
              </w:rPr>
            </w:pPr>
            <w:r w:rsidRPr="005D4E92">
              <w:rPr>
                <w:rFonts w:ascii="Times New Roman" w:hAnsi="Times New Roman" w:cs="Times New Roman"/>
                <w:b/>
                <w:bCs/>
              </w:rPr>
              <w:t>39252,4</w:t>
            </w:r>
          </w:p>
        </w:tc>
        <w:tc>
          <w:tcPr>
            <w:tcW w:w="615" w:type="pct"/>
            <w:shd w:val="clear" w:color="auto" w:fill="auto"/>
            <w:noWrap/>
            <w:hideMark/>
          </w:tcPr>
          <w:p w:rsidR="00D10411" w:rsidRPr="005D4E92" w:rsidRDefault="00D10411" w:rsidP="005D4E92">
            <w:pPr>
              <w:spacing w:after="0" w:line="240" w:lineRule="auto"/>
              <w:jc w:val="center"/>
              <w:rPr>
                <w:rFonts w:ascii="Times New Roman" w:hAnsi="Times New Roman" w:cs="Times New Roman"/>
                <w:b/>
                <w:bCs/>
              </w:rPr>
            </w:pPr>
            <w:r w:rsidRPr="005D4E92">
              <w:rPr>
                <w:rFonts w:ascii="Times New Roman" w:hAnsi="Times New Roman" w:cs="Times New Roman"/>
                <w:b/>
                <w:bCs/>
              </w:rPr>
              <w:t>16530,4</w:t>
            </w:r>
          </w:p>
        </w:tc>
        <w:tc>
          <w:tcPr>
            <w:tcW w:w="692" w:type="pct"/>
            <w:shd w:val="clear" w:color="auto" w:fill="auto"/>
            <w:noWrap/>
            <w:hideMark/>
          </w:tcPr>
          <w:p w:rsidR="00D10411" w:rsidRPr="005D4E92" w:rsidRDefault="00D10411" w:rsidP="005D4E92">
            <w:pPr>
              <w:spacing w:after="0" w:line="240" w:lineRule="auto"/>
              <w:jc w:val="center"/>
              <w:rPr>
                <w:rFonts w:ascii="Times New Roman" w:hAnsi="Times New Roman" w:cs="Times New Roman"/>
                <w:b/>
                <w:bCs/>
              </w:rPr>
            </w:pPr>
            <w:r w:rsidRPr="005D4E92">
              <w:rPr>
                <w:rFonts w:ascii="Times New Roman" w:hAnsi="Times New Roman" w:cs="Times New Roman"/>
                <w:b/>
                <w:bCs/>
              </w:rPr>
              <w:t>0,42</w:t>
            </w:r>
          </w:p>
        </w:tc>
        <w:tc>
          <w:tcPr>
            <w:tcW w:w="686" w:type="pct"/>
            <w:shd w:val="clear" w:color="auto" w:fill="auto"/>
            <w:noWrap/>
            <w:hideMark/>
          </w:tcPr>
          <w:p w:rsidR="00D10411" w:rsidRPr="005D4E92" w:rsidRDefault="00D10411" w:rsidP="005D4E92">
            <w:pPr>
              <w:spacing w:after="0" w:line="240" w:lineRule="auto"/>
              <w:jc w:val="center"/>
              <w:rPr>
                <w:rFonts w:ascii="Times New Roman" w:hAnsi="Times New Roman" w:cs="Times New Roman"/>
                <w:b/>
                <w:bCs/>
              </w:rPr>
            </w:pPr>
            <w:r w:rsidRPr="005D4E92">
              <w:rPr>
                <w:rFonts w:ascii="Times New Roman" w:hAnsi="Times New Roman" w:cs="Times New Roman"/>
                <w:b/>
                <w:bCs/>
              </w:rPr>
              <w:t>0,71</w:t>
            </w:r>
          </w:p>
        </w:tc>
      </w:tr>
    </w:tbl>
    <w:p w:rsidR="00D10411" w:rsidRPr="00D10411" w:rsidRDefault="00D10411" w:rsidP="00D10411">
      <w:pPr>
        <w:spacing w:after="0" w:line="240" w:lineRule="auto"/>
        <w:ind w:right="-5" w:firstLine="540"/>
        <w:jc w:val="both"/>
        <w:rPr>
          <w:rFonts w:ascii="Times New Roman" w:hAnsi="Times New Roman" w:cs="Times New Roman"/>
          <w:sz w:val="24"/>
          <w:szCs w:val="24"/>
        </w:rPr>
      </w:pPr>
    </w:p>
    <w:p w:rsidR="00D10411" w:rsidRPr="00D10411" w:rsidRDefault="00D10411" w:rsidP="00D10411">
      <w:pPr>
        <w:spacing w:after="0" w:line="240" w:lineRule="auto"/>
        <w:ind w:left="-108" w:right="6" w:firstLine="612"/>
        <w:jc w:val="both"/>
        <w:rPr>
          <w:rFonts w:ascii="Times New Roman" w:hAnsi="Times New Roman" w:cs="Times New Roman"/>
          <w:sz w:val="24"/>
          <w:szCs w:val="24"/>
        </w:rPr>
      </w:pPr>
      <w:r w:rsidRPr="00D10411">
        <w:rPr>
          <w:rFonts w:ascii="Times New Roman" w:hAnsi="Times New Roman" w:cs="Times New Roman"/>
          <w:sz w:val="24"/>
          <w:szCs w:val="24"/>
        </w:rPr>
        <w:t xml:space="preserve">Представленный анализ свидетельствует о том, что собственные доходы поселений не обеспечивают покрытие расходов. В 5-ти поселениях из 8-ми удельный вес заработной  с </w:t>
      </w:r>
      <w:r w:rsidRPr="00D10411">
        <w:rPr>
          <w:rFonts w:ascii="Times New Roman" w:hAnsi="Times New Roman" w:cs="Times New Roman"/>
          <w:sz w:val="24"/>
          <w:szCs w:val="24"/>
        </w:rPr>
        <w:lastRenderedPageBreak/>
        <w:t>начислени</w:t>
      </w:r>
      <w:r w:rsidRPr="00D10411">
        <w:rPr>
          <w:rFonts w:ascii="Times New Roman" w:hAnsi="Times New Roman" w:cs="Times New Roman"/>
          <w:sz w:val="24"/>
          <w:szCs w:val="24"/>
        </w:rPr>
        <w:t>я</w:t>
      </w:r>
      <w:r w:rsidRPr="00D10411">
        <w:rPr>
          <w:rFonts w:ascii="Times New Roman" w:hAnsi="Times New Roman" w:cs="Times New Roman"/>
          <w:sz w:val="24"/>
          <w:szCs w:val="24"/>
        </w:rPr>
        <w:t>ми  в собственных доходах составляет от 1,07 до 2,40, таким образом собственных доходов в этих п</w:t>
      </w:r>
      <w:r w:rsidRPr="00D10411">
        <w:rPr>
          <w:rFonts w:ascii="Times New Roman" w:hAnsi="Times New Roman" w:cs="Times New Roman"/>
          <w:sz w:val="24"/>
          <w:szCs w:val="24"/>
        </w:rPr>
        <w:t>о</w:t>
      </w:r>
      <w:r w:rsidRPr="00D10411">
        <w:rPr>
          <w:rFonts w:ascii="Times New Roman" w:hAnsi="Times New Roman" w:cs="Times New Roman"/>
          <w:sz w:val="24"/>
          <w:szCs w:val="24"/>
        </w:rPr>
        <w:t>селениях недостаточно на покрытие расходов по заработной плате с начислениями, т.е. в этих п</w:t>
      </w:r>
      <w:r w:rsidRPr="00D10411">
        <w:rPr>
          <w:rFonts w:ascii="Times New Roman" w:hAnsi="Times New Roman" w:cs="Times New Roman"/>
          <w:sz w:val="24"/>
          <w:szCs w:val="24"/>
        </w:rPr>
        <w:t>о</w:t>
      </w:r>
      <w:r w:rsidRPr="00D10411">
        <w:rPr>
          <w:rFonts w:ascii="Times New Roman" w:hAnsi="Times New Roman" w:cs="Times New Roman"/>
          <w:sz w:val="24"/>
          <w:szCs w:val="24"/>
        </w:rPr>
        <w:t>селениях нет поступлений даже на свое содержание.</w:t>
      </w:r>
    </w:p>
    <w:p w:rsidR="00D10411" w:rsidRPr="009B3C17" w:rsidRDefault="00D10411" w:rsidP="00D10411">
      <w:pPr>
        <w:pStyle w:val="aff3"/>
        <w:jc w:val="both"/>
        <w:rPr>
          <w:b w:val="0"/>
          <w:bCs/>
        </w:rPr>
      </w:pPr>
    </w:p>
    <w:p w:rsidR="005E0B2B" w:rsidRPr="005E0B2B" w:rsidRDefault="005E0B2B" w:rsidP="005E0B2B">
      <w:pPr>
        <w:spacing w:after="0" w:line="240" w:lineRule="auto"/>
        <w:jc w:val="center"/>
        <w:rPr>
          <w:rFonts w:ascii="Times New Roman" w:hAnsi="Times New Roman" w:cs="Times New Roman"/>
          <w:b/>
          <w:sz w:val="24"/>
          <w:szCs w:val="24"/>
        </w:rPr>
      </w:pPr>
    </w:p>
    <w:p w:rsidR="006F46F9" w:rsidRPr="005E0B2B" w:rsidRDefault="00430D8C" w:rsidP="005E0B2B">
      <w:pPr>
        <w:spacing w:after="0" w:line="240" w:lineRule="auto"/>
        <w:jc w:val="center"/>
        <w:rPr>
          <w:rFonts w:ascii="Times New Roman" w:hAnsi="Times New Roman" w:cs="Times New Roman"/>
          <w:b/>
          <w:sz w:val="24"/>
          <w:szCs w:val="24"/>
        </w:rPr>
      </w:pPr>
      <w:r w:rsidRPr="005E0B2B">
        <w:rPr>
          <w:rFonts w:ascii="Times New Roman" w:hAnsi="Times New Roman" w:cs="Times New Roman"/>
          <w:b/>
          <w:sz w:val="24"/>
          <w:szCs w:val="24"/>
        </w:rPr>
        <w:t>2. Финансово-экономические показатели МО «Цильнинский район»</w:t>
      </w:r>
    </w:p>
    <w:p w:rsidR="005E0B2B" w:rsidRPr="005E0B2B" w:rsidRDefault="005E0B2B" w:rsidP="005E0B2B">
      <w:pPr>
        <w:spacing w:after="0" w:line="240" w:lineRule="auto"/>
        <w:jc w:val="center"/>
        <w:rPr>
          <w:rFonts w:ascii="Times New Roman" w:hAnsi="Times New Roman" w:cs="Times New Roman"/>
          <w:b/>
          <w:sz w:val="24"/>
          <w:szCs w:val="24"/>
        </w:rPr>
      </w:pPr>
    </w:p>
    <w:p w:rsidR="00430D8C" w:rsidRPr="005E0B2B" w:rsidRDefault="00430D8C" w:rsidP="005E0B2B">
      <w:pPr>
        <w:spacing w:after="0" w:line="240" w:lineRule="auto"/>
        <w:jc w:val="center"/>
        <w:rPr>
          <w:rFonts w:ascii="Times New Roman" w:hAnsi="Times New Roman" w:cs="Times New Roman"/>
          <w:b/>
          <w:bCs/>
          <w:sz w:val="24"/>
          <w:szCs w:val="24"/>
        </w:rPr>
      </w:pPr>
      <w:r w:rsidRPr="005E0B2B">
        <w:rPr>
          <w:rFonts w:ascii="Times New Roman" w:hAnsi="Times New Roman" w:cs="Times New Roman"/>
          <w:b/>
          <w:bCs/>
          <w:sz w:val="24"/>
          <w:szCs w:val="24"/>
        </w:rPr>
        <w:t>2.1. Основные социально-экономические показатели</w:t>
      </w:r>
    </w:p>
    <w:p w:rsidR="005E0B2B" w:rsidRPr="005D4E92" w:rsidRDefault="005E0B2B" w:rsidP="005E0B2B">
      <w:pPr>
        <w:spacing w:after="0" w:line="240" w:lineRule="auto"/>
        <w:jc w:val="center"/>
        <w:rPr>
          <w:rFonts w:ascii="Times New Roman" w:hAnsi="Times New Roman" w:cs="Times New Roman"/>
          <w:bCs/>
        </w:rPr>
      </w:pPr>
    </w:p>
    <w:tbl>
      <w:tblPr>
        <w:tblW w:w="9699" w:type="dxa"/>
        <w:tblLayout w:type="fixed"/>
        <w:tblCellMar>
          <w:top w:w="60" w:type="dxa"/>
          <w:left w:w="60" w:type="dxa"/>
          <w:bottom w:w="60" w:type="dxa"/>
          <w:right w:w="60" w:type="dxa"/>
        </w:tblCellMar>
        <w:tblLook w:val="0000"/>
      </w:tblPr>
      <w:tblGrid>
        <w:gridCol w:w="4455"/>
        <w:gridCol w:w="1388"/>
        <w:gridCol w:w="1493"/>
        <w:gridCol w:w="995"/>
        <w:gridCol w:w="1368"/>
      </w:tblGrid>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rPr>
            </w:pPr>
            <w:r w:rsidRPr="005D4E92">
              <w:rPr>
                <w:rFonts w:ascii="Times New Roman" w:hAnsi="Times New Roman" w:cs="Times New Roman"/>
              </w:rPr>
              <w:t>Показатели</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rPr>
            </w:pPr>
            <w:r w:rsidRPr="005D4E92">
              <w:rPr>
                <w:rFonts w:ascii="Times New Roman" w:hAnsi="Times New Roman" w:cs="Times New Roman"/>
              </w:rPr>
              <w:t>9 месяцев 2016 г</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rPr>
            </w:pPr>
            <w:r w:rsidRPr="005D4E92">
              <w:rPr>
                <w:rFonts w:ascii="Times New Roman" w:hAnsi="Times New Roman" w:cs="Times New Roman"/>
              </w:rPr>
              <w:t>9 месяцев 2017 г</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rPr>
            </w:pPr>
            <w:r w:rsidRPr="005D4E92">
              <w:rPr>
                <w:rFonts w:ascii="Times New Roman" w:hAnsi="Times New Roman" w:cs="Times New Roman"/>
              </w:rPr>
              <w:t>Темп роста, %</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rPr>
            </w:pPr>
            <w:r w:rsidRPr="005D4E92">
              <w:rPr>
                <w:rFonts w:ascii="Times New Roman" w:hAnsi="Times New Roman" w:cs="Times New Roman"/>
              </w:rPr>
              <w:t>Отклонение,+,-</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Отгружено товаров собственного производства, выполнено работ и услуг собственными силами, млн.руб.</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1,54</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1,55</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100,5</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rPr>
            </w:pPr>
            <w:r w:rsidRPr="005D4E92">
              <w:rPr>
                <w:rFonts w:ascii="Times New Roman" w:hAnsi="Times New Roman" w:cs="Times New Roman"/>
              </w:rPr>
              <w:t>-0,01</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Оборот розничной торговли,</w:t>
            </w:r>
          </w:p>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млн. руб.</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360</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375,5</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104,3</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15,5</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Оборот общественного питания, тыс. руб.</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1664</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2830</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170,1</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1166</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Численность населения, чел</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rPr>
            </w:pPr>
            <w:r w:rsidRPr="005D4E92">
              <w:rPr>
                <w:rFonts w:ascii="Times New Roman" w:hAnsi="Times New Roman" w:cs="Times New Roman"/>
              </w:rPr>
              <w:t>25867</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rPr>
            </w:pPr>
            <w:r w:rsidRPr="005D4E92">
              <w:rPr>
                <w:rFonts w:ascii="Times New Roman" w:hAnsi="Times New Roman" w:cs="Times New Roman"/>
              </w:rPr>
              <w:t>25432</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rPr>
            </w:pPr>
            <w:r w:rsidRPr="005D4E92">
              <w:rPr>
                <w:rFonts w:ascii="Times New Roman" w:hAnsi="Times New Roman" w:cs="Times New Roman"/>
              </w:rPr>
              <w:t>98,3</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rPr>
            </w:pPr>
            <w:r w:rsidRPr="005D4E92">
              <w:rPr>
                <w:rFonts w:ascii="Times New Roman" w:hAnsi="Times New Roman" w:cs="Times New Roman"/>
              </w:rPr>
              <w:t>-435</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Число родившихся, чел.</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197</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172</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87,3</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-25</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Число умерших, чел.</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318</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280</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88</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-38</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Число браков</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112</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122</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108,9</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10</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Число разводов</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45</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53</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117,8</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8</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Уровень безработицы, %</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0,53</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0,56</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105,7</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0,03</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Число безработных, чел</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67</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72</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107,5</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5</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Среднемесячная заработная плата, руб.</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19581</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21735</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111</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2154</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Миграция населения:</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прибыло</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423</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459</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108,5</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36</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выбыло</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616</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534</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86,7</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-82</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миграционный прирост</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Бюджетная обеспеченность:</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консолидированный бюджет района, тыс. руб.</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5D4E92" w:rsidP="005E0B2B">
            <w:pPr>
              <w:widowControl w:val="0"/>
              <w:suppressAutoHyphens/>
              <w:spacing w:after="0" w:line="240" w:lineRule="auto"/>
              <w:jc w:val="center"/>
              <w:rPr>
                <w:rFonts w:ascii="Times New Roman" w:hAnsi="Times New Roman" w:cs="Times New Roman"/>
                <w:kern w:val="1"/>
              </w:rPr>
            </w:pPr>
            <w:r>
              <w:rPr>
                <w:rFonts w:ascii="Times New Roman" w:hAnsi="Times New Roman" w:cs="Times New Roman"/>
                <w:kern w:val="1"/>
              </w:rPr>
              <w:t>389133,7</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5D4E92" w:rsidP="005E0B2B">
            <w:pPr>
              <w:widowControl w:val="0"/>
              <w:suppressAutoHyphens/>
              <w:spacing w:after="0" w:line="240" w:lineRule="auto"/>
              <w:jc w:val="center"/>
              <w:rPr>
                <w:rFonts w:ascii="Times New Roman" w:hAnsi="Times New Roman" w:cs="Times New Roman"/>
                <w:kern w:val="1"/>
              </w:rPr>
            </w:pPr>
            <w:r>
              <w:rPr>
                <w:rFonts w:ascii="Times New Roman" w:hAnsi="Times New Roman" w:cs="Times New Roman"/>
                <w:kern w:val="1"/>
              </w:rPr>
              <w:t>388553,7</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5D4E92" w:rsidP="005E0B2B">
            <w:pPr>
              <w:widowControl w:val="0"/>
              <w:suppressAutoHyphens/>
              <w:spacing w:after="0" w:line="240" w:lineRule="auto"/>
              <w:jc w:val="center"/>
              <w:rPr>
                <w:rFonts w:ascii="Times New Roman" w:hAnsi="Times New Roman" w:cs="Times New Roman"/>
                <w:kern w:val="1"/>
              </w:rPr>
            </w:pPr>
            <w:r>
              <w:rPr>
                <w:rFonts w:ascii="Times New Roman" w:hAnsi="Times New Roman" w:cs="Times New Roman"/>
                <w:kern w:val="1"/>
              </w:rPr>
              <w:t>99,8</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5D4E92" w:rsidP="005E0B2B">
            <w:pPr>
              <w:widowControl w:val="0"/>
              <w:suppressAutoHyphens/>
              <w:spacing w:after="0" w:line="240" w:lineRule="auto"/>
              <w:jc w:val="center"/>
              <w:rPr>
                <w:rFonts w:ascii="Times New Roman" w:hAnsi="Times New Roman" w:cs="Times New Roman"/>
                <w:kern w:val="1"/>
              </w:rPr>
            </w:pPr>
            <w:r>
              <w:rPr>
                <w:rFonts w:ascii="Times New Roman" w:hAnsi="Times New Roman" w:cs="Times New Roman"/>
                <w:kern w:val="1"/>
              </w:rPr>
              <w:t>-580</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бюджетная обеспеченность на 1 жителя, тыс. руб.</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5D4E92" w:rsidP="005E0B2B">
            <w:pPr>
              <w:widowControl w:val="0"/>
              <w:suppressAutoHyphens/>
              <w:spacing w:after="0" w:line="240" w:lineRule="auto"/>
              <w:jc w:val="center"/>
              <w:rPr>
                <w:rFonts w:ascii="Times New Roman" w:hAnsi="Times New Roman" w:cs="Times New Roman"/>
                <w:kern w:val="1"/>
              </w:rPr>
            </w:pPr>
            <w:r>
              <w:rPr>
                <w:rFonts w:ascii="Times New Roman" w:hAnsi="Times New Roman" w:cs="Times New Roman"/>
                <w:kern w:val="1"/>
              </w:rPr>
              <w:t>15024,5</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5D4E92" w:rsidP="005E0B2B">
            <w:pPr>
              <w:widowControl w:val="0"/>
              <w:suppressAutoHyphens/>
              <w:spacing w:after="0" w:line="240" w:lineRule="auto"/>
              <w:jc w:val="center"/>
              <w:rPr>
                <w:rFonts w:ascii="Times New Roman" w:hAnsi="Times New Roman" w:cs="Times New Roman"/>
                <w:kern w:val="1"/>
              </w:rPr>
            </w:pPr>
            <w:r>
              <w:rPr>
                <w:rFonts w:ascii="Times New Roman" w:hAnsi="Times New Roman" w:cs="Times New Roman"/>
                <w:kern w:val="1"/>
              </w:rPr>
              <w:t>15297,4</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5D4E92" w:rsidP="005E0B2B">
            <w:pPr>
              <w:widowControl w:val="0"/>
              <w:suppressAutoHyphens/>
              <w:spacing w:after="0" w:line="240" w:lineRule="auto"/>
              <w:jc w:val="center"/>
              <w:rPr>
                <w:rFonts w:ascii="Times New Roman" w:hAnsi="Times New Roman" w:cs="Times New Roman"/>
                <w:kern w:val="1"/>
              </w:rPr>
            </w:pPr>
            <w:r>
              <w:rPr>
                <w:rFonts w:ascii="Times New Roman" w:hAnsi="Times New Roman" w:cs="Times New Roman"/>
                <w:kern w:val="1"/>
              </w:rPr>
              <w:t>101,8</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5D4E92" w:rsidP="005E0B2B">
            <w:pPr>
              <w:widowControl w:val="0"/>
              <w:suppressAutoHyphens/>
              <w:spacing w:after="0" w:line="240" w:lineRule="auto"/>
              <w:jc w:val="center"/>
              <w:rPr>
                <w:rFonts w:ascii="Times New Roman" w:hAnsi="Times New Roman" w:cs="Times New Roman"/>
                <w:kern w:val="1"/>
              </w:rPr>
            </w:pPr>
            <w:r>
              <w:rPr>
                <w:rFonts w:ascii="Times New Roman" w:hAnsi="Times New Roman" w:cs="Times New Roman"/>
                <w:kern w:val="1"/>
              </w:rPr>
              <w:t>271,9</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Динамика привлечения инвестиций в основной капитал, млн. руб.</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32,6</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58,2</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178,5</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25,6</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Объем инвестиций на душу населения, руб.</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1260</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2280</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180,9</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1020</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Доля убыточных предприятий в общем количестве предприятий, %</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25</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Финансовый результат крупных и средних организаций, млн. руб.</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216,56</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1,92</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0,88</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-214,64</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Ввод жилья, кв.м.</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14207</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12213</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86</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-1994</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Введено квартир, ед.</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117</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111</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94,9</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-6</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lastRenderedPageBreak/>
              <w:t>Производство молока, т</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16149,5</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16811</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104,1</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661,5</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Выращено скота и птицы, т</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3205,5</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3133,3</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97,7</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-72,2</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Наличие скота, голов</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27412</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27692</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101</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280</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-КРС</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11091</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11299</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101,9</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208</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в т.ч. коров</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4775</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4847</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101,5</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72</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-свиней</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9447</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9514</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100,7</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67</w:t>
            </w:r>
          </w:p>
        </w:tc>
      </w:tr>
      <w:tr w:rsidR="00430D8C" w:rsidRPr="005D4E92" w:rsidTr="005D4E92">
        <w:tc>
          <w:tcPr>
            <w:tcW w:w="445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rPr>
                <w:rFonts w:ascii="Times New Roman" w:hAnsi="Times New Roman" w:cs="Times New Roman"/>
              </w:rPr>
            </w:pPr>
            <w:r w:rsidRPr="005D4E92">
              <w:rPr>
                <w:rFonts w:ascii="Times New Roman" w:hAnsi="Times New Roman" w:cs="Times New Roman"/>
              </w:rPr>
              <w:t>-овец и коз</w:t>
            </w:r>
          </w:p>
        </w:tc>
        <w:tc>
          <w:tcPr>
            <w:tcW w:w="1388"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6874</w:t>
            </w:r>
          </w:p>
        </w:tc>
        <w:tc>
          <w:tcPr>
            <w:tcW w:w="1493"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6879</w:t>
            </w:r>
          </w:p>
        </w:tc>
        <w:tc>
          <w:tcPr>
            <w:tcW w:w="995" w:type="dxa"/>
            <w:tcBorders>
              <w:top w:val="single" w:sz="4" w:space="0" w:color="000000"/>
              <w:left w:val="single" w:sz="4" w:space="0" w:color="000000"/>
              <w:bottom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100,1</w:t>
            </w:r>
          </w:p>
        </w:tc>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430D8C" w:rsidRPr="005D4E92" w:rsidRDefault="00430D8C" w:rsidP="005E0B2B">
            <w:pPr>
              <w:widowControl w:val="0"/>
              <w:suppressAutoHyphens/>
              <w:spacing w:after="0" w:line="240" w:lineRule="auto"/>
              <w:jc w:val="center"/>
              <w:rPr>
                <w:rFonts w:ascii="Times New Roman" w:hAnsi="Times New Roman" w:cs="Times New Roman"/>
                <w:kern w:val="1"/>
              </w:rPr>
            </w:pPr>
            <w:r w:rsidRPr="005D4E92">
              <w:rPr>
                <w:rFonts w:ascii="Times New Roman" w:hAnsi="Times New Roman" w:cs="Times New Roman"/>
                <w:kern w:val="1"/>
              </w:rPr>
              <w:t>5</w:t>
            </w:r>
          </w:p>
        </w:tc>
      </w:tr>
    </w:tbl>
    <w:p w:rsidR="00430D8C" w:rsidRPr="005E0B2B" w:rsidRDefault="00430D8C" w:rsidP="005E0B2B">
      <w:pPr>
        <w:pStyle w:val="a7"/>
        <w:spacing w:before="0" w:after="0"/>
        <w:jc w:val="both"/>
        <w:rPr>
          <w:rFonts w:cs="Times New Roman"/>
          <w:bCs/>
          <w:sz w:val="24"/>
          <w:szCs w:val="24"/>
        </w:rPr>
      </w:pPr>
    </w:p>
    <w:p w:rsidR="00430D8C" w:rsidRPr="005E0B2B" w:rsidRDefault="00430D8C" w:rsidP="005E0B2B">
      <w:pPr>
        <w:spacing w:after="0" w:line="240" w:lineRule="auto"/>
        <w:ind w:firstLine="555"/>
        <w:jc w:val="center"/>
        <w:rPr>
          <w:rFonts w:ascii="Times New Roman" w:hAnsi="Times New Roman" w:cs="Times New Roman"/>
          <w:b/>
          <w:bCs/>
          <w:sz w:val="24"/>
          <w:szCs w:val="24"/>
        </w:rPr>
      </w:pPr>
      <w:r w:rsidRPr="005E0B2B">
        <w:rPr>
          <w:rFonts w:ascii="Times New Roman" w:hAnsi="Times New Roman" w:cs="Times New Roman"/>
          <w:b/>
          <w:bCs/>
          <w:sz w:val="24"/>
          <w:szCs w:val="24"/>
        </w:rPr>
        <w:t xml:space="preserve">2.2. Анализ заработной платы </w:t>
      </w:r>
    </w:p>
    <w:p w:rsidR="00430D8C" w:rsidRPr="005E0B2B" w:rsidRDefault="00430D8C" w:rsidP="005E0B2B">
      <w:pPr>
        <w:spacing w:after="0" w:line="240" w:lineRule="auto"/>
        <w:ind w:firstLine="555"/>
        <w:jc w:val="center"/>
        <w:rPr>
          <w:rFonts w:ascii="Times New Roman" w:hAnsi="Times New Roman" w:cs="Times New Roman"/>
          <w:bCs/>
          <w:sz w:val="24"/>
          <w:szCs w:val="24"/>
        </w:rPr>
      </w:pPr>
    </w:p>
    <w:p w:rsidR="00430D8C" w:rsidRPr="005E0B2B" w:rsidRDefault="00430D8C" w:rsidP="005E0B2B">
      <w:pPr>
        <w:spacing w:after="0" w:line="240" w:lineRule="auto"/>
        <w:ind w:firstLine="555"/>
        <w:jc w:val="both"/>
        <w:rPr>
          <w:rFonts w:ascii="Times New Roman" w:hAnsi="Times New Roman" w:cs="Times New Roman"/>
          <w:sz w:val="24"/>
          <w:szCs w:val="24"/>
        </w:rPr>
      </w:pPr>
      <w:r w:rsidRPr="005E0B2B">
        <w:rPr>
          <w:rFonts w:ascii="Times New Roman" w:hAnsi="Times New Roman" w:cs="Times New Roman"/>
          <w:sz w:val="24"/>
          <w:szCs w:val="24"/>
        </w:rPr>
        <w:t xml:space="preserve">Среднемесячная заработная плата в районе в целом по предприятиям и организациям,  включая сельскохозяйственные, по результатам за 9 месяцев  2017 года составила </w:t>
      </w:r>
      <w:r w:rsidRPr="005E0B2B">
        <w:rPr>
          <w:rFonts w:ascii="Times New Roman" w:hAnsi="Times New Roman" w:cs="Times New Roman"/>
          <w:b/>
          <w:bCs/>
          <w:sz w:val="24"/>
          <w:szCs w:val="24"/>
        </w:rPr>
        <w:t>21735</w:t>
      </w:r>
      <w:r w:rsidRPr="005E0B2B">
        <w:rPr>
          <w:rFonts w:ascii="Times New Roman" w:hAnsi="Times New Roman" w:cs="Times New Roman"/>
          <w:b/>
          <w:sz w:val="24"/>
          <w:szCs w:val="24"/>
        </w:rPr>
        <w:t xml:space="preserve"> </w:t>
      </w:r>
      <w:r w:rsidRPr="005E0B2B">
        <w:rPr>
          <w:rFonts w:ascii="Times New Roman" w:hAnsi="Times New Roman" w:cs="Times New Roman"/>
          <w:sz w:val="24"/>
          <w:szCs w:val="24"/>
        </w:rPr>
        <w:t xml:space="preserve">руб, или </w:t>
      </w:r>
      <w:r w:rsidRPr="005E0B2B">
        <w:rPr>
          <w:rFonts w:ascii="Times New Roman" w:hAnsi="Times New Roman" w:cs="Times New Roman"/>
          <w:bCs/>
          <w:sz w:val="24"/>
          <w:szCs w:val="24"/>
        </w:rPr>
        <w:t>111%</w:t>
      </w:r>
      <w:r w:rsidRPr="005E0B2B">
        <w:rPr>
          <w:rFonts w:ascii="Times New Roman" w:hAnsi="Times New Roman" w:cs="Times New Roman"/>
          <w:sz w:val="24"/>
          <w:szCs w:val="24"/>
        </w:rPr>
        <w:t xml:space="preserve"> к аналогичному периоду прошлого года (19581руб.). </w:t>
      </w:r>
    </w:p>
    <w:p w:rsidR="00430D8C" w:rsidRPr="005E0B2B" w:rsidRDefault="00430D8C"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rPr>
        <w:t xml:space="preserve">При  сравнении  среднемесячной  заработной  платы  с  величиной  </w:t>
      </w:r>
      <w:r w:rsidRPr="005E0B2B">
        <w:rPr>
          <w:rFonts w:ascii="Times New Roman" w:hAnsi="Times New Roman" w:cs="Times New Roman"/>
          <w:bCs/>
          <w:sz w:val="24"/>
          <w:szCs w:val="24"/>
        </w:rPr>
        <w:t>прожиточного  минимума для трудоспособного населения</w:t>
      </w:r>
      <w:r w:rsidR="006F46F9" w:rsidRPr="005E0B2B">
        <w:rPr>
          <w:rFonts w:ascii="Times New Roman" w:hAnsi="Times New Roman" w:cs="Times New Roman"/>
          <w:sz w:val="24"/>
          <w:szCs w:val="24"/>
        </w:rPr>
        <w:t xml:space="preserve"> (10326</w:t>
      </w:r>
      <w:r w:rsidRPr="005E0B2B">
        <w:rPr>
          <w:rFonts w:ascii="Times New Roman" w:hAnsi="Times New Roman" w:cs="Times New Roman"/>
          <w:sz w:val="24"/>
          <w:szCs w:val="24"/>
        </w:rPr>
        <w:t xml:space="preserve"> руб) оказалось, что в целом по району заработная  плата  (21735 руб.) выше на 11</w:t>
      </w:r>
      <w:r w:rsidR="006F46F9" w:rsidRPr="005E0B2B">
        <w:rPr>
          <w:rFonts w:ascii="Times New Roman" w:hAnsi="Times New Roman" w:cs="Times New Roman"/>
          <w:sz w:val="24"/>
          <w:szCs w:val="24"/>
        </w:rPr>
        <w:t>409</w:t>
      </w:r>
      <w:r w:rsidRPr="005E0B2B">
        <w:rPr>
          <w:rFonts w:ascii="Times New Roman" w:hAnsi="Times New Roman" w:cs="Times New Roman"/>
          <w:bCs/>
          <w:sz w:val="24"/>
          <w:szCs w:val="24"/>
        </w:rPr>
        <w:t xml:space="preserve"> </w:t>
      </w:r>
      <w:r w:rsidRPr="005E0B2B">
        <w:rPr>
          <w:rFonts w:ascii="Times New Roman" w:hAnsi="Times New Roman" w:cs="Times New Roman"/>
          <w:sz w:val="24"/>
          <w:szCs w:val="24"/>
        </w:rPr>
        <w:t xml:space="preserve">руб.  </w:t>
      </w:r>
    </w:p>
    <w:p w:rsidR="00430D8C" w:rsidRPr="005E0B2B" w:rsidRDefault="00430D8C" w:rsidP="005E0B2B">
      <w:pPr>
        <w:spacing w:after="0" w:line="240" w:lineRule="auto"/>
        <w:ind w:firstLine="570"/>
        <w:jc w:val="both"/>
        <w:rPr>
          <w:rFonts w:ascii="Times New Roman" w:hAnsi="Times New Roman" w:cs="Times New Roman"/>
          <w:sz w:val="24"/>
          <w:szCs w:val="24"/>
        </w:rPr>
      </w:pPr>
      <w:r w:rsidRPr="005E0B2B">
        <w:rPr>
          <w:rFonts w:ascii="Times New Roman" w:hAnsi="Times New Roman" w:cs="Times New Roman"/>
          <w:sz w:val="24"/>
          <w:szCs w:val="24"/>
        </w:rPr>
        <w:t xml:space="preserve">Заработная плата на АО «Ульяновский сахарный завод» сложилась в размере </w:t>
      </w:r>
      <w:r w:rsidRPr="005E0B2B">
        <w:rPr>
          <w:rFonts w:ascii="Times New Roman" w:hAnsi="Times New Roman" w:cs="Times New Roman"/>
          <w:b/>
          <w:bCs/>
          <w:sz w:val="24"/>
          <w:szCs w:val="24"/>
        </w:rPr>
        <w:t>39400</w:t>
      </w:r>
      <w:r w:rsidRPr="005E0B2B">
        <w:rPr>
          <w:rFonts w:ascii="Times New Roman" w:hAnsi="Times New Roman" w:cs="Times New Roman"/>
          <w:sz w:val="24"/>
          <w:szCs w:val="24"/>
        </w:rPr>
        <w:t xml:space="preserve"> рублей или 123% к аналогичному периоду прошлого года.</w:t>
      </w:r>
    </w:p>
    <w:tbl>
      <w:tblPr>
        <w:tblW w:w="0" w:type="auto"/>
        <w:tblLayout w:type="fixed"/>
        <w:tblLook w:val="0000"/>
      </w:tblPr>
      <w:tblGrid>
        <w:gridCol w:w="4855"/>
        <w:gridCol w:w="4857"/>
      </w:tblGrid>
      <w:tr w:rsidR="00430D8C" w:rsidRPr="005E0B2B" w:rsidTr="00B84FBA">
        <w:tc>
          <w:tcPr>
            <w:tcW w:w="4855" w:type="dxa"/>
            <w:shd w:val="clear" w:color="auto" w:fill="auto"/>
          </w:tcPr>
          <w:p w:rsidR="00430D8C" w:rsidRPr="005E0B2B" w:rsidRDefault="00430D8C" w:rsidP="005E0B2B">
            <w:pPr>
              <w:spacing w:after="0" w:line="240" w:lineRule="auto"/>
              <w:jc w:val="both"/>
              <w:rPr>
                <w:rFonts w:ascii="Times New Roman" w:hAnsi="Times New Roman" w:cs="Times New Roman"/>
                <w:sz w:val="24"/>
                <w:szCs w:val="24"/>
              </w:rPr>
            </w:pPr>
          </w:p>
        </w:tc>
        <w:tc>
          <w:tcPr>
            <w:tcW w:w="4857" w:type="dxa"/>
            <w:shd w:val="clear" w:color="auto" w:fill="auto"/>
          </w:tcPr>
          <w:p w:rsidR="00430D8C" w:rsidRPr="005E0B2B" w:rsidRDefault="00430D8C" w:rsidP="005E0B2B">
            <w:pPr>
              <w:pStyle w:val="a7"/>
              <w:spacing w:before="0" w:after="0"/>
              <w:ind w:left="175" w:right="176" w:hanging="175"/>
              <w:jc w:val="both"/>
              <w:rPr>
                <w:rFonts w:cs="Times New Roman"/>
                <w:sz w:val="24"/>
                <w:szCs w:val="24"/>
              </w:rPr>
            </w:pPr>
          </w:p>
        </w:tc>
      </w:tr>
    </w:tbl>
    <w:p w:rsidR="00430D8C" w:rsidRPr="005E0B2B" w:rsidRDefault="00430D8C" w:rsidP="005E0B2B">
      <w:pPr>
        <w:spacing w:after="0" w:line="240" w:lineRule="auto"/>
        <w:jc w:val="center"/>
        <w:rPr>
          <w:rFonts w:ascii="Times New Roman" w:hAnsi="Times New Roman" w:cs="Times New Roman"/>
          <w:b/>
          <w:bCs/>
          <w:sz w:val="24"/>
          <w:szCs w:val="24"/>
        </w:rPr>
      </w:pPr>
      <w:r w:rsidRPr="005E0B2B">
        <w:rPr>
          <w:rFonts w:ascii="Times New Roman" w:hAnsi="Times New Roman" w:cs="Times New Roman"/>
          <w:b/>
          <w:bCs/>
          <w:sz w:val="24"/>
          <w:szCs w:val="24"/>
        </w:rPr>
        <w:t>2.3. Инвестиции</w:t>
      </w:r>
    </w:p>
    <w:p w:rsidR="00430D8C" w:rsidRPr="005E0B2B" w:rsidRDefault="00430D8C" w:rsidP="005E0B2B">
      <w:pPr>
        <w:spacing w:after="0" w:line="240" w:lineRule="auto"/>
        <w:jc w:val="center"/>
        <w:rPr>
          <w:rFonts w:ascii="Times New Roman" w:hAnsi="Times New Roman" w:cs="Times New Roman"/>
          <w:bCs/>
          <w:sz w:val="24"/>
          <w:szCs w:val="24"/>
        </w:rPr>
      </w:pPr>
    </w:p>
    <w:tbl>
      <w:tblPr>
        <w:tblW w:w="0" w:type="auto"/>
        <w:tblLayout w:type="fixed"/>
        <w:tblCellMar>
          <w:top w:w="55" w:type="dxa"/>
          <w:left w:w="55" w:type="dxa"/>
          <w:bottom w:w="55" w:type="dxa"/>
          <w:right w:w="55" w:type="dxa"/>
        </w:tblCellMar>
        <w:tblLook w:val="0000"/>
      </w:tblPr>
      <w:tblGrid>
        <w:gridCol w:w="1379"/>
        <w:gridCol w:w="1420"/>
        <w:gridCol w:w="1279"/>
        <w:gridCol w:w="1164"/>
        <w:gridCol w:w="2125"/>
        <w:gridCol w:w="2067"/>
      </w:tblGrid>
      <w:tr w:rsidR="00430D8C" w:rsidRPr="005E0B2B" w:rsidTr="00B84FBA">
        <w:tc>
          <w:tcPr>
            <w:tcW w:w="1379" w:type="dxa"/>
            <w:tcBorders>
              <w:top w:val="single" w:sz="1" w:space="0" w:color="000000"/>
              <w:left w:val="single" w:sz="1" w:space="0" w:color="000000"/>
              <w:bottom w:val="single" w:sz="1" w:space="0" w:color="000000"/>
            </w:tcBorders>
            <w:shd w:val="clear" w:color="auto" w:fill="auto"/>
          </w:tcPr>
          <w:p w:rsidR="00430D8C" w:rsidRPr="005E0B2B" w:rsidRDefault="00430D8C" w:rsidP="005E0B2B">
            <w:pPr>
              <w:pStyle w:val="a8"/>
              <w:jc w:val="center"/>
            </w:pPr>
          </w:p>
        </w:tc>
        <w:tc>
          <w:tcPr>
            <w:tcW w:w="1420" w:type="dxa"/>
            <w:tcBorders>
              <w:top w:val="single" w:sz="1" w:space="0" w:color="000000"/>
              <w:left w:val="single" w:sz="1" w:space="0" w:color="000000"/>
              <w:bottom w:val="single" w:sz="1" w:space="0" w:color="000000"/>
            </w:tcBorders>
            <w:shd w:val="clear" w:color="auto" w:fill="auto"/>
          </w:tcPr>
          <w:p w:rsidR="00430D8C" w:rsidRPr="005E0B2B" w:rsidRDefault="00430D8C" w:rsidP="005E0B2B">
            <w:pPr>
              <w:pStyle w:val="a8"/>
              <w:jc w:val="center"/>
            </w:pPr>
            <w:r w:rsidRPr="005E0B2B">
              <w:t>Инвестиции в основной капитал, млн.руб.</w:t>
            </w:r>
          </w:p>
        </w:tc>
        <w:tc>
          <w:tcPr>
            <w:tcW w:w="1279" w:type="dxa"/>
            <w:tcBorders>
              <w:top w:val="single" w:sz="1" w:space="0" w:color="000000"/>
              <w:left w:val="single" w:sz="1" w:space="0" w:color="000000"/>
              <w:bottom w:val="single" w:sz="1" w:space="0" w:color="000000"/>
            </w:tcBorders>
            <w:shd w:val="clear" w:color="auto" w:fill="auto"/>
          </w:tcPr>
          <w:p w:rsidR="00430D8C" w:rsidRPr="005E0B2B" w:rsidRDefault="00430D8C" w:rsidP="005E0B2B">
            <w:pPr>
              <w:pStyle w:val="a8"/>
              <w:jc w:val="center"/>
            </w:pPr>
            <w:r w:rsidRPr="005E0B2B">
              <w:t>Численность населения, чел.</w:t>
            </w:r>
          </w:p>
        </w:tc>
        <w:tc>
          <w:tcPr>
            <w:tcW w:w="1164" w:type="dxa"/>
            <w:tcBorders>
              <w:top w:val="single" w:sz="1" w:space="0" w:color="000000"/>
              <w:left w:val="single" w:sz="1" w:space="0" w:color="000000"/>
              <w:bottom w:val="single" w:sz="1" w:space="0" w:color="000000"/>
            </w:tcBorders>
            <w:shd w:val="clear" w:color="auto" w:fill="auto"/>
          </w:tcPr>
          <w:p w:rsidR="00430D8C" w:rsidRPr="005E0B2B" w:rsidRDefault="00430D8C" w:rsidP="005E0B2B">
            <w:pPr>
              <w:pStyle w:val="a8"/>
              <w:jc w:val="center"/>
            </w:pPr>
            <w:r w:rsidRPr="005E0B2B">
              <w:t>Численность работающих, чел</w:t>
            </w:r>
          </w:p>
        </w:tc>
        <w:tc>
          <w:tcPr>
            <w:tcW w:w="2125" w:type="dxa"/>
            <w:tcBorders>
              <w:top w:val="single" w:sz="1" w:space="0" w:color="000000"/>
              <w:left w:val="single" w:sz="1" w:space="0" w:color="000000"/>
              <w:bottom w:val="single" w:sz="1" w:space="0" w:color="000000"/>
            </w:tcBorders>
            <w:shd w:val="clear" w:color="auto" w:fill="auto"/>
          </w:tcPr>
          <w:p w:rsidR="00430D8C" w:rsidRPr="005E0B2B" w:rsidRDefault="00430D8C" w:rsidP="005E0B2B">
            <w:pPr>
              <w:pStyle w:val="a8"/>
              <w:jc w:val="center"/>
            </w:pPr>
            <w:r w:rsidRPr="005E0B2B">
              <w:t>Объем инвестиций в основной капитал на душу населения, руб.</w:t>
            </w:r>
          </w:p>
        </w:tc>
        <w:tc>
          <w:tcPr>
            <w:tcW w:w="2067" w:type="dxa"/>
            <w:tcBorders>
              <w:top w:val="single" w:sz="1" w:space="0" w:color="000000"/>
              <w:left w:val="single" w:sz="1" w:space="0" w:color="000000"/>
              <w:bottom w:val="single" w:sz="1" w:space="0" w:color="000000"/>
              <w:right w:val="single" w:sz="1" w:space="0" w:color="000000"/>
            </w:tcBorders>
            <w:shd w:val="clear" w:color="auto" w:fill="auto"/>
          </w:tcPr>
          <w:p w:rsidR="00430D8C" w:rsidRPr="005E0B2B" w:rsidRDefault="00430D8C" w:rsidP="005E0B2B">
            <w:pPr>
              <w:pStyle w:val="a8"/>
              <w:jc w:val="center"/>
            </w:pPr>
            <w:r w:rsidRPr="005E0B2B">
              <w:t>Объем инвестиций в основной капитал на 1 работающего, руб.</w:t>
            </w:r>
          </w:p>
        </w:tc>
      </w:tr>
      <w:tr w:rsidR="00430D8C" w:rsidRPr="005E0B2B" w:rsidTr="00B84FBA">
        <w:tc>
          <w:tcPr>
            <w:tcW w:w="1379" w:type="dxa"/>
            <w:tcBorders>
              <w:left w:val="single" w:sz="1" w:space="0" w:color="000000"/>
              <w:bottom w:val="single" w:sz="1" w:space="0" w:color="000000"/>
            </w:tcBorders>
            <w:shd w:val="clear" w:color="auto" w:fill="auto"/>
          </w:tcPr>
          <w:p w:rsidR="00430D8C" w:rsidRPr="005E0B2B" w:rsidRDefault="00430D8C" w:rsidP="005E0B2B">
            <w:pPr>
              <w:pStyle w:val="a8"/>
            </w:pPr>
            <w:r w:rsidRPr="005E0B2B">
              <w:t>9 месяцев</w:t>
            </w:r>
          </w:p>
          <w:p w:rsidR="00430D8C" w:rsidRPr="005E0B2B" w:rsidRDefault="00430D8C" w:rsidP="005E0B2B">
            <w:pPr>
              <w:pStyle w:val="a8"/>
            </w:pPr>
            <w:r w:rsidRPr="005E0B2B">
              <w:t>2016 г</w:t>
            </w:r>
          </w:p>
        </w:tc>
        <w:tc>
          <w:tcPr>
            <w:tcW w:w="1420" w:type="dxa"/>
            <w:tcBorders>
              <w:left w:val="single" w:sz="1" w:space="0" w:color="000000"/>
              <w:bottom w:val="single" w:sz="1" w:space="0" w:color="000000"/>
            </w:tcBorders>
            <w:shd w:val="clear" w:color="auto" w:fill="auto"/>
          </w:tcPr>
          <w:p w:rsidR="00430D8C" w:rsidRPr="005E0B2B" w:rsidRDefault="00430D8C" w:rsidP="005E0B2B">
            <w:pPr>
              <w:pStyle w:val="a8"/>
              <w:jc w:val="center"/>
            </w:pPr>
            <w:r w:rsidRPr="005E0B2B">
              <w:t>32,6</w:t>
            </w:r>
          </w:p>
        </w:tc>
        <w:tc>
          <w:tcPr>
            <w:tcW w:w="1279" w:type="dxa"/>
            <w:tcBorders>
              <w:left w:val="single" w:sz="1" w:space="0" w:color="000000"/>
              <w:bottom w:val="single" w:sz="1" w:space="0" w:color="000000"/>
            </w:tcBorders>
            <w:shd w:val="clear" w:color="auto" w:fill="auto"/>
          </w:tcPr>
          <w:p w:rsidR="00430D8C" w:rsidRPr="005E0B2B" w:rsidRDefault="00430D8C" w:rsidP="005E0B2B">
            <w:pPr>
              <w:pStyle w:val="a8"/>
              <w:jc w:val="center"/>
            </w:pPr>
            <w:r w:rsidRPr="005E0B2B">
              <w:t>25867</w:t>
            </w:r>
          </w:p>
        </w:tc>
        <w:tc>
          <w:tcPr>
            <w:tcW w:w="1164" w:type="dxa"/>
            <w:tcBorders>
              <w:left w:val="single" w:sz="1" w:space="0" w:color="000000"/>
              <w:bottom w:val="single" w:sz="1" w:space="0" w:color="000000"/>
            </w:tcBorders>
            <w:shd w:val="clear" w:color="auto" w:fill="auto"/>
          </w:tcPr>
          <w:p w:rsidR="00430D8C" w:rsidRPr="005E0B2B" w:rsidRDefault="00430D8C" w:rsidP="005E0B2B">
            <w:pPr>
              <w:pStyle w:val="a8"/>
              <w:jc w:val="center"/>
            </w:pPr>
            <w:r w:rsidRPr="005E0B2B">
              <w:t>3187</w:t>
            </w:r>
          </w:p>
        </w:tc>
        <w:tc>
          <w:tcPr>
            <w:tcW w:w="2125" w:type="dxa"/>
            <w:tcBorders>
              <w:left w:val="single" w:sz="1" w:space="0" w:color="000000"/>
              <w:bottom w:val="single" w:sz="1" w:space="0" w:color="000000"/>
            </w:tcBorders>
            <w:shd w:val="clear" w:color="auto" w:fill="auto"/>
          </w:tcPr>
          <w:p w:rsidR="00430D8C" w:rsidRPr="005E0B2B" w:rsidRDefault="00430D8C" w:rsidP="005E0B2B">
            <w:pPr>
              <w:pStyle w:val="a8"/>
              <w:jc w:val="center"/>
            </w:pPr>
            <w:r w:rsidRPr="005E0B2B">
              <w:t>1260</w:t>
            </w:r>
          </w:p>
        </w:tc>
        <w:tc>
          <w:tcPr>
            <w:tcW w:w="2067" w:type="dxa"/>
            <w:tcBorders>
              <w:left w:val="single" w:sz="1" w:space="0" w:color="000000"/>
              <w:bottom w:val="single" w:sz="1" w:space="0" w:color="000000"/>
              <w:right w:val="single" w:sz="1" w:space="0" w:color="000000"/>
            </w:tcBorders>
            <w:shd w:val="clear" w:color="auto" w:fill="auto"/>
          </w:tcPr>
          <w:p w:rsidR="00430D8C" w:rsidRPr="005E0B2B" w:rsidRDefault="00430D8C" w:rsidP="005E0B2B">
            <w:pPr>
              <w:pStyle w:val="a8"/>
              <w:jc w:val="center"/>
            </w:pPr>
            <w:r w:rsidRPr="005E0B2B">
              <w:t>10229</w:t>
            </w:r>
          </w:p>
        </w:tc>
      </w:tr>
      <w:tr w:rsidR="00430D8C" w:rsidRPr="005E0B2B" w:rsidTr="00B84FBA">
        <w:tc>
          <w:tcPr>
            <w:tcW w:w="1379" w:type="dxa"/>
            <w:tcBorders>
              <w:left w:val="single" w:sz="1" w:space="0" w:color="000000"/>
              <w:bottom w:val="single" w:sz="1" w:space="0" w:color="000000"/>
            </w:tcBorders>
            <w:shd w:val="clear" w:color="auto" w:fill="auto"/>
          </w:tcPr>
          <w:p w:rsidR="00430D8C" w:rsidRPr="005E0B2B" w:rsidRDefault="00430D8C" w:rsidP="005E0B2B">
            <w:pPr>
              <w:pStyle w:val="a8"/>
            </w:pPr>
            <w:r w:rsidRPr="005E0B2B">
              <w:t>9 месяцев</w:t>
            </w:r>
          </w:p>
          <w:p w:rsidR="00430D8C" w:rsidRPr="005E0B2B" w:rsidRDefault="00430D8C" w:rsidP="005E0B2B">
            <w:pPr>
              <w:pStyle w:val="a8"/>
            </w:pPr>
            <w:r w:rsidRPr="005E0B2B">
              <w:t>2017 г</w:t>
            </w:r>
          </w:p>
        </w:tc>
        <w:tc>
          <w:tcPr>
            <w:tcW w:w="1420" w:type="dxa"/>
            <w:tcBorders>
              <w:left w:val="single" w:sz="1" w:space="0" w:color="000000"/>
              <w:bottom w:val="single" w:sz="1" w:space="0" w:color="000000"/>
            </w:tcBorders>
            <w:shd w:val="clear" w:color="auto" w:fill="auto"/>
          </w:tcPr>
          <w:p w:rsidR="00430D8C" w:rsidRPr="005E0B2B" w:rsidRDefault="00430D8C" w:rsidP="005E0B2B">
            <w:pPr>
              <w:pStyle w:val="a8"/>
              <w:jc w:val="center"/>
            </w:pPr>
            <w:r w:rsidRPr="005E0B2B">
              <w:t>58,2</w:t>
            </w:r>
          </w:p>
        </w:tc>
        <w:tc>
          <w:tcPr>
            <w:tcW w:w="1279" w:type="dxa"/>
            <w:tcBorders>
              <w:left w:val="single" w:sz="1" w:space="0" w:color="000000"/>
              <w:bottom w:val="single" w:sz="1" w:space="0" w:color="000000"/>
            </w:tcBorders>
            <w:shd w:val="clear" w:color="auto" w:fill="auto"/>
          </w:tcPr>
          <w:p w:rsidR="00430D8C" w:rsidRPr="005E0B2B" w:rsidRDefault="00430D8C" w:rsidP="005E0B2B">
            <w:pPr>
              <w:pStyle w:val="a8"/>
              <w:jc w:val="center"/>
            </w:pPr>
            <w:r w:rsidRPr="005E0B2B">
              <w:t>25432</w:t>
            </w:r>
          </w:p>
        </w:tc>
        <w:tc>
          <w:tcPr>
            <w:tcW w:w="1164" w:type="dxa"/>
            <w:tcBorders>
              <w:left w:val="single" w:sz="1" w:space="0" w:color="000000"/>
              <w:bottom w:val="single" w:sz="1" w:space="0" w:color="000000"/>
            </w:tcBorders>
            <w:shd w:val="clear" w:color="auto" w:fill="auto"/>
          </w:tcPr>
          <w:p w:rsidR="00430D8C" w:rsidRPr="005E0B2B" w:rsidRDefault="00430D8C" w:rsidP="005E0B2B">
            <w:pPr>
              <w:pStyle w:val="a8"/>
              <w:jc w:val="center"/>
            </w:pPr>
            <w:r w:rsidRPr="005E0B2B">
              <w:t>3401</w:t>
            </w:r>
          </w:p>
        </w:tc>
        <w:tc>
          <w:tcPr>
            <w:tcW w:w="2125" w:type="dxa"/>
            <w:tcBorders>
              <w:left w:val="single" w:sz="1" w:space="0" w:color="000000"/>
              <w:bottom w:val="single" w:sz="1" w:space="0" w:color="000000"/>
            </w:tcBorders>
            <w:shd w:val="clear" w:color="auto" w:fill="auto"/>
          </w:tcPr>
          <w:p w:rsidR="00430D8C" w:rsidRPr="005E0B2B" w:rsidRDefault="00430D8C" w:rsidP="005E0B2B">
            <w:pPr>
              <w:pStyle w:val="a8"/>
              <w:jc w:val="center"/>
            </w:pPr>
            <w:r w:rsidRPr="005E0B2B">
              <w:t>2280</w:t>
            </w:r>
          </w:p>
        </w:tc>
        <w:tc>
          <w:tcPr>
            <w:tcW w:w="2067" w:type="dxa"/>
            <w:tcBorders>
              <w:left w:val="single" w:sz="1" w:space="0" w:color="000000"/>
              <w:bottom w:val="single" w:sz="1" w:space="0" w:color="000000"/>
              <w:right w:val="single" w:sz="1" w:space="0" w:color="000000"/>
            </w:tcBorders>
            <w:shd w:val="clear" w:color="auto" w:fill="auto"/>
          </w:tcPr>
          <w:p w:rsidR="00430D8C" w:rsidRPr="005E0B2B" w:rsidRDefault="00430D8C" w:rsidP="005E0B2B">
            <w:pPr>
              <w:pStyle w:val="a8"/>
              <w:jc w:val="center"/>
            </w:pPr>
            <w:r w:rsidRPr="005E0B2B">
              <w:t>17122</w:t>
            </w:r>
          </w:p>
        </w:tc>
      </w:tr>
    </w:tbl>
    <w:p w:rsidR="00430D8C" w:rsidRPr="005E0B2B" w:rsidRDefault="00430D8C" w:rsidP="005E0B2B">
      <w:pPr>
        <w:spacing w:after="0" w:line="240" w:lineRule="auto"/>
        <w:rPr>
          <w:rFonts w:ascii="Times New Roman" w:hAnsi="Times New Roman" w:cs="Times New Roman"/>
          <w:sz w:val="24"/>
          <w:szCs w:val="24"/>
        </w:rPr>
      </w:pPr>
    </w:p>
    <w:p w:rsidR="00430D8C" w:rsidRPr="005E0B2B" w:rsidRDefault="00430D8C" w:rsidP="005E0B2B">
      <w:pPr>
        <w:spacing w:after="0" w:line="240" w:lineRule="auto"/>
        <w:jc w:val="center"/>
        <w:rPr>
          <w:rFonts w:ascii="Times New Roman" w:hAnsi="Times New Roman" w:cs="Times New Roman"/>
          <w:bCs/>
          <w:i/>
          <w:iCs/>
          <w:sz w:val="24"/>
          <w:szCs w:val="24"/>
        </w:rPr>
      </w:pPr>
    </w:p>
    <w:p w:rsidR="00430D8C" w:rsidRPr="005E0B2B" w:rsidRDefault="00430D8C" w:rsidP="005E0B2B">
      <w:pPr>
        <w:spacing w:after="0" w:line="240" w:lineRule="auto"/>
        <w:jc w:val="center"/>
        <w:rPr>
          <w:rFonts w:ascii="Times New Roman" w:hAnsi="Times New Roman" w:cs="Times New Roman"/>
          <w:bCs/>
          <w:i/>
          <w:iCs/>
          <w:sz w:val="24"/>
          <w:szCs w:val="24"/>
        </w:rPr>
      </w:pPr>
    </w:p>
    <w:p w:rsidR="00430D8C" w:rsidRPr="005E0B2B" w:rsidRDefault="00430D8C" w:rsidP="005E0B2B">
      <w:pPr>
        <w:spacing w:after="0" w:line="240" w:lineRule="auto"/>
        <w:jc w:val="center"/>
        <w:rPr>
          <w:rFonts w:ascii="Times New Roman" w:hAnsi="Times New Roman" w:cs="Times New Roman"/>
          <w:bCs/>
          <w:i/>
          <w:iCs/>
          <w:sz w:val="24"/>
          <w:szCs w:val="24"/>
        </w:rPr>
      </w:pPr>
      <w:r w:rsidRPr="005E0B2B">
        <w:rPr>
          <w:rFonts w:ascii="Times New Roman" w:hAnsi="Times New Roman" w:cs="Times New Roman"/>
          <w:bCs/>
          <w:i/>
          <w:iCs/>
          <w:sz w:val="24"/>
          <w:szCs w:val="24"/>
        </w:rPr>
        <w:t>Объем инвестиций по источникам финансирования</w:t>
      </w:r>
    </w:p>
    <w:tbl>
      <w:tblPr>
        <w:tblW w:w="0" w:type="auto"/>
        <w:tblLayout w:type="fixed"/>
        <w:tblCellMar>
          <w:top w:w="55" w:type="dxa"/>
          <w:left w:w="55" w:type="dxa"/>
          <w:bottom w:w="55" w:type="dxa"/>
          <w:right w:w="55" w:type="dxa"/>
        </w:tblCellMar>
        <w:tblLook w:val="0000"/>
      </w:tblPr>
      <w:tblGrid>
        <w:gridCol w:w="4394"/>
        <w:gridCol w:w="1841"/>
        <w:gridCol w:w="1682"/>
        <w:gridCol w:w="1517"/>
      </w:tblGrid>
      <w:tr w:rsidR="00430D8C" w:rsidRPr="005E0B2B" w:rsidTr="00B84FBA">
        <w:tc>
          <w:tcPr>
            <w:tcW w:w="4394" w:type="dxa"/>
            <w:tcBorders>
              <w:top w:val="single" w:sz="1" w:space="0" w:color="000000"/>
              <w:left w:val="single" w:sz="1" w:space="0" w:color="000000"/>
              <w:bottom w:val="single" w:sz="1" w:space="0" w:color="000000"/>
            </w:tcBorders>
            <w:shd w:val="clear" w:color="auto" w:fill="auto"/>
          </w:tcPr>
          <w:p w:rsidR="00430D8C" w:rsidRPr="005E0B2B" w:rsidRDefault="00430D8C" w:rsidP="005E0B2B">
            <w:pPr>
              <w:pStyle w:val="a8"/>
              <w:jc w:val="center"/>
            </w:pPr>
            <w:r w:rsidRPr="005E0B2B">
              <w:t>Источники финансирования</w:t>
            </w:r>
          </w:p>
        </w:tc>
        <w:tc>
          <w:tcPr>
            <w:tcW w:w="1841" w:type="dxa"/>
            <w:tcBorders>
              <w:top w:val="single" w:sz="1" w:space="0" w:color="000000"/>
              <w:left w:val="single" w:sz="1" w:space="0" w:color="000000"/>
              <w:bottom w:val="single" w:sz="1" w:space="0" w:color="000000"/>
            </w:tcBorders>
            <w:shd w:val="clear" w:color="auto" w:fill="auto"/>
          </w:tcPr>
          <w:p w:rsidR="00430D8C" w:rsidRPr="005E0B2B" w:rsidRDefault="00430D8C" w:rsidP="005E0B2B">
            <w:pPr>
              <w:pStyle w:val="a8"/>
              <w:jc w:val="center"/>
            </w:pPr>
            <w:r w:rsidRPr="005E0B2B">
              <w:t>9 месяцев</w:t>
            </w:r>
          </w:p>
          <w:p w:rsidR="00430D8C" w:rsidRPr="005E0B2B" w:rsidRDefault="00430D8C" w:rsidP="005E0B2B">
            <w:pPr>
              <w:pStyle w:val="a8"/>
              <w:jc w:val="center"/>
            </w:pPr>
            <w:r w:rsidRPr="005E0B2B">
              <w:t>2016 г</w:t>
            </w:r>
          </w:p>
        </w:tc>
        <w:tc>
          <w:tcPr>
            <w:tcW w:w="1682" w:type="dxa"/>
            <w:tcBorders>
              <w:top w:val="single" w:sz="1" w:space="0" w:color="000000"/>
              <w:left w:val="single" w:sz="1" w:space="0" w:color="000000"/>
              <w:bottom w:val="single" w:sz="1" w:space="0" w:color="000000"/>
            </w:tcBorders>
            <w:shd w:val="clear" w:color="auto" w:fill="auto"/>
          </w:tcPr>
          <w:p w:rsidR="00430D8C" w:rsidRPr="005E0B2B" w:rsidRDefault="00430D8C" w:rsidP="005E0B2B">
            <w:pPr>
              <w:pStyle w:val="a8"/>
              <w:jc w:val="center"/>
            </w:pPr>
            <w:r w:rsidRPr="005E0B2B">
              <w:t>9 месяцев</w:t>
            </w:r>
          </w:p>
          <w:p w:rsidR="00430D8C" w:rsidRPr="005E0B2B" w:rsidRDefault="00430D8C" w:rsidP="005E0B2B">
            <w:pPr>
              <w:pStyle w:val="a8"/>
              <w:jc w:val="center"/>
            </w:pPr>
            <w:r w:rsidRPr="005E0B2B">
              <w:t>2017 г</w:t>
            </w:r>
          </w:p>
        </w:tc>
        <w:tc>
          <w:tcPr>
            <w:tcW w:w="1517" w:type="dxa"/>
            <w:tcBorders>
              <w:top w:val="single" w:sz="1" w:space="0" w:color="000000"/>
              <w:left w:val="single" w:sz="1" w:space="0" w:color="000000"/>
              <w:bottom w:val="single" w:sz="1" w:space="0" w:color="000000"/>
              <w:right w:val="single" w:sz="1" w:space="0" w:color="000000"/>
            </w:tcBorders>
            <w:shd w:val="clear" w:color="auto" w:fill="auto"/>
          </w:tcPr>
          <w:p w:rsidR="00430D8C" w:rsidRPr="005E0B2B" w:rsidRDefault="00430D8C" w:rsidP="005E0B2B">
            <w:pPr>
              <w:pStyle w:val="a8"/>
              <w:jc w:val="center"/>
            </w:pPr>
            <w:r w:rsidRPr="005E0B2B">
              <w:t>Отклонение, +,-</w:t>
            </w:r>
          </w:p>
        </w:tc>
      </w:tr>
      <w:tr w:rsidR="00430D8C" w:rsidRPr="005E0B2B" w:rsidTr="00B84FBA">
        <w:tc>
          <w:tcPr>
            <w:tcW w:w="4394" w:type="dxa"/>
            <w:tcBorders>
              <w:left w:val="single" w:sz="1" w:space="0" w:color="000000"/>
              <w:bottom w:val="single" w:sz="1" w:space="0" w:color="000000"/>
            </w:tcBorders>
            <w:shd w:val="clear" w:color="auto" w:fill="auto"/>
          </w:tcPr>
          <w:p w:rsidR="00430D8C" w:rsidRPr="005E0B2B" w:rsidRDefault="00430D8C" w:rsidP="005E0B2B">
            <w:pPr>
              <w:pStyle w:val="a8"/>
              <w:rPr>
                <w:bCs/>
              </w:rPr>
            </w:pPr>
            <w:r w:rsidRPr="005E0B2B">
              <w:rPr>
                <w:bCs/>
              </w:rPr>
              <w:t>Инвестиции в основной капитал, всего (млн.руб.)</w:t>
            </w:r>
          </w:p>
        </w:tc>
        <w:tc>
          <w:tcPr>
            <w:tcW w:w="1841" w:type="dxa"/>
            <w:tcBorders>
              <w:left w:val="single" w:sz="1" w:space="0" w:color="000000"/>
              <w:bottom w:val="single" w:sz="1" w:space="0" w:color="000000"/>
            </w:tcBorders>
            <w:shd w:val="clear" w:color="auto" w:fill="auto"/>
          </w:tcPr>
          <w:p w:rsidR="00430D8C" w:rsidRPr="005E0B2B" w:rsidRDefault="00430D8C" w:rsidP="005E0B2B">
            <w:pPr>
              <w:pStyle w:val="a8"/>
              <w:jc w:val="center"/>
              <w:rPr>
                <w:bCs/>
              </w:rPr>
            </w:pPr>
            <w:r w:rsidRPr="005E0B2B">
              <w:rPr>
                <w:bCs/>
              </w:rPr>
              <w:t>32,6</w:t>
            </w:r>
          </w:p>
        </w:tc>
        <w:tc>
          <w:tcPr>
            <w:tcW w:w="1682" w:type="dxa"/>
            <w:tcBorders>
              <w:left w:val="single" w:sz="1" w:space="0" w:color="000000"/>
              <w:bottom w:val="single" w:sz="1" w:space="0" w:color="000000"/>
            </w:tcBorders>
            <w:shd w:val="clear" w:color="auto" w:fill="auto"/>
          </w:tcPr>
          <w:p w:rsidR="00430D8C" w:rsidRPr="005E0B2B" w:rsidRDefault="00430D8C" w:rsidP="005E0B2B">
            <w:pPr>
              <w:pStyle w:val="a8"/>
              <w:jc w:val="center"/>
              <w:rPr>
                <w:bCs/>
              </w:rPr>
            </w:pPr>
            <w:r w:rsidRPr="005E0B2B">
              <w:rPr>
                <w:bCs/>
              </w:rPr>
              <w:t>58,23</w:t>
            </w:r>
          </w:p>
        </w:tc>
        <w:tc>
          <w:tcPr>
            <w:tcW w:w="1517" w:type="dxa"/>
            <w:tcBorders>
              <w:left w:val="single" w:sz="1" w:space="0" w:color="000000"/>
              <w:bottom w:val="single" w:sz="1" w:space="0" w:color="000000"/>
              <w:right w:val="single" w:sz="1" w:space="0" w:color="000000"/>
            </w:tcBorders>
            <w:shd w:val="clear" w:color="auto" w:fill="auto"/>
          </w:tcPr>
          <w:p w:rsidR="00430D8C" w:rsidRPr="005E0B2B" w:rsidRDefault="00430D8C" w:rsidP="005E0B2B">
            <w:pPr>
              <w:pStyle w:val="a8"/>
              <w:jc w:val="center"/>
              <w:rPr>
                <w:bCs/>
              </w:rPr>
            </w:pPr>
            <w:r w:rsidRPr="005E0B2B">
              <w:rPr>
                <w:bCs/>
              </w:rPr>
              <w:t>25,6</w:t>
            </w:r>
          </w:p>
        </w:tc>
      </w:tr>
      <w:tr w:rsidR="00430D8C" w:rsidRPr="005E0B2B" w:rsidTr="00B84FBA">
        <w:tc>
          <w:tcPr>
            <w:tcW w:w="4394" w:type="dxa"/>
            <w:tcBorders>
              <w:left w:val="single" w:sz="1" w:space="0" w:color="000000"/>
              <w:bottom w:val="single" w:sz="1" w:space="0" w:color="000000"/>
            </w:tcBorders>
            <w:shd w:val="clear" w:color="auto" w:fill="auto"/>
          </w:tcPr>
          <w:p w:rsidR="00430D8C" w:rsidRPr="005E0B2B" w:rsidRDefault="00430D8C" w:rsidP="005E0B2B">
            <w:pPr>
              <w:pStyle w:val="a8"/>
            </w:pPr>
            <w:r w:rsidRPr="005E0B2B">
              <w:t>в том числе по источникам финансирования</w:t>
            </w:r>
          </w:p>
        </w:tc>
        <w:tc>
          <w:tcPr>
            <w:tcW w:w="1841" w:type="dxa"/>
            <w:tcBorders>
              <w:left w:val="single" w:sz="1" w:space="0" w:color="000000"/>
              <w:bottom w:val="single" w:sz="1" w:space="0" w:color="000000"/>
            </w:tcBorders>
            <w:shd w:val="clear" w:color="auto" w:fill="auto"/>
          </w:tcPr>
          <w:p w:rsidR="00430D8C" w:rsidRPr="005E0B2B" w:rsidRDefault="00430D8C" w:rsidP="005E0B2B">
            <w:pPr>
              <w:pStyle w:val="a8"/>
              <w:jc w:val="center"/>
            </w:pPr>
          </w:p>
        </w:tc>
        <w:tc>
          <w:tcPr>
            <w:tcW w:w="1682" w:type="dxa"/>
            <w:tcBorders>
              <w:left w:val="single" w:sz="1" w:space="0" w:color="000000"/>
              <w:bottom w:val="single" w:sz="1" w:space="0" w:color="000000"/>
            </w:tcBorders>
            <w:shd w:val="clear" w:color="auto" w:fill="auto"/>
          </w:tcPr>
          <w:p w:rsidR="00430D8C" w:rsidRPr="005E0B2B" w:rsidRDefault="00430D8C" w:rsidP="005E0B2B">
            <w:pPr>
              <w:pStyle w:val="a8"/>
              <w:jc w:val="center"/>
            </w:pPr>
          </w:p>
        </w:tc>
        <w:tc>
          <w:tcPr>
            <w:tcW w:w="1517" w:type="dxa"/>
            <w:tcBorders>
              <w:left w:val="single" w:sz="1" w:space="0" w:color="000000"/>
              <w:bottom w:val="single" w:sz="1" w:space="0" w:color="000000"/>
              <w:right w:val="single" w:sz="1" w:space="0" w:color="000000"/>
            </w:tcBorders>
            <w:shd w:val="clear" w:color="auto" w:fill="auto"/>
          </w:tcPr>
          <w:p w:rsidR="00430D8C" w:rsidRPr="005E0B2B" w:rsidRDefault="00430D8C" w:rsidP="005E0B2B">
            <w:pPr>
              <w:pStyle w:val="a8"/>
              <w:jc w:val="center"/>
            </w:pPr>
          </w:p>
        </w:tc>
      </w:tr>
      <w:tr w:rsidR="00430D8C" w:rsidRPr="005E0B2B" w:rsidTr="00B84FBA">
        <w:tc>
          <w:tcPr>
            <w:tcW w:w="4394" w:type="dxa"/>
            <w:tcBorders>
              <w:left w:val="single" w:sz="1" w:space="0" w:color="000000"/>
              <w:bottom w:val="single" w:sz="1" w:space="0" w:color="000000"/>
            </w:tcBorders>
            <w:shd w:val="clear" w:color="auto" w:fill="auto"/>
          </w:tcPr>
          <w:p w:rsidR="00430D8C" w:rsidRPr="005E0B2B" w:rsidRDefault="00430D8C" w:rsidP="005E0B2B">
            <w:pPr>
              <w:pStyle w:val="a8"/>
              <w:rPr>
                <w:i/>
                <w:iCs/>
              </w:rPr>
            </w:pPr>
            <w:r w:rsidRPr="005E0B2B">
              <w:t>-</w:t>
            </w:r>
            <w:r w:rsidRPr="005E0B2B">
              <w:rPr>
                <w:i/>
                <w:iCs/>
              </w:rPr>
              <w:t>собственные средства</w:t>
            </w:r>
          </w:p>
        </w:tc>
        <w:tc>
          <w:tcPr>
            <w:tcW w:w="1841" w:type="dxa"/>
            <w:tcBorders>
              <w:left w:val="single" w:sz="1" w:space="0" w:color="000000"/>
              <w:bottom w:val="single" w:sz="1" w:space="0" w:color="000000"/>
            </w:tcBorders>
            <w:shd w:val="clear" w:color="auto" w:fill="auto"/>
          </w:tcPr>
          <w:p w:rsidR="00430D8C" w:rsidRPr="005E0B2B" w:rsidRDefault="00430D8C" w:rsidP="005E0B2B">
            <w:pPr>
              <w:pStyle w:val="a8"/>
              <w:jc w:val="center"/>
            </w:pPr>
            <w:r w:rsidRPr="005E0B2B">
              <w:t>22,8</w:t>
            </w:r>
          </w:p>
        </w:tc>
        <w:tc>
          <w:tcPr>
            <w:tcW w:w="1682" w:type="dxa"/>
            <w:tcBorders>
              <w:left w:val="single" w:sz="1" w:space="0" w:color="000000"/>
              <w:bottom w:val="single" w:sz="1" w:space="0" w:color="000000"/>
            </w:tcBorders>
            <w:shd w:val="clear" w:color="auto" w:fill="auto"/>
          </w:tcPr>
          <w:p w:rsidR="00430D8C" w:rsidRPr="005E0B2B" w:rsidRDefault="00430D8C" w:rsidP="005E0B2B">
            <w:pPr>
              <w:pStyle w:val="a8"/>
              <w:jc w:val="center"/>
            </w:pPr>
            <w:r w:rsidRPr="005E0B2B">
              <w:t>47,69</w:t>
            </w:r>
          </w:p>
        </w:tc>
        <w:tc>
          <w:tcPr>
            <w:tcW w:w="1517" w:type="dxa"/>
            <w:tcBorders>
              <w:left w:val="single" w:sz="1" w:space="0" w:color="000000"/>
              <w:bottom w:val="single" w:sz="1" w:space="0" w:color="000000"/>
              <w:right w:val="single" w:sz="1" w:space="0" w:color="000000"/>
            </w:tcBorders>
            <w:shd w:val="clear" w:color="auto" w:fill="auto"/>
          </w:tcPr>
          <w:p w:rsidR="00430D8C" w:rsidRPr="005E0B2B" w:rsidRDefault="00430D8C" w:rsidP="005E0B2B">
            <w:pPr>
              <w:pStyle w:val="a8"/>
              <w:jc w:val="center"/>
            </w:pPr>
            <w:r w:rsidRPr="005E0B2B">
              <w:t>24,89</w:t>
            </w:r>
          </w:p>
        </w:tc>
      </w:tr>
      <w:tr w:rsidR="00430D8C" w:rsidRPr="005E0B2B" w:rsidTr="00B84FBA">
        <w:tc>
          <w:tcPr>
            <w:tcW w:w="4394" w:type="dxa"/>
            <w:tcBorders>
              <w:left w:val="single" w:sz="1" w:space="0" w:color="000000"/>
              <w:bottom w:val="single" w:sz="1" w:space="0" w:color="000000"/>
            </w:tcBorders>
            <w:shd w:val="clear" w:color="auto" w:fill="auto"/>
          </w:tcPr>
          <w:p w:rsidR="00430D8C" w:rsidRPr="005E0B2B" w:rsidRDefault="00430D8C" w:rsidP="005E0B2B">
            <w:pPr>
              <w:pStyle w:val="a8"/>
              <w:rPr>
                <w:i/>
                <w:iCs/>
              </w:rPr>
            </w:pPr>
            <w:r w:rsidRPr="005E0B2B">
              <w:t>-</w:t>
            </w:r>
            <w:r w:rsidRPr="005E0B2B">
              <w:rPr>
                <w:i/>
                <w:iCs/>
              </w:rPr>
              <w:t>привлеченные средства</w:t>
            </w:r>
          </w:p>
        </w:tc>
        <w:tc>
          <w:tcPr>
            <w:tcW w:w="1841" w:type="dxa"/>
            <w:tcBorders>
              <w:left w:val="single" w:sz="1" w:space="0" w:color="000000"/>
              <w:bottom w:val="single" w:sz="1" w:space="0" w:color="000000"/>
            </w:tcBorders>
            <w:shd w:val="clear" w:color="auto" w:fill="auto"/>
          </w:tcPr>
          <w:p w:rsidR="00430D8C" w:rsidRPr="005E0B2B" w:rsidRDefault="00430D8C" w:rsidP="005E0B2B">
            <w:pPr>
              <w:pStyle w:val="a8"/>
              <w:jc w:val="center"/>
            </w:pPr>
            <w:r w:rsidRPr="005E0B2B">
              <w:t>9,8</w:t>
            </w:r>
          </w:p>
        </w:tc>
        <w:tc>
          <w:tcPr>
            <w:tcW w:w="1682" w:type="dxa"/>
            <w:tcBorders>
              <w:left w:val="single" w:sz="1" w:space="0" w:color="000000"/>
              <w:bottom w:val="single" w:sz="1" w:space="0" w:color="000000"/>
            </w:tcBorders>
            <w:shd w:val="clear" w:color="auto" w:fill="auto"/>
          </w:tcPr>
          <w:p w:rsidR="00430D8C" w:rsidRPr="005E0B2B" w:rsidRDefault="00430D8C" w:rsidP="005E0B2B">
            <w:pPr>
              <w:pStyle w:val="a8"/>
              <w:jc w:val="center"/>
            </w:pPr>
            <w:r w:rsidRPr="005E0B2B">
              <w:t>10,54</w:t>
            </w:r>
          </w:p>
        </w:tc>
        <w:tc>
          <w:tcPr>
            <w:tcW w:w="1517" w:type="dxa"/>
            <w:tcBorders>
              <w:left w:val="single" w:sz="1" w:space="0" w:color="000000"/>
              <w:bottom w:val="single" w:sz="1" w:space="0" w:color="000000"/>
              <w:right w:val="single" w:sz="1" w:space="0" w:color="000000"/>
            </w:tcBorders>
            <w:shd w:val="clear" w:color="auto" w:fill="auto"/>
          </w:tcPr>
          <w:p w:rsidR="00430D8C" w:rsidRPr="005E0B2B" w:rsidRDefault="00430D8C" w:rsidP="005E0B2B">
            <w:pPr>
              <w:pStyle w:val="a8"/>
              <w:jc w:val="center"/>
            </w:pPr>
            <w:r w:rsidRPr="005E0B2B">
              <w:t>0,74</w:t>
            </w:r>
          </w:p>
        </w:tc>
      </w:tr>
    </w:tbl>
    <w:p w:rsidR="00430D8C" w:rsidRPr="005E0B2B" w:rsidRDefault="00430D8C" w:rsidP="005E0B2B">
      <w:pPr>
        <w:spacing w:after="0" w:line="240" w:lineRule="auto"/>
        <w:jc w:val="both"/>
        <w:rPr>
          <w:rFonts w:ascii="Times New Roman" w:hAnsi="Times New Roman" w:cs="Times New Roman"/>
          <w:sz w:val="24"/>
          <w:szCs w:val="24"/>
        </w:rPr>
      </w:pPr>
    </w:p>
    <w:p w:rsidR="00430D8C" w:rsidRPr="005E0B2B" w:rsidRDefault="00430D8C" w:rsidP="005E0B2B">
      <w:pPr>
        <w:spacing w:after="0" w:line="240" w:lineRule="auto"/>
        <w:jc w:val="center"/>
        <w:rPr>
          <w:rFonts w:ascii="Times New Roman" w:hAnsi="Times New Roman" w:cs="Times New Roman"/>
          <w:sz w:val="24"/>
          <w:szCs w:val="24"/>
        </w:rPr>
      </w:pPr>
    </w:p>
    <w:p w:rsidR="0047626D" w:rsidRDefault="0047626D" w:rsidP="005E0B2B">
      <w:pPr>
        <w:widowControl w:val="0"/>
        <w:suppressAutoHyphens/>
        <w:autoSpaceDE w:val="0"/>
        <w:spacing w:after="0" w:line="240" w:lineRule="auto"/>
        <w:jc w:val="center"/>
        <w:rPr>
          <w:rFonts w:ascii="Times New Roman" w:hAnsi="Times New Roman" w:cs="Times New Roman"/>
          <w:b/>
          <w:sz w:val="24"/>
          <w:szCs w:val="24"/>
        </w:rPr>
      </w:pPr>
    </w:p>
    <w:p w:rsidR="0047626D" w:rsidRDefault="0047626D" w:rsidP="005E0B2B">
      <w:pPr>
        <w:widowControl w:val="0"/>
        <w:suppressAutoHyphens/>
        <w:autoSpaceDE w:val="0"/>
        <w:spacing w:after="0" w:line="240" w:lineRule="auto"/>
        <w:jc w:val="center"/>
        <w:rPr>
          <w:rFonts w:ascii="Times New Roman" w:hAnsi="Times New Roman" w:cs="Times New Roman"/>
          <w:b/>
          <w:sz w:val="24"/>
          <w:szCs w:val="24"/>
        </w:rPr>
      </w:pPr>
    </w:p>
    <w:p w:rsidR="0047626D" w:rsidRDefault="0047626D" w:rsidP="005E0B2B">
      <w:pPr>
        <w:widowControl w:val="0"/>
        <w:suppressAutoHyphens/>
        <w:autoSpaceDE w:val="0"/>
        <w:spacing w:after="0" w:line="240" w:lineRule="auto"/>
        <w:jc w:val="center"/>
        <w:rPr>
          <w:rFonts w:ascii="Times New Roman" w:hAnsi="Times New Roman" w:cs="Times New Roman"/>
          <w:b/>
          <w:sz w:val="24"/>
          <w:szCs w:val="24"/>
        </w:rPr>
      </w:pPr>
    </w:p>
    <w:p w:rsidR="0047626D" w:rsidRDefault="0047626D" w:rsidP="005E0B2B">
      <w:pPr>
        <w:widowControl w:val="0"/>
        <w:suppressAutoHyphens/>
        <w:autoSpaceDE w:val="0"/>
        <w:spacing w:after="0" w:line="240" w:lineRule="auto"/>
        <w:jc w:val="center"/>
        <w:rPr>
          <w:rFonts w:ascii="Times New Roman" w:hAnsi="Times New Roman" w:cs="Times New Roman"/>
          <w:b/>
          <w:sz w:val="24"/>
          <w:szCs w:val="24"/>
        </w:rPr>
      </w:pPr>
    </w:p>
    <w:p w:rsidR="00430D8C" w:rsidRPr="005E0B2B" w:rsidRDefault="00430D8C" w:rsidP="005E0B2B">
      <w:pPr>
        <w:widowControl w:val="0"/>
        <w:suppressAutoHyphens/>
        <w:autoSpaceDE w:val="0"/>
        <w:spacing w:after="0" w:line="240" w:lineRule="auto"/>
        <w:jc w:val="center"/>
        <w:rPr>
          <w:rFonts w:ascii="Times New Roman" w:hAnsi="Times New Roman" w:cs="Times New Roman"/>
          <w:b/>
          <w:sz w:val="24"/>
          <w:szCs w:val="24"/>
        </w:rPr>
      </w:pPr>
      <w:r w:rsidRPr="005E0B2B">
        <w:rPr>
          <w:rFonts w:ascii="Times New Roman" w:hAnsi="Times New Roman" w:cs="Times New Roman"/>
          <w:b/>
          <w:sz w:val="24"/>
          <w:szCs w:val="24"/>
        </w:rPr>
        <w:lastRenderedPageBreak/>
        <w:t>2.4. Демография</w:t>
      </w:r>
    </w:p>
    <w:p w:rsidR="005E0B2B" w:rsidRPr="005E0B2B" w:rsidRDefault="005E0B2B" w:rsidP="005E0B2B">
      <w:pPr>
        <w:widowControl w:val="0"/>
        <w:suppressAutoHyphens/>
        <w:autoSpaceDE w:val="0"/>
        <w:spacing w:after="0" w:line="240" w:lineRule="auto"/>
        <w:jc w:val="center"/>
        <w:rPr>
          <w:rFonts w:ascii="Times New Roman" w:hAnsi="Times New Roman" w:cs="Times New Roman"/>
          <w:sz w:val="24"/>
          <w:szCs w:val="24"/>
        </w:rPr>
      </w:pPr>
    </w:p>
    <w:tbl>
      <w:tblPr>
        <w:tblW w:w="9630" w:type="dxa"/>
        <w:tblInd w:w="64" w:type="dxa"/>
        <w:tblLayout w:type="fixed"/>
        <w:tblCellMar>
          <w:top w:w="55" w:type="dxa"/>
          <w:left w:w="16" w:type="dxa"/>
          <w:bottom w:w="55" w:type="dxa"/>
          <w:right w:w="55" w:type="dxa"/>
        </w:tblCellMar>
        <w:tblLook w:val="0000"/>
      </w:tblPr>
      <w:tblGrid>
        <w:gridCol w:w="624"/>
        <w:gridCol w:w="6416"/>
        <w:gridCol w:w="2590"/>
      </w:tblGrid>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jc w:val="center"/>
              <w:rPr>
                <w:bCs/>
              </w:rPr>
            </w:pPr>
            <w:r w:rsidRPr="005E0B2B">
              <w:rPr>
                <w:bCs/>
              </w:rPr>
              <w:t>№</w:t>
            </w: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jc w:val="center"/>
              <w:rPr>
                <w:bCs/>
              </w:rPr>
            </w:pPr>
            <w:r w:rsidRPr="005E0B2B">
              <w:rPr>
                <w:bCs/>
              </w:rPr>
              <w:t>Мероприятия с начала года</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rPr>
                <w:bCs/>
              </w:rPr>
            </w:pPr>
            <w:r w:rsidRPr="005E0B2B">
              <w:rPr>
                <w:bCs/>
              </w:rPr>
              <w:t>Количество</w:t>
            </w:r>
          </w:p>
        </w:tc>
      </w:tr>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r w:rsidRPr="005E0B2B">
              <w:t>1</w:t>
            </w: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rPr>
                <w:bCs/>
              </w:rPr>
            </w:pPr>
            <w:r w:rsidRPr="005E0B2B">
              <w:rPr>
                <w:bCs/>
              </w:rPr>
              <w:t>Количество зарегистрированных актов всего</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pPr>
            <w:r w:rsidRPr="005E0B2B">
              <w:t>499</w:t>
            </w:r>
          </w:p>
        </w:tc>
      </w:tr>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r w:rsidRPr="005E0B2B">
              <w:t>в т. ч. о рождении</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pPr>
            <w:r w:rsidRPr="005E0B2B">
              <w:t>111</w:t>
            </w:r>
          </w:p>
        </w:tc>
      </w:tr>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r w:rsidRPr="005E0B2B">
              <w:t>о смерти</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pPr>
            <w:r w:rsidRPr="005E0B2B">
              <w:t>268</w:t>
            </w:r>
          </w:p>
        </w:tc>
      </w:tr>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jc w:val="both"/>
            </w:pPr>
            <w:r w:rsidRPr="005E0B2B">
              <w:t>о заключении брака</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pPr>
            <w:r w:rsidRPr="005E0B2B">
              <w:t>51</w:t>
            </w:r>
          </w:p>
        </w:tc>
      </w:tr>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jc w:val="both"/>
            </w:pPr>
            <w:r w:rsidRPr="005E0B2B">
              <w:t>о расторжении брака всего:</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pPr>
            <w:r w:rsidRPr="005E0B2B">
              <w:t>41</w:t>
            </w:r>
          </w:p>
        </w:tc>
      </w:tr>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jc w:val="both"/>
              <w:rPr>
                <w:i/>
              </w:rPr>
            </w:pPr>
            <w:r w:rsidRPr="005E0B2B">
              <w:t>-</w:t>
            </w:r>
            <w:r w:rsidRPr="005E0B2B">
              <w:rPr>
                <w:i/>
              </w:rPr>
              <w:t>в том числе по решению суда</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pPr>
            <w:r w:rsidRPr="005E0B2B">
              <w:t>38</w:t>
            </w:r>
          </w:p>
        </w:tc>
      </w:tr>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r w:rsidRPr="005E0B2B">
              <w:t>об установления отцовства</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pPr>
            <w:r w:rsidRPr="005E0B2B">
              <w:t>22</w:t>
            </w:r>
          </w:p>
        </w:tc>
      </w:tr>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r w:rsidRPr="005E0B2B">
              <w:t>об усыновления</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pPr>
            <w:r w:rsidRPr="005E0B2B">
              <w:t>3</w:t>
            </w:r>
          </w:p>
        </w:tc>
      </w:tr>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r w:rsidRPr="005E0B2B">
              <w:t>о перемене имени</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pPr>
            <w:r w:rsidRPr="005E0B2B">
              <w:t>3</w:t>
            </w:r>
          </w:p>
        </w:tc>
      </w:tr>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r w:rsidRPr="005E0B2B">
              <w:t>2</w:t>
            </w: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rPr>
                <w:bCs/>
              </w:rPr>
            </w:pPr>
            <w:r w:rsidRPr="005E0B2B">
              <w:rPr>
                <w:bCs/>
              </w:rPr>
              <w:t>Рассмотрено заявлений о внесении исправлений и изменений в актовые записи гражданского состояния</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pPr>
            <w:r w:rsidRPr="005E0B2B">
              <w:t>155</w:t>
            </w:r>
          </w:p>
        </w:tc>
      </w:tr>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r w:rsidRPr="005E0B2B">
              <w:t>3</w:t>
            </w: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rPr>
                <w:bCs/>
              </w:rPr>
            </w:pPr>
            <w:r w:rsidRPr="005E0B2B">
              <w:rPr>
                <w:bCs/>
              </w:rPr>
              <w:t>Исполнено извещений о внесении исправлений и изменений в записи актов гражданского состояния, поступивших из органов ЗАГС РФ</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pPr>
            <w:r w:rsidRPr="005E0B2B">
              <w:t>32</w:t>
            </w:r>
          </w:p>
        </w:tc>
      </w:tr>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r w:rsidRPr="005E0B2B">
              <w:t>4</w:t>
            </w: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rPr>
                <w:bCs/>
              </w:rPr>
            </w:pPr>
            <w:r w:rsidRPr="005E0B2B">
              <w:rPr>
                <w:bCs/>
              </w:rPr>
              <w:t>Исполнено заключений органов ЗАГС о внесении исправлений и изменений в записи актов гражданского состояния</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pPr>
            <w:r w:rsidRPr="005E0B2B">
              <w:t>144</w:t>
            </w:r>
          </w:p>
        </w:tc>
      </w:tr>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r w:rsidRPr="005E0B2B">
              <w:t>5</w:t>
            </w: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rPr>
                <w:bCs/>
              </w:rPr>
            </w:pPr>
            <w:r w:rsidRPr="005E0B2B">
              <w:rPr>
                <w:bCs/>
              </w:rPr>
              <w:t>Количество дооформленных записей актов о расторжении брака на основании заявления другого супруга</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pPr>
            <w:r w:rsidRPr="005E0B2B">
              <w:t>31</w:t>
            </w:r>
          </w:p>
        </w:tc>
      </w:tr>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r w:rsidRPr="005E0B2B">
              <w:t>6</w:t>
            </w: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rPr>
                <w:bCs/>
              </w:rPr>
            </w:pPr>
            <w:r w:rsidRPr="005E0B2B">
              <w:rPr>
                <w:bCs/>
              </w:rPr>
              <w:t>Количество отметок, проставленных в записях актов гражданского состояния на основании решений судов</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pPr>
            <w:r w:rsidRPr="005E0B2B">
              <w:t>57</w:t>
            </w:r>
          </w:p>
        </w:tc>
      </w:tr>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r w:rsidRPr="005E0B2B">
              <w:t>7</w:t>
            </w: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rPr>
                <w:bCs/>
              </w:rPr>
            </w:pPr>
            <w:r w:rsidRPr="005E0B2B">
              <w:rPr>
                <w:bCs/>
              </w:rPr>
              <w:t>Выдано справок из архива</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pPr>
            <w:r w:rsidRPr="005E0B2B">
              <w:t>1658</w:t>
            </w:r>
          </w:p>
        </w:tc>
      </w:tr>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r w:rsidRPr="005E0B2B">
              <w:t>8</w:t>
            </w: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rPr>
                <w:bCs/>
              </w:rPr>
            </w:pPr>
            <w:r w:rsidRPr="005E0B2B">
              <w:rPr>
                <w:bCs/>
              </w:rPr>
              <w:t>Выдано повторных документов</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pPr>
            <w:r w:rsidRPr="005E0B2B">
              <w:t>472</w:t>
            </w:r>
          </w:p>
        </w:tc>
      </w:tr>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r w:rsidRPr="005E0B2B">
              <w:t>9</w:t>
            </w: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rPr>
                <w:bCs/>
              </w:rPr>
            </w:pPr>
            <w:r w:rsidRPr="005E0B2B">
              <w:rPr>
                <w:bCs/>
              </w:rPr>
              <w:t>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pPr>
          </w:p>
        </w:tc>
      </w:tr>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r w:rsidRPr="005E0B2B">
              <w:t>10</w:t>
            </w: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rPr>
                <w:bCs/>
              </w:rPr>
            </w:pPr>
            <w:r w:rsidRPr="005E0B2B">
              <w:rPr>
                <w:bCs/>
              </w:rPr>
              <w:t>Всего исполнено запросов учреждений и заявлений граждан</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pPr>
            <w:r w:rsidRPr="005E0B2B">
              <w:t>1576</w:t>
            </w:r>
          </w:p>
        </w:tc>
      </w:tr>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r w:rsidRPr="005E0B2B">
              <w:t>11</w:t>
            </w: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rPr>
                <w:bCs/>
              </w:rPr>
            </w:pPr>
            <w:r w:rsidRPr="005E0B2B">
              <w:rPr>
                <w:bCs/>
              </w:rPr>
              <w:t>Поступило средств из федерального бюджета</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pPr>
            <w:r w:rsidRPr="005E0B2B">
              <w:t>642,9</w:t>
            </w:r>
          </w:p>
        </w:tc>
      </w:tr>
      <w:tr w:rsidR="00430D8C" w:rsidRPr="005E0B2B" w:rsidTr="005E0B2B">
        <w:tc>
          <w:tcPr>
            <w:tcW w:w="624"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r w:rsidRPr="005E0B2B">
              <w:t>12</w:t>
            </w:r>
          </w:p>
        </w:tc>
        <w:tc>
          <w:tcPr>
            <w:tcW w:w="6416"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rPr>
                <w:bCs/>
              </w:rPr>
            </w:pPr>
            <w:r w:rsidRPr="005E0B2B">
              <w:rPr>
                <w:bCs/>
              </w:rPr>
              <w:t>Произведено расходов из бюджета всего:</w:t>
            </w:r>
          </w:p>
          <w:p w:rsidR="00430D8C" w:rsidRPr="005E0B2B" w:rsidRDefault="00430D8C" w:rsidP="005E0B2B">
            <w:pPr>
              <w:pStyle w:val="a8"/>
              <w:rPr>
                <w:bCs/>
              </w:rPr>
            </w:pPr>
            <w:r w:rsidRPr="005E0B2B">
              <w:rPr>
                <w:bCs/>
              </w:rPr>
              <w:t xml:space="preserve">в том числе на оплату труда и начисления на оплату труда                  </w:t>
            </w:r>
          </w:p>
          <w:p w:rsidR="00430D8C" w:rsidRPr="005E0B2B" w:rsidRDefault="00430D8C" w:rsidP="005E0B2B">
            <w:pPr>
              <w:pStyle w:val="a8"/>
              <w:rPr>
                <w:bCs/>
              </w:rPr>
            </w:pPr>
            <w:r w:rsidRPr="005E0B2B">
              <w:rPr>
                <w:bCs/>
              </w:rPr>
              <w:t xml:space="preserve">                </w:t>
            </w:r>
          </w:p>
        </w:tc>
        <w:tc>
          <w:tcPr>
            <w:tcW w:w="2590"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pPr>
            <w:r w:rsidRPr="005E0B2B">
              <w:t>586,9</w:t>
            </w:r>
          </w:p>
        </w:tc>
      </w:tr>
    </w:tbl>
    <w:p w:rsidR="00430D8C" w:rsidRPr="005E0B2B" w:rsidRDefault="00430D8C" w:rsidP="005E0B2B">
      <w:pPr>
        <w:spacing w:after="0" w:line="240" w:lineRule="auto"/>
        <w:rPr>
          <w:rFonts w:ascii="Times New Roman" w:hAnsi="Times New Roman" w:cs="Times New Roman"/>
          <w:sz w:val="24"/>
          <w:szCs w:val="24"/>
        </w:rPr>
      </w:pPr>
    </w:p>
    <w:tbl>
      <w:tblPr>
        <w:tblW w:w="0" w:type="auto"/>
        <w:tblInd w:w="64" w:type="dxa"/>
        <w:tblLayout w:type="fixed"/>
        <w:tblCellMar>
          <w:top w:w="55" w:type="dxa"/>
          <w:left w:w="16" w:type="dxa"/>
          <w:bottom w:w="55" w:type="dxa"/>
          <w:right w:w="55" w:type="dxa"/>
        </w:tblCellMar>
        <w:tblLook w:val="0000"/>
      </w:tblPr>
      <w:tblGrid>
        <w:gridCol w:w="602"/>
        <w:gridCol w:w="9027"/>
      </w:tblGrid>
      <w:tr w:rsidR="00430D8C" w:rsidRPr="005E0B2B" w:rsidTr="00B84FBA">
        <w:tc>
          <w:tcPr>
            <w:tcW w:w="602" w:type="dxa"/>
            <w:tcBorders>
              <w:top w:val="single" w:sz="1" w:space="0" w:color="000000"/>
              <w:left w:val="single" w:sz="1" w:space="0" w:color="000000"/>
              <w:bottom w:val="single" w:sz="1" w:space="0" w:color="000000"/>
            </w:tcBorders>
            <w:shd w:val="clear" w:color="auto" w:fill="FFFFFF"/>
          </w:tcPr>
          <w:p w:rsidR="00430D8C" w:rsidRPr="005E0B2B" w:rsidRDefault="00430D8C" w:rsidP="005E0B2B">
            <w:pPr>
              <w:pStyle w:val="a8"/>
            </w:pPr>
            <w:r w:rsidRPr="005E0B2B">
              <w:t>12</w:t>
            </w:r>
          </w:p>
        </w:tc>
        <w:tc>
          <w:tcPr>
            <w:tcW w:w="9027" w:type="dxa"/>
            <w:tcBorders>
              <w:top w:val="single" w:sz="1" w:space="0" w:color="000000"/>
              <w:left w:val="single" w:sz="1" w:space="0" w:color="000000"/>
              <w:bottom w:val="single" w:sz="1" w:space="0" w:color="000000"/>
              <w:right w:val="single" w:sz="1" w:space="0" w:color="000000"/>
            </w:tcBorders>
            <w:shd w:val="clear" w:color="auto" w:fill="FFFFFF"/>
          </w:tcPr>
          <w:p w:rsidR="00430D8C" w:rsidRPr="005E0B2B" w:rsidRDefault="00430D8C" w:rsidP="005E0B2B">
            <w:pPr>
              <w:pStyle w:val="a8"/>
              <w:jc w:val="center"/>
              <w:rPr>
                <w:bCs/>
              </w:rPr>
            </w:pPr>
            <w:r w:rsidRPr="005E0B2B">
              <w:rPr>
                <w:bCs/>
              </w:rPr>
              <w:t>Мероприятия, направленные на пропаганду  и разъяснение</w:t>
            </w:r>
          </w:p>
          <w:p w:rsidR="00430D8C" w:rsidRPr="005E0B2B" w:rsidRDefault="00430D8C" w:rsidP="005E0B2B">
            <w:pPr>
              <w:pStyle w:val="a8"/>
              <w:jc w:val="center"/>
              <w:rPr>
                <w:bCs/>
              </w:rPr>
            </w:pPr>
            <w:r w:rsidRPr="005E0B2B">
              <w:rPr>
                <w:bCs/>
              </w:rPr>
              <w:t xml:space="preserve"> брачно-семейного законодательства:</w:t>
            </w:r>
          </w:p>
          <w:p w:rsidR="00430D8C" w:rsidRPr="005E0B2B" w:rsidRDefault="00430D8C" w:rsidP="005E0B2B">
            <w:pPr>
              <w:pStyle w:val="a8"/>
              <w:jc w:val="both"/>
              <w:rPr>
                <w:bCs/>
              </w:rPr>
            </w:pPr>
            <w:r w:rsidRPr="005E0B2B">
              <w:rPr>
                <w:bCs/>
              </w:rPr>
              <w:t>-проводится работа с семьями по профилактике сожительства и пропаганде семейных ценностей;</w:t>
            </w:r>
          </w:p>
          <w:p w:rsidR="00430D8C" w:rsidRPr="005E0B2B" w:rsidRDefault="00430D8C" w:rsidP="005E0B2B">
            <w:pPr>
              <w:pStyle w:val="a8"/>
              <w:jc w:val="both"/>
              <w:rPr>
                <w:bCs/>
              </w:rPr>
            </w:pPr>
            <w:r w:rsidRPr="005E0B2B">
              <w:rPr>
                <w:bCs/>
              </w:rPr>
              <w:t>-принимаем участие в заседаниях районного семейного и демографического Совета;</w:t>
            </w:r>
          </w:p>
          <w:p w:rsidR="00430D8C" w:rsidRPr="005E0B2B" w:rsidRDefault="00430D8C" w:rsidP="005E0B2B">
            <w:pPr>
              <w:pStyle w:val="a8"/>
              <w:jc w:val="both"/>
              <w:rPr>
                <w:bCs/>
              </w:rPr>
            </w:pPr>
            <w:r w:rsidRPr="005E0B2B">
              <w:rPr>
                <w:bCs/>
              </w:rPr>
              <w:t>-на базе женской консультации проводятся круглые столы по формированию нравственно-моральных ценностей в отношении законного брака;</w:t>
            </w:r>
          </w:p>
          <w:p w:rsidR="00430D8C" w:rsidRPr="005E0B2B" w:rsidRDefault="00430D8C" w:rsidP="005E0B2B">
            <w:pPr>
              <w:pStyle w:val="a8"/>
              <w:jc w:val="both"/>
              <w:rPr>
                <w:bCs/>
              </w:rPr>
            </w:pPr>
            <w:r w:rsidRPr="005E0B2B">
              <w:rPr>
                <w:bCs/>
              </w:rPr>
              <w:t xml:space="preserve">-в рамках регионального проекта «Серебро, золото и бриллианты Ульяновской </w:t>
            </w:r>
            <w:r w:rsidRPr="005E0B2B">
              <w:rPr>
                <w:bCs/>
              </w:rPr>
              <w:lastRenderedPageBreak/>
              <w:t>области» проводятся торжественные регистрации различных юбилеев супружеской жизни;</w:t>
            </w:r>
          </w:p>
          <w:p w:rsidR="00430D8C" w:rsidRPr="005E0B2B" w:rsidRDefault="00430D8C" w:rsidP="005E0B2B">
            <w:pPr>
              <w:pStyle w:val="a8"/>
              <w:jc w:val="both"/>
              <w:rPr>
                <w:bCs/>
              </w:rPr>
            </w:pPr>
            <w:r w:rsidRPr="005E0B2B">
              <w:rPr>
                <w:bCs/>
              </w:rPr>
              <w:t>-проводятся выездные регистрации брака;</w:t>
            </w:r>
          </w:p>
          <w:p w:rsidR="00430D8C" w:rsidRPr="005E0B2B" w:rsidRDefault="00430D8C" w:rsidP="005E0B2B">
            <w:pPr>
              <w:pStyle w:val="a8"/>
              <w:jc w:val="both"/>
              <w:rPr>
                <w:bCs/>
              </w:rPr>
            </w:pPr>
            <w:r w:rsidRPr="005E0B2B">
              <w:rPr>
                <w:bCs/>
              </w:rPr>
              <w:t>-проводятся чествования новорожденных в торжественной обстановке с участием представителей органов местного самоуправления;</w:t>
            </w:r>
          </w:p>
          <w:p w:rsidR="00430D8C" w:rsidRPr="005E0B2B" w:rsidRDefault="00430D8C" w:rsidP="005E0B2B">
            <w:pPr>
              <w:pStyle w:val="a8"/>
              <w:jc w:val="both"/>
              <w:rPr>
                <w:bCs/>
              </w:rPr>
            </w:pPr>
            <w:r w:rsidRPr="005E0B2B">
              <w:rPr>
                <w:bCs/>
              </w:rPr>
              <w:t>-проводятся торжественные регистрации брака с национальными обрядами;</w:t>
            </w:r>
          </w:p>
          <w:p w:rsidR="00430D8C" w:rsidRPr="005E0B2B" w:rsidRDefault="00430D8C" w:rsidP="005E0B2B">
            <w:pPr>
              <w:pStyle w:val="a8"/>
              <w:jc w:val="both"/>
              <w:rPr>
                <w:bCs/>
              </w:rPr>
            </w:pPr>
            <w:r w:rsidRPr="005E0B2B">
              <w:rPr>
                <w:bCs/>
              </w:rPr>
              <w:t>-в СМИ размещаются материалы по повышению статуса и роли семьи в обществе, укреплению института семьи;</w:t>
            </w:r>
          </w:p>
          <w:p w:rsidR="00430D8C" w:rsidRPr="005E0B2B" w:rsidRDefault="00430D8C" w:rsidP="005E0B2B">
            <w:pPr>
              <w:pStyle w:val="a8"/>
              <w:jc w:val="both"/>
              <w:rPr>
                <w:bCs/>
              </w:rPr>
            </w:pPr>
            <w:r w:rsidRPr="005E0B2B">
              <w:rPr>
                <w:bCs/>
              </w:rPr>
              <w:t>-проводится индивидуальная работами с парами, проживающими в незарегистрированных отношениях, по пропаганде семейного законодательства;</w:t>
            </w:r>
          </w:p>
          <w:p w:rsidR="00430D8C" w:rsidRPr="005E0B2B" w:rsidRDefault="00430D8C" w:rsidP="005E0B2B">
            <w:pPr>
              <w:pStyle w:val="a8"/>
              <w:jc w:val="both"/>
            </w:pPr>
            <w:r w:rsidRPr="005E0B2B">
              <w:rPr>
                <w:bCs/>
              </w:rPr>
              <w:t>-распространяется информационно-справочный материал (буклеты, памятки) по формированию нравственного здоровья семьи.</w:t>
            </w:r>
          </w:p>
        </w:tc>
      </w:tr>
    </w:tbl>
    <w:p w:rsidR="00430D8C" w:rsidRPr="005E0B2B" w:rsidRDefault="00430D8C" w:rsidP="005E0B2B">
      <w:pPr>
        <w:spacing w:after="0" w:line="240" w:lineRule="auto"/>
        <w:rPr>
          <w:rFonts w:ascii="Times New Roman" w:hAnsi="Times New Roman" w:cs="Times New Roman"/>
          <w:sz w:val="24"/>
          <w:szCs w:val="24"/>
        </w:rPr>
      </w:pPr>
    </w:p>
    <w:p w:rsidR="00430D8C" w:rsidRPr="003A1FC8" w:rsidRDefault="00430D8C" w:rsidP="005E0B2B">
      <w:pPr>
        <w:widowControl w:val="0"/>
        <w:suppressAutoHyphens/>
        <w:autoSpaceDE w:val="0"/>
        <w:spacing w:after="0" w:line="240" w:lineRule="auto"/>
        <w:jc w:val="center"/>
        <w:rPr>
          <w:rFonts w:ascii="Times New Roman" w:hAnsi="Times New Roman" w:cs="Times New Roman"/>
          <w:b/>
          <w:i/>
          <w:sz w:val="24"/>
          <w:szCs w:val="24"/>
        </w:rPr>
      </w:pPr>
      <w:r w:rsidRPr="003A1FC8">
        <w:rPr>
          <w:rFonts w:ascii="Times New Roman" w:hAnsi="Times New Roman" w:cs="Times New Roman"/>
          <w:b/>
          <w:i/>
          <w:sz w:val="24"/>
          <w:szCs w:val="24"/>
        </w:rPr>
        <w:t>2.5. Занятость и трудоустройство</w:t>
      </w:r>
    </w:p>
    <w:p w:rsidR="005E0B2B" w:rsidRPr="005E0B2B" w:rsidRDefault="005E0B2B" w:rsidP="005E0B2B">
      <w:pPr>
        <w:widowControl w:val="0"/>
        <w:suppressAutoHyphens/>
        <w:autoSpaceDE w:val="0"/>
        <w:spacing w:after="0" w:line="240" w:lineRule="auto"/>
        <w:jc w:val="center"/>
        <w:rPr>
          <w:rFonts w:ascii="Times New Roman" w:hAnsi="Times New Roman" w:cs="Times New Roman"/>
          <w:sz w:val="24"/>
          <w:szCs w:val="24"/>
        </w:rPr>
      </w:pPr>
    </w:p>
    <w:p w:rsidR="00430D8C" w:rsidRPr="005E0B2B" w:rsidRDefault="00430D8C" w:rsidP="005E0B2B">
      <w:pPr>
        <w:pStyle w:val="af5"/>
        <w:ind w:firstLine="709"/>
        <w:jc w:val="both"/>
      </w:pPr>
      <w:r w:rsidRPr="005E0B2B">
        <w:t>Регулирование рынка труда в муниципальном образовании «Цильнинский район» осуществляет служба занятости совместно с органами местного самоуправления, призванная содействовать найму, подготовке и переподготовке кадров, оказывать помощь безработным.</w:t>
      </w:r>
    </w:p>
    <w:p w:rsidR="00430D8C" w:rsidRPr="005E0B2B" w:rsidRDefault="00430D8C" w:rsidP="005E0B2B">
      <w:pPr>
        <w:pStyle w:val="af5"/>
        <w:ind w:firstLine="709"/>
        <w:jc w:val="both"/>
      </w:pPr>
      <w:r w:rsidRPr="005E0B2B">
        <w:t>Основными принципами в работе службы занятости являются: децентрализация; гибкость и мобильность; демократизм; рациональное сочетание в управлении вертикальных и горизонтальных связей.</w:t>
      </w:r>
    </w:p>
    <w:p w:rsidR="00430D8C" w:rsidRPr="005E0B2B" w:rsidRDefault="00430D8C" w:rsidP="005E0B2B">
      <w:pPr>
        <w:pStyle w:val="af5"/>
        <w:ind w:firstLine="709"/>
        <w:jc w:val="both"/>
      </w:pPr>
      <w:r w:rsidRPr="005E0B2B">
        <w:t xml:space="preserve">Перед службой занятости поставлены следующие задачи: </w:t>
      </w:r>
    </w:p>
    <w:p w:rsidR="00430D8C" w:rsidRPr="005E0B2B" w:rsidRDefault="00430D8C" w:rsidP="005E0B2B">
      <w:pPr>
        <w:pStyle w:val="af5"/>
        <w:numPr>
          <w:ilvl w:val="0"/>
          <w:numId w:val="6"/>
        </w:numPr>
        <w:tabs>
          <w:tab w:val="left" w:pos="1429"/>
        </w:tabs>
        <w:suppressAutoHyphens w:val="0"/>
        <w:jc w:val="both"/>
      </w:pPr>
      <w:r w:rsidRPr="005E0B2B">
        <w:t>учет свободных мест и граждан, нуждающихся в трудоустройстве;</w:t>
      </w:r>
    </w:p>
    <w:p w:rsidR="00430D8C" w:rsidRPr="005E0B2B" w:rsidRDefault="00430D8C" w:rsidP="005E0B2B">
      <w:pPr>
        <w:pStyle w:val="af5"/>
        <w:numPr>
          <w:ilvl w:val="0"/>
          <w:numId w:val="6"/>
        </w:numPr>
        <w:tabs>
          <w:tab w:val="left" w:pos="1429"/>
        </w:tabs>
        <w:suppressAutoHyphens w:val="0"/>
        <w:jc w:val="both"/>
      </w:pPr>
      <w:r w:rsidRPr="005E0B2B">
        <w:t>информирование о возможностях трудоустройства;</w:t>
      </w:r>
    </w:p>
    <w:p w:rsidR="00430D8C" w:rsidRPr="005E0B2B" w:rsidRDefault="00430D8C" w:rsidP="005E0B2B">
      <w:pPr>
        <w:pStyle w:val="af5"/>
        <w:numPr>
          <w:ilvl w:val="0"/>
          <w:numId w:val="6"/>
        </w:numPr>
        <w:tabs>
          <w:tab w:val="left" w:pos="1429"/>
        </w:tabs>
        <w:suppressAutoHyphens w:val="0"/>
        <w:jc w:val="both"/>
      </w:pPr>
      <w:r w:rsidRPr="005E0B2B">
        <w:t>содействие гражданам в выборе подходящей работы и работодателям в подборе необходимых работников;</w:t>
      </w:r>
    </w:p>
    <w:p w:rsidR="00430D8C" w:rsidRPr="005E0B2B" w:rsidRDefault="00430D8C" w:rsidP="005E0B2B">
      <w:pPr>
        <w:pStyle w:val="af5"/>
        <w:numPr>
          <w:ilvl w:val="0"/>
          <w:numId w:val="6"/>
        </w:numPr>
        <w:tabs>
          <w:tab w:val="left" w:pos="1429"/>
        </w:tabs>
        <w:suppressAutoHyphens w:val="0"/>
        <w:jc w:val="both"/>
      </w:pPr>
      <w:r w:rsidRPr="005E0B2B">
        <w:t>сохранение и организация новых рабочих мест путем прямого инвестирования и кредитования;</w:t>
      </w:r>
    </w:p>
    <w:p w:rsidR="00430D8C" w:rsidRPr="005E0B2B" w:rsidRDefault="00430D8C" w:rsidP="005E0B2B">
      <w:pPr>
        <w:pStyle w:val="af5"/>
        <w:numPr>
          <w:ilvl w:val="0"/>
          <w:numId w:val="6"/>
        </w:numPr>
        <w:tabs>
          <w:tab w:val="left" w:pos="1429"/>
        </w:tabs>
        <w:suppressAutoHyphens w:val="0"/>
        <w:jc w:val="both"/>
      </w:pPr>
      <w:r w:rsidRPr="005E0B2B">
        <w:t>организация общественных работ;</w:t>
      </w:r>
    </w:p>
    <w:p w:rsidR="00430D8C" w:rsidRPr="005E0B2B" w:rsidRDefault="00430D8C" w:rsidP="005E0B2B">
      <w:pPr>
        <w:pStyle w:val="af5"/>
        <w:numPr>
          <w:ilvl w:val="0"/>
          <w:numId w:val="6"/>
        </w:numPr>
        <w:tabs>
          <w:tab w:val="left" w:pos="1429"/>
        </w:tabs>
        <w:suppressAutoHyphens w:val="0"/>
        <w:jc w:val="both"/>
      </w:pPr>
      <w:r w:rsidRPr="005E0B2B">
        <w:t>организация профессионального обучения и профессионального консультирования незанятых граждан;</w:t>
      </w:r>
    </w:p>
    <w:p w:rsidR="00430D8C" w:rsidRPr="005E0B2B" w:rsidRDefault="00430D8C" w:rsidP="005E0B2B">
      <w:pPr>
        <w:pStyle w:val="af5"/>
        <w:numPr>
          <w:ilvl w:val="0"/>
          <w:numId w:val="6"/>
        </w:numPr>
        <w:tabs>
          <w:tab w:val="left" w:pos="1429"/>
        </w:tabs>
        <w:suppressAutoHyphens w:val="0"/>
        <w:jc w:val="both"/>
      </w:pPr>
      <w:r w:rsidRPr="005E0B2B">
        <w:t>оплата обучения, включая содержание (аренду) помещений и выплату стипендий;</w:t>
      </w:r>
    </w:p>
    <w:p w:rsidR="00430D8C" w:rsidRPr="005E0B2B" w:rsidRDefault="00430D8C" w:rsidP="005E0B2B">
      <w:pPr>
        <w:pStyle w:val="af5"/>
        <w:numPr>
          <w:ilvl w:val="0"/>
          <w:numId w:val="6"/>
        </w:numPr>
        <w:tabs>
          <w:tab w:val="left" w:pos="1429"/>
        </w:tabs>
        <w:suppressAutoHyphens w:val="0"/>
        <w:jc w:val="both"/>
      </w:pPr>
      <w:r w:rsidRPr="005E0B2B">
        <w:t>регистрация безработных;</w:t>
      </w:r>
    </w:p>
    <w:p w:rsidR="00430D8C" w:rsidRPr="005E0B2B" w:rsidRDefault="00430D8C" w:rsidP="005E0B2B">
      <w:pPr>
        <w:pStyle w:val="af5"/>
        <w:numPr>
          <w:ilvl w:val="0"/>
          <w:numId w:val="6"/>
        </w:numPr>
        <w:tabs>
          <w:tab w:val="left" w:pos="1429"/>
        </w:tabs>
        <w:suppressAutoHyphens w:val="0"/>
        <w:jc w:val="both"/>
      </w:pPr>
      <w:r w:rsidRPr="005E0B2B">
        <w:t>выплата пособий по безработице и других видов материальной помощи;</w:t>
      </w:r>
    </w:p>
    <w:p w:rsidR="00430D8C" w:rsidRPr="005E0B2B" w:rsidRDefault="00430D8C" w:rsidP="005E0B2B">
      <w:pPr>
        <w:pStyle w:val="af5"/>
        <w:numPr>
          <w:ilvl w:val="0"/>
          <w:numId w:val="6"/>
        </w:numPr>
        <w:tabs>
          <w:tab w:val="left" w:pos="1429"/>
        </w:tabs>
        <w:suppressAutoHyphens w:val="0"/>
        <w:jc w:val="both"/>
      </w:pPr>
      <w:r w:rsidRPr="005E0B2B">
        <w:t>оформление досрочного выхода на пенсию;</w:t>
      </w:r>
    </w:p>
    <w:p w:rsidR="00430D8C" w:rsidRPr="005E0B2B" w:rsidRDefault="00430D8C" w:rsidP="005E0B2B">
      <w:pPr>
        <w:pStyle w:val="af5"/>
        <w:numPr>
          <w:ilvl w:val="0"/>
          <w:numId w:val="6"/>
        </w:numPr>
        <w:tabs>
          <w:tab w:val="left" w:pos="1429"/>
        </w:tabs>
        <w:suppressAutoHyphens w:val="0"/>
        <w:jc w:val="both"/>
      </w:pPr>
      <w:r w:rsidRPr="005E0B2B">
        <w:t>разработка программ занятости;</w:t>
      </w:r>
    </w:p>
    <w:p w:rsidR="00430D8C" w:rsidRPr="005E0B2B" w:rsidRDefault="00430D8C" w:rsidP="005E0B2B">
      <w:pPr>
        <w:pStyle w:val="af5"/>
        <w:numPr>
          <w:ilvl w:val="0"/>
          <w:numId w:val="6"/>
        </w:numPr>
        <w:tabs>
          <w:tab w:val="left" w:pos="1429"/>
        </w:tabs>
        <w:suppressAutoHyphens w:val="0"/>
        <w:jc w:val="both"/>
      </w:pPr>
      <w:r w:rsidRPr="005E0B2B">
        <w:t>мероприятия по социальной защите различных групп населения.</w:t>
      </w:r>
    </w:p>
    <w:p w:rsidR="00430D8C" w:rsidRPr="005E0B2B" w:rsidRDefault="00430D8C" w:rsidP="005E0B2B">
      <w:pPr>
        <w:pStyle w:val="af5"/>
        <w:ind w:firstLine="709"/>
        <w:jc w:val="both"/>
      </w:pPr>
    </w:p>
    <w:p w:rsidR="00430D8C" w:rsidRPr="005E0B2B" w:rsidRDefault="00430D8C" w:rsidP="005E0B2B">
      <w:pPr>
        <w:pStyle w:val="af5"/>
        <w:ind w:firstLine="709"/>
        <w:jc w:val="both"/>
      </w:pPr>
      <w:r w:rsidRPr="005E0B2B">
        <w:t>Государственная система службы занятости имеет три уровня подчиненности:</w:t>
      </w:r>
    </w:p>
    <w:p w:rsidR="00430D8C" w:rsidRPr="005E0B2B" w:rsidRDefault="00430D8C" w:rsidP="005E0B2B">
      <w:pPr>
        <w:pStyle w:val="af5"/>
        <w:ind w:firstLine="709"/>
        <w:jc w:val="both"/>
      </w:pPr>
      <w:r w:rsidRPr="005E0B2B">
        <w:t>I уровень — федеральная служба занятости;</w:t>
      </w:r>
    </w:p>
    <w:p w:rsidR="00430D8C" w:rsidRPr="005E0B2B" w:rsidRDefault="00430D8C" w:rsidP="005E0B2B">
      <w:pPr>
        <w:pStyle w:val="af5"/>
        <w:ind w:firstLine="709"/>
        <w:jc w:val="both"/>
      </w:pPr>
      <w:r w:rsidRPr="005E0B2B">
        <w:t>II уровень — региональные организации службы занятости;</w:t>
      </w:r>
    </w:p>
    <w:p w:rsidR="00430D8C" w:rsidRPr="005E0B2B" w:rsidRDefault="00430D8C" w:rsidP="005E0B2B">
      <w:pPr>
        <w:pStyle w:val="af5"/>
        <w:ind w:firstLine="709"/>
        <w:jc w:val="both"/>
      </w:pPr>
      <w:r w:rsidRPr="005E0B2B">
        <w:t>III уровень — местные организации службы занятости, в том числе городские, районные организации, их филиалы, бюро, центры и т. д.</w:t>
      </w:r>
    </w:p>
    <w:p w:rsidR="00430D8C" w:rsidRPr="005E0B2B" w:rsidRDefault="00430D8C" w:rsidP="005E0B2B">
      <w:pPr>
        <w:pStyle w:val="af5"/>
        <w:ind w:firstLine="709"/>
        <w:jc w:val="both"/>
      </w:pPr>
      <w:r w:rsidRPr="005E0B2B">
        <w:t>Для решения перечисленных выше задач каждый уровень системы службы занятости выполняет как общие, так и частные, присущие только ему функции.</w:t>
      </w:r>
    </w:p>
    <w:p w:rsidR="00430D8C" w:rsidRPr="005E0B2B" w:rsidRDefault="00430D8C" w:rsidP="005E0B2B">
      <w:pPr>
        <w:pStyle w:val="af5"/>
        <w:ind w:firstLine="709"/>
        <w:jc w:val="both"/>
      </w:pPr>
      <w:r w:rsidRPr="005E0B2B">
        <w:t>Общими функциями служб занятости всех уровней являются:</w:t>
      </w:r>
    </w:p>
    <w:p w:rsidR="00430D8C" w:rsidRPr="005E0B2B" w:rsidRDefault="00430D8C" w:rsidP="005E0B2B">
      <w:pPr>
        <w:pStyle w:val="af5"/>
        <w:numPr>
          <w:ilvl w:val="0"/>
          <w:numId w:val="4"/>
        </w:numPr>
        <w:tabs>
          <w:tab w:val="left" w:pos="1429"/>
        </w:tabs>
        <w:suppressAutoHyphens w:val="0"/>
        <w:jc w:val="both"/>
      </w:pPr>
      <w:r w:rsidRPr="005E0B2B">
        <w:t>анализ и прогнозирование спроса и предложения на рабочую силу;</w:t>
      </w:r>
    </w:p>
    <w:p w:rsidR="00430D8C" w:rsidRPr="005E0B2B" w:rsidRDefault="00430D8C" w:rsidP="005E0B2B">
      <w:pPr>
        <w:pStyle w:val="af5"/>
        <w:numPr>
          <w:ilvl w:val="0"/>
          <w:numId w:val="4"/>
        </w:numPr>
        <w:tabs>
          <w:tab w:val="left" w:pos="1429"/>
        </w:tabs>
        <w:suppressAutoHyphens w:val="0"/>
        <w:jc w:val="both"/>
      </w:pPr>
      <w:r w:rsidRPr="005E0B2B">
        <w:t>оказание помощи в выборе работы;</w:t>
      </w:r>
    </w:p>
    <w:p w:rsidR="00430D8C" w:rsidRPr="005E0B2B" w:rsidRDefault="00430D8C" w:rsidP="005E0B2B">
      <w:pPr>
        <w:pStyle w:val="af5"/>
        <w:numPr>
          <w:ilvl w:val="0"/>
          <w:numId w:val="4"/>
        </w:numPr>
        <w:tabs>
          <w:tab w:val="left" w:pos="1429"/>
        </w:tabs>
        <w:suppressAutoHyphens w:val="0"/>
        <w:jc w:val="both"/>
      </w:pPr>
      <w:r w:rsidRPr="005E0B2B">
        <w:t xml:space="preserve">организация подготовки и переподготовки кадров. </w:t>
      </w:r>
    </w:p>
    <w:p w:rsidR="00430D8C" w:rsidRPr="005E0B2B" w:rsidRDefault="00430D8C" w:rsidP="005E0B2B">
      <w:pPr>
        <w:pStyle w:val="af5"/>
        <w:suppressAutoHyphens w:val="0"/>
        <w:ind w:left="709"/>
        <w:jc w:val="both"/>
      </w:pPr>
      <w:r w:rsidRPr="005E0B2B">
        <w:t>Для федеральной службы частными являются функции:</w:t>
      </w:r>
    </w:p>
    <w:p w:rsidR="00430D8C" w:rsidRPr="005E0B2B" w:rsidRDefault="00430D8C" w:rsidP="005E0B2B">
      <w:pPr>
        <w:pStyle w:val="af5"/>
        <w:numPr>
          <w:ilvl w:val="0"/>
          <w:numId w:val="4"/>
        </w:numPr>
        <w:tabs>
          <w:tab w:val="left" w:pos="1429"/>
        </w:tabs>
        <w:suppressAutoHyphens w:val="0"/>
        <w:jc w:val="both"/>
      </w:pPr>
      <w:r w:rsidRPr="005E0B2B">
        <w:lastRenderedPageBreak/>
        <w:t>разработка целевых программ занятости, в том числе межрегиональных и региональных;</w:t>
      </w:r>
    </w:p>
    <w:p w:rsidR="00430D8C" w:rsidRPr="005E0B2B" w:rsidRDefault="00430D8C" w:rsidP="005E0B2B">
      <w:pPr>
        <w:pStyle w:val="af5"/>
        <w:numPr>
          <w:ilvl w:val="0"/>
          <w:numId w:val="4"/>
        </w:numPr>
        <w:tabs>
          <w:tab w:val="left" w:pos="1429"/>
        </w:tabs>
        <w:suppressAutoHyphens w:val="0"/>
        <w:jc w:val="both"/>
      </w:pPr>
      <w:r w:rsidRPr="005E0B2B">
        <w:t>поиск и разработка механизма финансирования этих программ;</w:t>
      </w:r>
    </w:p>
    <w:p w:rsidR="00430D8C" w:rsidRPr="005E0B2B" w:rsidRDefault="00430D8C" w:rsidP="005E0B2B">
      <w:pPr>
        <w:pStyle w:val="af5"/>
        <w:numPr>
          <w:ilvl w:val="0"/>
          <w:numId w:val="4"/>
        </w:numPr>
        <w:tabs>
          <w:tab w:val="left" w:pos="1429"/>
        </w:tabs>
        <w:suppressAutoHyphens w:val="0"/>
        <w:jc w:val="both"/>
      </w:pPr>
      <w:r w:rsidRPr="005E0B2B">
        <w:t>определение основных направлений профессионального обучения;</w:t>
      </w:r>
    </w:p>
    <w:p w:rsidR="00430D8C" w:rsidRPr="005E0B2B" w:rsidRDefault="00430D8C" w:rsidP="005E0B2B">
      <w:pPr>
        <w:pStyle w:val="af5"/>
        <w:numPr>
          <w:ilvl w:val="0"/>
          <w:numId w:val="4"/>
        </w:numPr>
        <w:tabs>
          <w:tab w:val="left" w:pos="1429"/>
        </w:tabs>
        <w:suppressAutoHyphens w:val="0"/>
        <w:jc w:val="both"/>
      </w:pPr>
      <w:r w:rsidRPr="005E0B2B">
        <w:t>создание правовой и нормативной базы функционирования;</w:t>
      </w:r>
    </w:p>
    <w:p w:rsidR="00430D8C" w:rsidRPr="005E0B2B" w:rsidRDefault="00430D8C" w:rsidP="005E0B2B">
      <w:pPr>
        <w:pStyle w:val="af5"/>
        <w:numPr>
          <w:ilvl w:val="0"/>
          <w:numId w:val="4"/>
        </w:numPr>
        <w:tabs>
          <w:tab w:val="left" w:pos="1429"/>
        </w:tabs>
        <w:suppressAutoHyphens w:val="0"/>
        <w:jc w:val="both"/>
      </w:pPr>
      <w:r w:rsidRPr="005E0B2B">
        <w:t>координация работы региональных и местных служб занятости.</w:t>
      </w:r>
    </w:p>
    <w:p w:rsidR="00430D8C" w:rsidRPr="005E0B2B" w:rsidRDefault="00430D8C" w:rsidP="005E0B2B">
      <w:pPr>
        <w:pStyle w:val="af5"/>
        <w:ind w:firstLine="709"/>
        <w:jc w:val="both"/>
      </w:pPr>
    </w:p>
    <w:p w:rsidR="00430D8C" w:rsidRPr="005E0B2B" w:rsidRDefault="00430D8C" w:rsidP="005E0B2B">
      <w:pPr>
        <w:pStyle w:val="af5"/>
        <w:ind w:firstLine="709"/>
        <w:jc w:val="both"/>
      </w:pPr>
      <w:r w:rsidRPr="005E0B2B">
        <w:t xml:space="preserve">Для филиала ОГКУ КЦ Ульяновской области в Цильнинском районе занятости частными являются функции, связанные с работой непосредственно с гражданами: регистрация безработных, поиск свободных мест, трудоустройство, выявление актуальных профессий, переобучение и выбор курсов, а также учебных программ. Много внимания уделяется социально незащищенным слоям населения. Предусматриваются специальные меры по профессиональной реабилитации инвалидов, адаптации военнослужащих в гражданской среде, содействию развития малого бизнеса, трудоустройству подростков, организации профессионального консультирования различных групп населения, включая школьников, участию в решении региональных проблем рынка труда, таких, как миграция работников за пределы Ульяновской области, работа на дому, работа неполный рабочий день, трудоустройство лиц, освобожденных из мест заключения, и др. </w:t>
      </w:r>
    </w:p>
    <w:p w:rsidR="00430D8C" w:rsidRPr="005E0B2B" w:rsidRDefault="00430D8C" w:rsidP="005E0B2B">
      <w:pPr>
        <w:pStyle w:val="af5"/>
        <w:ind w:firstLine="709"/>
        <w:jc w:val="both"/>
      </w:pPr>
      <w:r w:rsidRPr="005E0B2B">
        <w:t xml:space="preserve">Также на деятельность филиала ОГКУ КЦ Ульяновской области в Цильнинском районе оказывает  большое влияние сезонный характер деятельности большинства предприятий муниципального образования: сельхозпредприятия и ПАО «Ульяновский сахарный завод». Что вызывает значительные колебания численности граждан не имеющих постоянную работу в течении года. </w:t>
      </w:r>
    </w:p>
    <w:p w:rsidR="00430D8C" w:rsidRPr="005E0B2B" w:rsidRDefault="00430D8C" w:rsidP="005E0B2B">
      <w:pPr>
        <w:pStyle w:val="af5"/>
        <w:ind w:firstLine="709"/>
        <w:jc w:val="both"/>
      </w:pPr>
      <w:r w:rsidRPr="005E0B2B">
        <w:t>Благодаря мероприятиям активной политики служба занятости имеет возможность смягчения напряжения на рынке труда муниципального образования в период снижения количества сезонных рабочих мест: организация временных работ, профессиональная переподготовка кадров с целью перевода на постоянные рабочие места и т.д.</w:t>
      </w:r>
    </w:p>
    <w:p w:rsidR="00430D8C" w:rsidRPr="005E0B2B" w:rsidRDefault="00430D8C" w:rsidP="005E0B2B">
      <w:pPr>
        <w:spacing w:after="0" w:line="240" w:lineRule="auto"/>
        <w:ind w:firstLine="709"/>
        <w:jc w:val="center"/>
        <w:rPr>
          <w:rFonts w:ascii="Times New Roman" w:hAnsi="Times New Roman" w:cs="Times New Roman"/>
          <w:sz w:val="24"/>
          <w:szCs w:val="24"/>
        </w:rPr>
      </w:pPr>
    </w:p>
    <w:p w:rsidR="00430D8C" w:rsidRPr="005E0B2B" w:rsidRDefault="00430D8C" w:rsidP="005E0B2B">
      <w:pPr>
        <w:spacing w:after="0" w:line="240" w:lineRule="auto"/>
        <w:ind w:firstLine="709"/>
        <w:jc w:val="center"/>
        <w:rPr>
          <w:rFonts w:ascii="Times New Roman" w:hAnsi="Times New Roman" w:cs="Times New Roman"/>
          <w:sz w:val="24"/>
          <w:szCs w:val="24"/>
        </w:rPr>
      </w:pPr>
    </w:p>
    <w:p w:rsidR="00430D8C" w:rsidRPr="005E0B2B" w:rsidRDefault="00430D8C" w:rsidP="005E0B2B">
      <w:pPr>
        <w:spacing w:after="0" w:line="240" w:lineRule="auto"/>
        <w:ind w:firstLine="709"/>
        <w:jc w:val="center"/>
        <w:rPr>
          <w:rFonts w:ascii="Times New Roman" w:hAnsi="Times New Roman" w:cs="Times New Roman"/>
          <w:b/>
          <w:sz w:val="24"/>
          <w:szCs w:val="24"/>
        </w:rPr>
      </w:pPr>
      <w:r w:rsidRPr="005E0B2B">
        <w:rPr>
          <w:rFonts w:ascii="Times New Roman" w:hAnsi="Times New Roman" w:cs="Times New Roman"/>
          <w:b/>
          <w:sz w:val="24"/>
          <w:szCs w:val="24"/>
        </w:rPr>
        <w:t xml:space="preserve">Численность, действующих на территории </w:t>
      </w:r>
      <w:r w:rsidRPr="005E0B2B">
        <w:rPr>
          <w:rFonts w:ascii="Times New Roman" w:hAnsi="Times New Roman" w:cs="Times New Roman"/>
          <w:b/>
          <w:sz w:val="24"/>
          <w:szCs w:val="24"/>
        </w:rPr>
        <w:br/>
        <w:t xml:space="preserve">          МО  «Цильнинский район», организаций</w:t>
      </w:r>
    </w:p>
    <w:p w:rsidR="00430D8C" w:rsidRPr="005E0B2B" w:rsidRDefault="00430D8C" w:rsidP="005E0B2B">
      <w:pPr>
        <w:spacing w:after="0" w:line="240" w:lineRule="auto"/>
        <w:ind w:firstLine="708"/>
        <w:jc w:val="both"/>
        <w:rPr>
          <w:rFonts w:ascii="Times New Roman" w:hAnsi="Times New Roman" w:cs="Times New Roman"/>
          <w:sz w:val="24"/>
          <w:szCs w:val="24"/>
        </w:rPr>
      </w:pP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На территории района по данным органов государственной статистики зарегистрировано 262 юридических лиц</w:t>
      </w:r>
      <w:r w:rsidR="00D7040D" w:rsidRPr="005E0B2B">
        <w:rPr>
          <w:rFonts w:ascii="Times New Roman" w:hAnsi="Times New Roman" w:cs="Times New Roman"/>
          <w:sz w:val="24"/>
          <w:szCs w:val="24"/>
        </w:rPr>
        <w:t>а</w:t>
      </w:r>
      <w:r w:rsidRPr="005E0B2B">
        <w:rPr>
          <w:rFonts w:ascii="Times New Roman" w:hAnsi="Times New Roman" w:cs="Times New Roman"/>
          <w:sz w:val="24"/>
          <w:szCs w:val="24"/>
        </w:rPr>
        <w:t xml:space="preserve"> и 514 индивидуальных предпринимател</w:t>
      </w:r>
      <w:r w:rsidR="00D7040D" w:rsidRPr="005E0B2B">
        <w:rPr>
          <w:rFonts w:ascii="Times New Roman" w:hAnsi="Times New Roman" w:cs="Times New Roman"/>
          <w:sz w:val="24"/>
          <w:szCs w:val="24"/>
        </w:rPr>
        <w:t>ей</w:t>
      </w:r>
      <w:r w:rsidRPr="005E0B2B">
        <w:rPr>
          <w:rFonts w:ascii="Times New Roman" w:hAnsi="Times New Roman" w:cs="Times New Roman"/>
          <w:sz w:val="24"/>
          <w:szCs w:val="24"/>
        </w:rPr>
        <w:t xml:space="preserve">. </w:t>
      </w:r>
    </w:p>
    <w:p w:rsidR="00430D8C" w:rsidRPr="005E0B2B" w:rsidRDefault="00430D8C" w:rsidP="005E0B2B">
      <w:pPr>
        <w:spacing w:after="0" w:line="240" w:lineRule="auto"/>
        <w:ind w:firstLine="705"/>
        <w:jc w:val="both"/>
        <w:rPr>
          <w:rFonts w:ascii="Times New Roman" w:hAnsi="Times New Roman" w:cs="Times New Roman"/>
          <w:sz w:val="24"/>
          <w:szCs w:val="24"/>
        </w:rPr>
      </w:pPr>
      <w:r w:rsidRPr="005E0B2B">
        <w:rPr>
          <w:rFonts w:ascii="Times New Roman" w:hAnsi="Times New Roman" w:cs="Times New Roman"/>
          <w:sz w:val="24"/>
          <w:szCs w:val="24"/>
        </w:rPr>
        <w:tab/>
        <w:t xml:space="preserve">Промышленность района представлена следующими  предприятиями:  </w:t>
      </w:r>
      <w:r w:rsidRPr="005E0B2B">
        <w:rPr>
          <w:rFonts w:ascii="Times New Roman" w:hAnsi="Times New Roman" w:cs="Times New Roman"/>
          <w:bCs/>
          <w:sz w:val="24"/>
          <w:szCs w:val="24"/>
        </w:rPr>
        <w:t>АО “Ульяновский сахарный завод”, ОАО “Цильнинский элеватор”, ООО «Нагаткинский перерабатывающий комбинат», ООО “Крона”, ООО «Еврохимсервис»</w:t>
      </w:r>
      <w:r w:rsidRPr="005E0B2B">
        <w:rPr>
          <w:rFonts w:ascii="Times New Roman" w:hAnsi="Times New Roman" w:cs="Times New Roman"/>
          <w:sz w:val="24"/>
          <w:szCs w:val="24"/>
        </w:rPr>
        <w:t>.</w:t>
      </w:r>
    </w:p>
    <w:p w:rsidR="00430D8C" w:rsidRPr="005E0B2B" w:rsidRDefault="00430D8C" w:rsidP="005E0B2B">
      <w:pPr>
        <w:spacing w:after="0" w:line="240" w:lineRule="auto"/>
        <w:ind w:firstLine="705"/>
        <w:jc w:val="both"/>
        <w:rPr>
          <w:rFonts w:ascii="Times New Roman" w:hAnsi="Times New Roman" w:cs="Times New Roman"/>
          <w:sz w:val="24"/>
          <w:szCs w:val="24"/>
        </w:rPr>
      </w:pPr>
      <w:r w:rsidRPr="005E0B2B">
        <w:rPr>
          <w:rFonts w:ascii="Times New Roman" w:hAnsi="Times New Roman" w:cs="Times New Roman"/>
          <w:sz w:val="24"/>
          <w:szCs w:val="24"/>
        </w:rPr>
        <w:t>Предприятия ЖКХ: МУП «УК ЖКХ», ООО «УЮТ», ООО «Тепловод», ООО «Цильнинская домоуправляющая компания»</w:t>
      </w:r>
    </w:p>
    <w:p w:rsidR="00430D8C" w:rsidRPr="005E0B2B" w:rsidRDefault="00430D8C" w:rsidP="005E0B2B">
      <w:pPr>
        <w:spacing w:after="0" w:line="240" w:lineRule="auto"/>
        <w:ind w:firstLine="705"/>
        <w:jc w:val="both"/>
        <w:rPr>
          <w:rFonts w:ascii="Times New Roman" w:hAnsi="Times New Roman" w:cs="Times New Roman"/>
          <w:sz w:val="24"/>
          <w:szCs w:val="24"/>
        </w:rPr>
      </w:pPr>
      <w:r w:rsidRPr="005E0B2B">
        <w:rPr>
          <w:rFonts w:ascii="Times New Roman" w:hAnsi="Times New Roman" w:cs="Times New Roman"/>
          <w:sz w:val="24"/>
          <w:szCs w:val="24"/>
        </w:rPr>
        <w:t>Организации сферы здравоохранения:</w:t>
      </w:r>
    </w:p>
    <w:p w:rsidR="00430D8C" w:rsidRPr="005E0B2B" w:rsidRDefault="00D7040D" w:rsidP="005E0B2B">
      <w:pPr>
        <w:spacing w:after="0" w:line="240" w:lineRule="auto"/>
        <w:ind w:firstLine="705"/>
        <w:jc w:val="both"/>
        <w:rPr>
          <w:rFonts w:ascii="Times New Roman" w:hAnsi="Times New Roman" w:cs="Times New Roman"/>
          <w:sz w:val="24"/>
          <w:szCs w:val="24"/>
        </w:rPr>
      </w:pPr>
      <w:r w:rsidRPr="005E0B2B">
        <w:rPr>
          <w:rFonts w:ascii="Times New Roman" w:hAnsi="Times New Roman" w:cs="Times New Roman"/>
          <w:sz w:val="24"/>
          <w:szCs w:val="24"/>
        </w:rPr>
        <w:t>Большенагаткинская</w:t>
      </w:r>
      <w:r w:rsidR="00430D8C" w:rsidRPr="005E0B2B">
        <w:rPr>
          <w:rFonts w:ascii="Times New Roman" w:hAnsi="Times New Roman" w:cs="Times New Roman"/>
          <w:sz w:val="24"/>
          <w:szCs w:val="24"/>
        </w:rPr>
        <w:t xml:space="preserve"> районная больница, Цильнинская и Тимерсянская участковые больницы, 3 врачебные амбулатории, 29 фельдшерско-акушерских пункта. Всего занято 427 человек. </w:t>
      </w:r>
    </w:p>
    <w:p w:rsidR="00430D8C" w:rsidRPr="005E0B2B" w:rsidRDefault="00430D8C" w:rsidP="005E0B2B">
      <w:pPr>
        <w:spacing w:after="0" w:line="240" w:lineRule="auto"/>
        <w:ind w:firstLine="705"/>
        <w:jc w:val="both"/>
        <w:rPr>
          <w:rFonts w:ascii="Times New Roman" w:hAnsi="Times New Roman" w:cs="Times New Roman"/>
          <w:sz w:val="24"/>
          <w:szCs w:val="24"/>
        </w:rPr>
      </w:pPr>
      <w:r w:rsidRPr="005E0B2B">
        <w:rPr>
          <w:rFonts w:ascii="Times New Roman" w:hAnsi="Times New Roman" w:cs="Times New Roman"/>
          <w:sz w:val="24"/>
          <w:szCs w:val="24"/>
        </w:rPr>
        <w:t>Организации в сфере образования: 28 общеобразовательных школ (в том числе 18 средних, 4 основных, 6 начальных), 17 дошкольных образовательных учреждений, 1 ДЮСШ, 1 техникум. Занято в школах – 440 человек, в дошкольных учреждениях – 128 человек.</w:t>
      </w:r>
    </w:p>
    <w:p w:rsidR="00430D8C" w:rsidRPr="005E0B2B" w:rsidRDefault="00430D8C" w:rsidP="005E0B2B">
      <w:pPr>
        <w:spacing w:after="0" w:line="240" w:lineRule="auto"/>
        <w:ind w:firstLine="705"/>
        <w:jc w:val="both"/>
        <w:rPr>
          <w:rFonts w:ascii="Times New Roman" w:hAnsi="Times New Roman" w:cs="Times New Roman"/>
          <w:sz w:val="24"/>
          <w:szCs w:val="24"/>
        </w:rPr>
      </w:pPr>
      <w:r w:rsidRPr="005E0B2B">
        <w:rPr>
          <w:rFonts w:ascii="Times New Roman" w:hAnsi="Times New Roman" w:cs="Times New Roman"/>
          <w:sz w:val="24"/>
          <w:szCs w:val="24"/>
        </w:rPr>
        <w:t>Основным сектором реальной экономики района является агропромышленный комплекс. Производство сельскохозяйственной продукции, в среднем, ежегодно: зерно – более 105 тыс. тонн, сахарная свекла – более 320 тыс. тонн, картофель – 30 тыс. тонн, овощи – более 5,5 тыс. тонн, молоко – 22 тыс. тонн, мясо – 4,7 тыс. тонн. В настоящее время на территории района работают 19 крупных и более 146 крестьянских-фермерских хозяйств, в которых заняты 4,1 тыс. чел.</w:t>
      </w:r>
    </w:p>
    <w:p w:rsidR="00430D8C" w:rsidRPr="005E0B2B" w:rsidRDefault="00430D8C" w:rsidP="005E0B2B">
      <w:pPr>
        <w:spacing w:after="0" w:line="240" w:lineRule="auto"/>
        <w:ind w:firstLine="705"/>
        <w:jc w:val="both"/>
        <w:rPr>
          <w:rFonts w:ascii="Times New Roman" w:hAnsi="Times New Roman" w:cs="Times New Roman"/>
          <w:sz w:val="24"/>
          <w:szCs w:val="24"/>
        </w:rPr>
      </w:pPr>
      <w:r w:rsidRPr="005E0B2B">
        <w:rPr>
          <w:rFonts w:ascii="Times New Roman" w:hAnsi="Times New Roman" w:cs="Times New Roman"/>
          <w:sz w:val="24"/>
          <w:szCs w:val="24"/>
        </w:rPr>
        <w:lastRenderedPageBreak/>
        <w:t>За последний год значительного движения работников между отраслями не имелось.</w:t>
      </w:r>
    </w:p>
    <w:p w:rsidR="00430D8C" w:rsidRPr="005E0B2B" w:rsidRDefault="00430D8C" w:rsidP="005E0B2B">
      <w:pPr>
        <w:spacing w:after="0" w:line="240" w:lineRule="auto"/>
        <w:ind w:firstLine="705"/>
        <w:jc w:val="center"/>
        <w:rPr>
          <w:rFonts w:ascii="Times New Roman" w:hAnsi="Times New Roman" w:cs="Times New Roman"/>
          <w:sz w:val="24"/>
          <w:szCs w:val="24"/>
        </w:rPr>
      </w:pPr>
    </w:p>
    <w:p w:rsidR="00430D8C" w:rsidRPr="005E0B2B" w:rsidRDefault="00430D8C" w:rsidP="005E0B2B">
      <w:pPr>
        <w:spacing w:after="0" w:line="240" w:lineRule="auto"/>
        <w:ind w:firstLine="705"/>
        <w:jc w:val="center"/>
        <w:rPr>
          <w:rFonts w:ascii="Times New Roman" w:hAnsi="Times New Roman" w:cs="Times New Roman"/>
          <w:sz w:val="24"/>
          <w:szCs w:val="24"/>
        </w:rPr>
      </w:pPr>
      <w:r w:rsidRPr="005E0B2B">
        <w:rPr>
          <w:rFonts w:ascii="Times New Roman" w:hAnsi="Times New Roman" w:cs="Times New Roman"/>
          <w:sz w:val="24"/>
          <w:szCs w:val="24"/>
        </w:rPr>
        <w:t>Распределение организаций и предприятий по отраслям</w:t>
      </w:r>
    </w:p>
    <w:p w:rsidR="00430D8C" w:rsidRPr="005E0B2B" w:rsidRDefault="00430D8C" w:rsidP="005E0B2B">
      <w:pPr>
        <w:spacing w:after="0" w:line="240" w:lineRule="auto"/>
        <w:ind w:firstLine="705"/>
        <w:jc w:val="center"/>
        <w:rPr>
          <w:rFonts w:ascii="Times New Roman" w:hAnsi="Times New Roman" w:cs="Times New Roman"/>
          <w:sz w:val="24"/>
          <w:szCs w:val="24"/>
        </w:rPr>
      </w:pPr>
    </w:p>
    <w:tbl>
      <w:tblPr>
        <w:tblW w:w="0" w:type="auto"/>
        <w:tblInd w:w="108" w:type="dxa"/>
        <w:tblLayout w:type="fixed"/>
        <w:tblLook w:val="0000"/>
      </w:tblPr>
      <w:tblGrid>
        <w:gridCol w:w="7088"/>
        <w:gridCol w:w="2465"/>
      </w:tblGrid>
      <w:tr w:rsidR="00430D8C" w:rsidRPr="005E0B2B" w:rsidTr="00B84FBA">
        <w:tc>
          <w:tcPr>
            <w:tcW w:w="7088" w:type="dxa"/>
            <w:tcBorders>
              <w:top w:val="single" w:sz="4" w:space="0" w:color="000000"/>
              <w:left w:val="single" w:sz="4" w:space="0" w:color="000000"/>
              <w:bottom w:val="single" w:sz="4" w:space="0" w:color="000000"/>
            </w:tcBorders>
          </w:tcPr>
          <w:p w:rsidR="00430D8C" w:rsidRPr="005E0B2B" w:rsidRDefault="00430D8C" w:rsidP="005E0B2B">
            <w:pPr>
              <w:pStyle w:val="af5"/>
              <w:snapToGrid w:val="0"/>
            </w:pPr>
            <w:r w:rsidRPr="005E0B2B">
              <w:t>Всего предприятий и организаций</w:t>
            </w:r>
          </w:p>
        </w:tc>
        <w:tc>
          <w:tcPr>
            <w:tcW w:w="2465"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pStyle w:val="af5"/>
              <w:snapToGrid w:val="0"/>
              <w:jc w:val="center"/>
              <w:rPr>
                <w:lang w:val="en-US"/>
              </w:rPr>
            </w:pPr>
            <w:r w:rsidRPr="005E0B2B">
              <w:t>2</w:t>
            </w:r>
            <w:r w:rsidRPr="005E0B2B">
              <w:rPr>
                <w:lang w:val="en-US"/>
              </w:rPr>
              <w:t>62</w:t>
            </w:r>
          </w:p>
        </w:tc>
      </w:tr>
      <w:tr w:rsidR="00430D8C" w:rsidRPr="005E0B2B" w:rsidTr="00B84FBA">
        <w:tc>
          <w:tcPr>
            <w:tcW w:w="7088" w:type="dxa"/>
            <w:tcBorders>
              <w:top w:val="single" w:sz="4" w:space="0" w:color="000000"/>
              <w:left w:val="single" w:sz="4" w:space="0" w:color="000000"/>
              <w:bottom w:val="single" w:sz="4" w:space="0" w:color="000000"/>
            </w:tcBorders>
          </w:tcPr>
          <w:p w:rsidR="00430D8C" w:rsidRPr="005E0B2B" w:rsidRDefault="00430D8C" w:rsidP="005E0B2B">
            <w:pPr>
              <w:pStyle w:val="af5"/>
              <w:snapToGrid w:val="0"/>
            </w:pPr>
            <w:r w:rsidRPr="005E0B2B">
              <w:t xml:space="preserve">   Сельское хозяйство</w:t>
            </w:r>
          </w:p>
        </w:tc>
        <w:tc>
          <w:tcPr>
            <w:tcW w:w="2465"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pStyle w:val="af5"/>
              <w:snapToGrid w:val="0"/>
              <w:jc w:val="center"/>
            </w:pPr>
            <w:r w:rsidRPr="005E0B2B">
              <w:t>61</w:t>
            </w:r>
          </w:p>
        </w:tc>
      </w:tr>
      <w:tr w:rsidR="00430D8C" w:rsidRPr="005E0B2B" w:rsidTr="00B84FBA">
        <w:tc>
          <w:tcPr>
            <w:tcW w:w="7088" w:type="dxa"/>
            <w:tcBorders>
              <w:top w:val="single" w:sz="4" w:space="0" w:color="000000"/>
              <w:left w:val="single" w:sz="4" w:space="0" w:color="000000"/>
              <w:bottom w:val="single" w:sz="4" w:space="0" w:color="000000"/>
            </w:tcBorders>
          </w:tcPr>
          <w:p w:rsidR="00430D8C" w:rsidRPr="005E0B2B" w:rsidRDefault="00430D8C" w:rsidP="005E0B2B">
            <w:pPr>
              <w:pStyle w:val="af5"/>
              <w:snapToGrid w:val="0"/>
            </w:pPr>
            <w:r w:rsidRPr="005E0B2B">
              <w:t xml:space="preserve">   Обрабатывающие производства</w:t>
            </w:r>
          </w:p>
        </w:tc>
        <w:tc>
          <w:tcPr>
            <w:tcW w:w="2465"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pStyle w:val="af5"/>
              <w:snapToGrid w:val="0"/>
              <w:jc w:val="center"/>
            </w:pPr>
            <w:r w:rsidRPr="005E0B2B">
              <w:t>18</w:t>
            </w:r>
          </w:p>
        </w:tc>
      </w:tr>
      <w:tr w:rsidR="00430D8C" w:rsidRPr="005E0B2B" w:rsidTr="00B84FBA">
        <w:tc>
          <w:tcPr>
            <w:tcW w:w="7088" w:type="dxa"/>
            <w:tcBorders>
              <w:top w:val="single" w:sz="4" w:space="0" w:color="000000"/>
              <w:left w:val="single" w:sz="4" w:space="0" w:color="000000"/>
              <w:bottom w:val="single" w:sz="4" w:space="0" w:color="000000"/>
            </w:tcBorders>
          </w:tcPr>
          <w:p w:rsidR="00430D8C" w:rsidRPr="005E0B2B" w:rsidRDefault="00430D8C" w:rsidP="005E0B2B">
            <w:pPr>
              <w:pStyle w:val="af5"/>
              <w:snapToGrid w:val="0"/>
            </w:pPr>
            <w:r w:rsidRPr="005E0B2B">
              <w:t xml:space="preserve">   Торговля и ремонт</w:t>
            </w:r>
          </w:p>
        </w:tc>
        <w:tc>
          <w:tcPr>
            <w:tcW w:w="2465"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pStyle w:val="af5"/>
              <w:snapToGrid w:val="0"/>
              <w:jc w:val="center"/>
            </w:pPr>
            <w:r w:rsidRPr="005E0B2B">
              <w:t>26</w:t>
            </w:r>
          </w:p>
        </w:tc>
      </w:tr>
      <w:tr w:rsidR="00430D8C" w:rsidRPr="005E0B2B" w:rsidTr="00B84FBA">
        <w:tc>
          <w:tcPr>
            <w:tcW w:w="7088" w:type="dxa"/>
            <w:tcBorders>
              <w:top w:val="single" w:sz="4" w:space="0" w:color="000000"/>
              <w:left w:val="single" w:sz="4" w:space="0" w:color="000000"/>
              <w:bottom w:val="single" w:sz="4" w:space="0" w:color="000000"/>
            </w:tcBorders>
          </w:tcPr>
          <w:p w:rsidR="00430D8C" w:rsidRPr="005E0B2B" w:rsidRDefault="00430D8C" w:rsidP="005E0B2B">
            <w:pPr>
              <w:pStyle w:val="af5"/>
              <w:snapToGrid w:val="0"/>
            </w:pPr>
            <w:r w:rsidRPr="005E0B2B">
              <w:t xml:space="preserve">   Транспорт и связь</w:t>
            </w:r>
          </w:p>
        </w:tc>
        <w:tc>
          <w:tcPr>
            <w:tcW w:w="2465"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pStyle w:val="af5"/>
              <w:snapToGrid w:val="0"/>
              <w:jc w:val="center"/>
            </w:pPr>
            <w:r w:rsidRPr="005E0B2B">
              <w:t>4</w:t>
            </w:r>
          </w:p>
        </w:tc>
      </w:tr>
      <w:tr w:rsidR="00430D8C" w:rsidRPr="005E0B2B" w:rsidTr="00B84FBA">
        <w:tc>
          <w:tcPr>
            <w:tcW w:w="7088" w:type="dxa"/>
            <w:tcBorders>
              <w:top w:val="single" w:sz="4" w:space="0" w:color="000000"/>
              <w:left w:val="single" w:sz="4" w:space="0" w:color="000000"/>
              <w:bottom w:val="single" w:sz="4" w:space="0" w:color="000000"/>
            </w:tcBorders>
          </w:tcPr>
          <w:p w:rsidR="00430D8C" w:rsidRPr="005E0B2B" w:rsidRDefault="00430D8C" w:rsidP="005E0B2B">
            <w:pPr>
              <w:pStyle w:val="af5"/>
              <w:snapToGrid w:val="0"/>
            </w:pPr>
            <w:r w:rsidRPr="005E0B2B">
              <w:t xml:space="preserve">   Коммунальное хозяйство, соци и перс услуги</w:t>
            </w:r>
          </w:p>
        </w:tc>
        <w:tc>
          <w:tcPr>
            <w:tcW w:w="2465"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pStyle w:val="af5"/>
              <w:snapToGrid w:val="0"/>
              <w:jc w:val="center"/>
            </w:pPr>
            <w:r w:rsidRPr="005E0B2B">
              <w:t>22</w:t>
            </w:r>
          </w:p>
        </w:tc>
      </w:tr>
      <w:tr w:rsidR="00430D8C" w:rsidRPr="005E0B2B" w:rsidTr="00B84FBA">
        <w:tc>
          <w:tcPr>
            <w:tcW w:w="7088" w:type="dxa"/>
            <w:tcBorders>
              <w:top w:val="single" w:sz="4" w:space="0" w:color="000000"/>
              <w:left w:val="single" w:sz="4" w:space="0" w:color="000000"/>
              <w:bottom w:val="single" w:sz="4" w:space="0" w:color="000000"/>
            </w:tcBorders>
          </w:tcPr>
          <w:p w:rsidR="00430D8C" w:rsidRPr="005E0B2B" w:rsidRDefault="00430D8C" w:rsidP="005E0B2B">
            <w:pPr>
              <w:pStyle w:val="af5"/>
              <w:snapToGrid w:val="0"/>
            </w:pPr>
            <w:r w:rsidRPr="005E0B2B">
              <w:t xml:space="preserve">   Здравоохранение</w:t>
            </w:r>
          </w:p>
        </w:tc>
        <w:tc>
          <w:tcPr>
            <w:tcW w:w="2465"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pStyle w:val="af5"/>
              <w:snapToGrid w:val="0"/>
              <w:jc w:val="center"/>
            </w:pPr>
            <w:r w:rsidRPr="005E0B2B">
              <w:t>42</w:t>
            </w:r>
          </w:p>
        </w:tc>
      </w:tr>
      <w:tr w:rsidR="00430D8C" w:rsidRPr="005E0B2B" w:rsidTr="00B84FBA">
        <w:tc>
          <w:tcPr>
            <w:tcW w:w="7088" w:type="dxa"/>
            <w:tcBorders>
              <w:top w:val="single" w:sz="4" w:space="0" w:color="000000"/>
              <w:left w:val="single" w:sz="4" w:space="0" w:color="000000"/>
              <w:bottom w:val="single" w:sz="4" w:space="0" w:color="000000"/>
            </w:tcBorders>
          </w:tcPr>
          <w:p w:rsidR="00430D8C" w:rsidRPr="005E0B2B" w:rsidRDefault="00430D8C" w:rsidP="005E0B2B">
            <w:pPr>
              <w:pStyle w:val="af5"/>
              <w:snapToGrid w:val="0"/>
            </w:pPr>
            <w:r w:rsidRPr="005E0B2B">
              <w:t xml:space="preserve">   Прочие</w:t>
            </w:r>
          </w:p>
        </w:tc>
        <w:tc>
          <w:tcPr>
            <w:tcW w:w="2465"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pStyle w:val="af5"/>
              <w:snapToGrid w:val="0"/>
              <w:jc w:val="center"/>
              <w:rPr>
                <w:lang w:val="en-US"/>
              </w:rPr>
            </w:pPr>
            <w:r w:rsidRPr="005E0B2B">
              <w:rPr>
                <w:lang w:val="en-US"/>
              </w:rPr>
              <w:t>44</w:t>
            </w:r>
          </w:p>
        </w:tc>
      </w:tr>
      <w:tr w:rsidR="00430D8C" w:rsidRPr="005E0B2B" w:rsidTr="00B84FBA">
        <w:tc>
          <w:tcPr>
            <w:tcW w:w="7088" w:type="dxa"/>
            <w:tcBorders>
              <w:top w:val="single" w:sz="4" w:space="0" w:color="000000"/>
              <w:left w:val="single" w:sz="4" w:space="0" w:color="000000"/>
              <w:bottom w:val="single" w:sz="4" w:space="0" w:color="000000"/>
            </w:tcBorders>
          </w:tcPr>
          <w:p w:rsidR="00430D8C" w:rsidRPr="005E0B2B" w:rsidRDefault="00430D8C" w:rsidP="005E0B2B">
            <w:pPr>
              <w:pStyle w:val="af5"/>
              <w:snapToGrid w:val="0"/>
            </w:pPr>
            <w:r w:rsidRPr="005E0B2B">
              <w:t xml:space="preserve">   Образование</w:t>
            </w:r>
          </w:p>
        </w:tc>
        <w:tc>
          <w:tcPr>
            <w:tcW w:w="2465"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pStyle w:val="af5"/>
              <w:snapToGrid w:val="0"/>
              <w:jc w:val="center"/>
            </w:pPr>
            <w:r w:rsidRPr="005E0B2B">
              <w:t>45</w:t>
            </w:r>
          </w:p>
        </w:tc>
      </w:tr>
      <w:tr w:rsidR="00430D8C" w:rsidRPr="005E0B2B" w:rsidTr="00B84FBA">
        <w:tc>
          <w:tcPr>
            <w:tcW w:w="7088" w:type="dxa"/>
            <w:tcBorders>
              <w:top w:val="single" w:sz="4" w:space="0" w:color="000000"/>
              <w:left w:val="single" w:sz="4" w:space="0" w:color="000000"/>
              <w:bottom w:val="single" w:sz="4" w:space="0" w:color="000000"/>
            </w:tcBorders>
          </w:tcPr>
          <w:p w:rsidR="00430D8C" w:rsidRPr="005E0B2B" w:rsidRDefault="00430D8C" w:rsidP="005E0B2B">
            <w:pPr>
              <w:pStyle w:val="af5"/>
              <w:snapToGrid w:val="0"/>
            </w:pPr>
            <w:r w:rsidRPr="005E0B2B">
              <w:t>Индивидуальные предприниматели</w:t>
            </w:r>
          </w:p>
        </w:tc>
        <w:tc>
          <w:tcPr>
            <w:tcW w:w="2465"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pStyle w:val="af5"/>
              <w:snapToGrid w:val="0"/>
              <w:jc w:val="center"/>
              <w:rPr>
                <w:lang w:val="en-US"/>
              </w:rPr>
            </w:pPr>
            <w:r w:rsidRPr="005E0B2B">
              <w:t>5</w:t>
            </w:r>
            <w:r w:rsidRPr="005E0B2B">
              <w:rPr>
                <w:lang w:val="en-US"/>
              </w:rPr>
              <w:t>14</w:t>
            </w:r>
          </w:p>
        </w:tc>
      </w:tr>
    </w:tbl>
    <w:p w:rsidR="00430D8C" w:rsidRPr="005E0B2B" w:rsidRDefault="00430D8C" w:rsidP="005E0B2B">
      <w:pPr>
        <w:pStyle w:val="af7"/>
      </w:pPr>
    </w:p>
    <w:p w:rsidR="00430D8C" w:rsidRPr="005E0B2B" w:rsidRDefault="00430D8C" w:rsidP="005E0B2B">
      <w:pPr>
        <w:pStyle w:val="af7"/>
      </w:pPr>
      <w:r w:rsidRPr="005E0B2B">
        <w:t>Наиболее крупные из них, с разбивкой по отраслям:</w:t>
      </w:r>
    </w:p>
    <w:p w:rsidR="00430D8C" w:rsidRPr="005E0B2B" w:rsidRDefault="00430D8C" w:rsidP="005E0B2B">
      <w:pPr>
        <w:pStyle w:val="af7"/>
      </w:pPr>
    </w:p>
    <w:p w:rsidR="00430D8C" w:rsidRPr="005E0B2B" w:rsidRDefault="00430D8C" w:rsidP="005E0B2B">
      <w:pPr>
        <w:spacing w:after="0" w:line="240" w:lineRule="auto"/>
        <w:ind w:firstLine="709"/>
        <w:jc w:val="both"/>
        <w:rPr>
          <w:rFonts w:ascii="Times New Roman" w:hAnsi="Times New Roman" w:cs="Times New Roman"/>
          <w:i/>
          <w:sz w:val="24"/>
          <w:szCs w:val="24"/>
        </w:rPr>
      </w:pPr>
      <w:r w:rsidRPr="005E0B2B">
        <w:rPr>
          <w:rFonts w:ascii="Times New Roman" w:hAnsi="Times New Roman" w:cs="Times New Roman"/>
          <w:i/>
          <w:sz w:val="24"/>
          <w:szCs w:val="24"/>
        </w:rPr>
        <w:t>Сельское хозяйство</w:t>
      </w:r>
    </w:p>
    <w:tbl>
      <w:tblPr>
        <w:tblW w:w="0" w:type="auto"/>
        <w:tblInd w:w="-10" w:type="dxa"/>
        <w:tblLayout w:type="fixed"/>
        <w:tblLook w:val="0000"/>
      </w:tblPr>
      <w:tblGrid>
        <w:gridCol w:w="579"/>
        <w:gridCol w:w="2405"/>
        <w:gridCol w:w="2472"/>
        <w:gridCol w:w="2056"/>
        <w:gridCol w:w="2362"/>
      </w:tblGrid>
      <w:tr w:rsidR="00430D8C" w:rsidRPr="005E0B2B" w:rsidTr="00B84FBA">
        <w:tc>
          <w:tcPr>
            <w:tcW w:w="579"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п/п</w:t>
            </w:r>
          </w:p>
        </w:tc>
        <w:tc>
          <w:tcPr>
            <w:tcW w:w="2405"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Наименование  поселения</w:t>
            </w:r>
          </w:p>
        </w:tc>
        <w:tc>
          <w:tcPr>
            <w:tcW w:w="2472"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Наименование организации</w:t>
            </w:r>
          </w:p>
        </w:tc>
        <w:tc>
          <w:tcPr>
            <w:tcW w:w="205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Вид экономической деятельности</w:t>
            </w:r>
          </w:p>
        </w:tc>
        <w:tc>
          <w:tcPr>
            <w:tcW w:w="2362"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Среднесписочная численность работающих (чел.)</w:t>
            </w:r>
          </w:p>
        </w:tc>
      </w:tr>
      <w:tr w:rsidR="00430D8C" w:rsidRPr="005E0B2B" w:rsidTr="00B84FBA">
        <w:tc>
          <w:tcPr>
            <w:tcW w:w="579"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1</w:t>
            </w:r>
          </w:p>
        </w:tc>
        <w:tc>
          <w:tcPr>
            <w:tcW w:w="2405"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Елховоозернское </w:t>
            </w:r>
          </w:p>
        </w:tc>
        <w:tc>
          <w:tcPr>
            <w:tcW w:w="2472"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ООО «Волга»</w:t>
            </w:r>
          </w:p>
        </w:tc>
        <w:tc>
          <w:tcPr>
            <w:tcW w:w="205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Растениеводство</w:t>
            </w:r>
          </w:p>
        </w:tc>
        <w:tc>
          <w:tcPr>
            <w:tcW w:w="2362"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62</w:t>
            </w:r>
          </w:p>
        </w:tc>
      </w:tr>
      <w:tr w:rsidR="00430D8C" w:rsidRPr="005E0B2B" w:rsidTr="00B84FBA">
        <w:tc>
          <w:tcPr>
            <w:tcW w:w="579"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2</w:t>
            </w:r>
          </w:p>
        </w:tc>
        <w:tc>
          <w:tcPr>
            <w:tcW w:w="2405"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Тимерсянское</w:t>
            </w:r>
          </w:p>
        </w:tc>
        <w:tc>
          <w:tcPr>
            <w:tcW w:w="2472"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СПК «Родники»</w:t>
            </w:r>
          </w:p>
        </w:tc>
        <w:tc>
          <w:tcPr>
            <w:tcW w:w="205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Растениеводство</w:t>
            </w:r>
          </w:p>
        </w:tc>
        <w:tc>
          <w:tcPr>
            <w:tcW w:w="2362"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60</w:t>
            </w:r>
          </w:p>
        </w:tc>
      </w:tr>
      <w:tr w:rsidR="00430D8C" w:rsidRPr="005E0B2B" w:rsidTr="00B84FBA">
        <w:tc>
          <w:tcPr>
            <w:tcW w:w="579"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3</w:t>
            </w:r>
          </w:p>
        </w:tc>
        <w:tc>
          <w:tcPr>
            <w:tcW w:w="2405"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Большенагаткинское</w:t>
            </w:r>
          </w:p>
        </w:tc>
        <w:tc>
          <w:tcPr>
            <w:tcW w:w="2472"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СПК «Новотимерсянский»</w:t>
            </w:r>
          </w:p>
        </w:tc>
        <w:tc>
          <w:tcPr>
            <w:tcW w:w="205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Растениеводство</w:t>
            </w:r>
          </w:p>
        </w:tc>
        <w:tc>
          <w:tcPr>
            <w:tcW w:w="2362"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48</w:t>
            </w:r>
          </w:p>
        </w:tc>
      </w:tr>
      <w:tr w:rsidR="00430D8C" w:rsidRPr="005E0B2B" w:rsidTr="00B84FBA">
        <w:tc>
          <w:tcPr>
            <w:tcW w:w="579"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4</w:t>
            </w:r>
          </w:p>
        </w:tc>
        <w:tc>
          <w:tcPr>
            <w:tcW w:w="2405"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Новоникулинское</w:t>
            </w:r>
          </w:p>
        </w:tc>
        <w:tc>
          <w:tcPr>
            <w:tcW w:w="2472"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ФГУП «Новоникулинское»</w:t>
            </w:r>
          </w:p>
        </w:tc>
        <w:tc>
          <w:tcPr>
            <w:tcW w:w="205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Растениеводство</w:t>
            </w:r>
          </w:p>
        </w:tc>
        <w:tc>
          <w:tcPr>
            <w:tcW w:w="2362"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39</w:t>
            </w:r>
          </w:p>
        </w:tc>
      </w:tr>
      <w:tr w:rsidR="00430D8C" w:rsidRPr="005E0B2B" w:rsidTr="00B84FBA">
        <w:tc>
          <w:tcPr>
            <w:tcW w:w="579"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5</w:t>
            </w:r>
          </w:p>
        </w:tc>
        <w:tc>
          <w:tcPr>
            <w:tcW w:w="2405"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Мокробугурнинское</w:t>
            </w:r>
          </w:p>
        </w:tc>
        <w:tc>
          <w:tcPr>
            <w:tcW w:w="2472"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ООО «Новая жизнь»</w:t>
            </w:r>
          </w:p>
        </w:tc>
        <w:tc>
          <w:tcPr>
            <w:tcW w:w="205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Растениеводство</w:t>
            </w:r>
          </w:p>
        </w:tc>
        <w:tc>
          <w:tcPr>
            <w:tcW w:w="2362"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34</w:t>
            </w:r>
          </w:p>
        </w:tc>
      </w:tr>
      <w:tr w:rsidR="00430D8C" w:rsidRPr="005E0B2B" w:rsidTr="00B84FBA">
        <w:tc>
          <w:tcPr>
            <w:tcW w:w="579"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6</w:t>
            </w:r>
          </w:p>
        </w:tc>
        <w:tc>
          <w:tcPr>
            <w:tcW w:w="2405"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Мокробугурнинское</w:t>
            </w:r>
          </w:p>
        </w:tc>
        <w:tc>
          <w:tcPr>
            <w:tcW w:w="2472"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СХПК «Победа»</w:t>
            </w:r>
          </w:p>
        </w:tc>
        <w:tc>
          <w:tcPr>
            <w:tcW w:w="205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Растениеводство</w:t>
            </w:r>
          </w:p>
        </w:tc>
        <w:tc>
          <w:tcPr>
            <w:tcW w:w="2362"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26</w:t>
            </w:r>
          </w:p>
        </w:tc>
      </w:tr>
    </w:tbl>
    <w:p w:rsidR="00AB7967" w:rsidRDefault="00AB7967" w:rsidP="005E0B2B">
      <w:pPr>
        <w:spacing w:after="0" w:line="240" w:lineRule="auto"/>
        <w:ind w:firstLine="709"/>
        <w:jc w:val="both"/>
        <w:rPr>
          <w:rFonts w:ascii="Times New Roman" w:hAnsi="Times New Roman" w:cs="Times New Roman"/>
          <w:i/>
          <w:sz w:val="24"/>
          <w:szCs w:val="24"/>
        </w:rPr>
      </w:pPr>
    </w:p>
    <w:p w:rsidR="00430D8C" w:rsidRPr="005E0B2B" w:rsidRDefault="00430D8C" w:rsidP="005E0B2B">
      <w:pPr>
        <w:spacing w:after="0" w:line="240" w:lineRule="auto"/>
        <w:ind w:firstLine="709"/>
        <w:jc w:val="both"/>
        <w:rPr>
          <w:rFonts w:ascii="Times New Roman" w:hAnsi="Times New Roman" w:cs="Times New Roman"/>
          <w:i/>
          <w:sz w:val="24"/>
          <w:szCs w:val="24"/>
        </w:rPr>
      </w:pPr>
      <w:r w:rsidRPr="005E0B2B">
        <w:rPr>
          <w:rFonts w:ascii="Times New Roman" w:hAnsi="Times New Roman" w:cs="Times New Roman"/>
          <w:i/>
          <w:sz w:val="24"/>
          <w:szCs w:val="24"/>
        </w:rPr>
        <w:t>Промышленность</w:t>
      </w:r>
    </w:p>
    <w:tbl>
      <w:tblPr>
        <w:tblW w:w="0" w:type="auto"/>
        <w:tblInd w:w="-10" w:type="dxa"/>
        <w:tblLayout w:type="fixed"/>
        <w:tblLook w:val="0000"/>
      </w:tblPr>
      <w:tblGrid>
        <w:gridCol w:w="595"/>
        <w:gridCol w:w="1967"/>
        <w:gridCol w:w="2633"/>
        <w:gridCol w:w="2118"/>
        <w:gridCol w:w="2561"/>
      </w:tblGrid>
      <w:tr w:rsidR="00430D8C" w:rsidRPr="005E0B2B" w:rsidTr="00B84FBA">
        <w:tc>
          <w:tcPr>
            <w:tcW w:w="595"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п/п</w:t>
            </w:r>
          </w:p>
        </w:tc>
        <w:tc>
          <w:tcPr>
            <w:tcW w:w="1967"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Наименование  поселения</w:t>
            </w:r>
          </w:p>
        </w:tc>
        <w:tc>
          <w:tcPr>
            <w:tcW w:w="2633"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Наименование организации</w:t>
            </w:r>
          </w:p>
        </w:tc>
        <w:tc>
          <w:tcPr>
            <w:tcW w:w="2118"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Вид экономической деятельности</w:t>
            </w:r>
          </w:p>
        </w:tc>
        <w:tc>
          <w:tcPr>
            <w:tcW w:w="2561"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Среднесписочная численность работающих (чел.)</w:t>
            </w:r>
          </w:p>
        </w:tc>
      </w:tr>
      <w:tr w:rsidR="00430D8C" w:rsidRPr="005E0B2B" w:rsidTr="00B84FBA">
        <w:tc>
          <w:tcPr>
            <w:tcW w:w="595"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1</w:t>
            </w:r>
          </w:p>
        </w:tc>
        <w:tc>
          <w:tcPr>
            <w:tcW w:w="1967"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Цильнинское</w:t>
            </w:r>
          </w:p>
        </w:tc>
        <w:tc>
          <w:tcPr>
            <w:tcW w:w="2633"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АО «Ульяновский сахарный завод»</w:t>
            </w:r>
          </w:p>
        </w:tc>
        <w:tc>
          <w:tcPr>
            <w:tcW w:w="2118"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Переработка сахара</w:t>
            </w:r>
          </w:p>
        </w:tc>
        <w:tc>
          <w:tcPr>
            <w:tcW w:w="2561"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554</w:t>
            </w:r>
          </w:p>
        </w:tc>
      </w:tr>
      <w:tr w:rsidR="00430D8C" w:rsidRPr="005E0B2B" w:rsidTr="00B84FBA">
        <w:tc>
          <w:tcPr>
            <w:tcW w:w="595"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2</w:t>
            </w:r>
          </w:p>
        </w:tc>
        <w:tc>
          <w:tcPr>
            <w:tcW w:w="1967"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Цильнинское</w:t>
            </w:r>
          </w:p>
        </w:tc>
        <w:tc>
          <w:tcPr>
            <w:tcW w:w="2633" w:type="dxa"/>
            <w:tcBorders>
              <w:top w:val="single" w:sz="4" w:space="0" w:color="000000"/>
              <w:left w:val="single" w:sz="4" w:space="0" w:color="000000"/>
              <w:bottom w:val="single" w:sz="4" w:space="0" w:color="000000"/>
            </w:tcBorders>
          </w:tcPr>
          <w:p w:rsidR="00430D8C" w:rsidRPr="005E0B2B" w:rsidRDefault="00D7040D"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О</w:t>
            </w:r>
            <w:r w:rsidR="00430D8C" w:rsidRPr="005E0B2B">
              <w:rPr>
                <w:rFonts w:ascii="Times New Roman" w:hAnsi="Times New Roman" w:cs="Times New Roman"/>
                <w:sz w:val="24"/>
                <w:szCs w:val="24"/>
              </w:rPr>
              <w:t>АО «Цильнинский элеватор»</w:t>
            </w:r>
          </w:p>
        </w:tc>
        <w:tc>
          <w:tcPr>
            <w:tcW w:w="2118"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Хранение и складирование зерна</w:t>
            </w:r>
          </w:p>
        </w:tc>
        <w:tc>
          <w:tcPr>
            <w:tcW w:w="2561"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54</w:t>
            </w:r>
          </w:p>
        </w:tc>
      </w:tr>
      <w:tr w:rsidR="00430D8C" w:rsidRPr="005E0B2B" w:rsidTr="00B84FBA">
        <w:tc>
          <w:tcPr>
            <w:tcW w:w="595"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3</w:t>
            </w:r>
          </w:p>
        </w:tc>
        <w:tc>
          <w:tcPr>
            <w:tcW w:w="1967"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Цильнинское</w:t>
            </w:r>
          </w:p>
        </w:tc>
        <w:tc>
          <w:tcPr>
            <w:tcW w:w="2633"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ООО «Крона»</w:t>
            </w:r>
          </w:p>
        </w:tc>
        <w:tc>
          <w:tcPr>
            <w:tcW w:w="2118"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Переработка нефтепродуктов</w:t>
            </w:r>
          </w:p>
        </w:tc>
        <w:tc>
          <w:tcPr>
            <w:tcW w:w="2561"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39</w:t>
            </w:r>
          </w:p>
        </w:tc>
      </w:tr>
      <w:tr w:rsidR="00430D8C" w:rsidRPr="005E0B2B" w:rsidTr="00B84FBA">
        <w:tc>
          <w:tcPr>
            <w:tcW w:w="595"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4</w:t>
            </w:r>
          </w:p>
        </w:tc>
        <w:tc>
          <w:tcPr>
            <w:tcW w:w="1967" w:type="dxa"/>
            <w:tcBorders>
              <w:top w:val="single" w:sz="4" w:space="0" w:color="000000"/>
              <w:left w:val="single" w:sz="4" w:space="0" w:color="000000"/>
              <w:bottom w:val="single" w:sz="4" w:space="0" w:color="000000"/>
            </w:tcBorders>
          </w:tcPr>
          <w:p w:rsidR="00430D8C" w:rsidRPr="005E0B2B" w:rsidRDefault="00D7040D"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Большен</w:t>
            </w:r>
            <w:r w:rsidR="00430D8C" w:rsidRPr="005E0B2B">
              <w:rPr>
                <w:rFonts w:ascii="Times New Roman" w:hAnsi="Times New Roman" w:cs="Times New Roman"/>
                <w:sz w:val="24"/>
                <w:szCs w:val="24"/>
              </w:rPr>
              <w:t>агаткинское</w:t>
            </w:r>
          </w:p>
        </w:tc>
        <w:tc>
          <w:tcPr>
            <w:tcW w:w="2633"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ООО «Нагаткинский перерабатывающий комбинат»</w:t>
            </w:r>
          </w:p>
        </w:tc>
        <w:tc>
          <w:tcPr>
            <w:tcW w:w="2118"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Производство пищевых продуктов</w:t>
            </w:r>
          </w:p>
        </w:tc>
        <w:tc>
          <w:tcPr>
            <w:tcW w:w="2561"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38</w:t>
            </w:r>
          </w:p>
        </w:tc>
      </w:tr>
      <w:tr w:rsidR="00430D8C" w:rsidRPr="005E0B2B" w:rsidTr="00B84FBA">
        <w:tc>
          <w:tcPr>
            <w:tcW w:w="595"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5</w:t>
            </w:r>
          </w:p>
        </w:tc>
        <w:tc>
          <w:tcPr>
            <w:tcW w:w="1967"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Цильнинское</w:t>
            </w:r>
          </w:p>
        </w:tc>
        <w:tc>
          <w:tcPr>
            <w:tcW w:w="2633"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ООО «Рэмис»</w:t>
            </w:r>
          </w:p>
        </w:tc>
        <w:tc>
          <w:tcPr>
            <w:tcW w:w="2118"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Производство асфальта</w:t>
            </w:r>
          </w:p>
        </w:tc>
        <w:tc>
          <w:tcPr>
            <w:tcW w:w="2561"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30</w:t>
            </w:r>
          </w:p>
        </w:tc>
      </w:tr>
    </w:tbl>
    <w:p w:rsidR="00430D8C" w:rsidRPr="005E0B2B" w:rsidRDefault="00430D8C" w:rsidP="005E0B2B">
      <w:pPr>
        <w:spacing w:after="0" w:line="240" w:lineRule="auto"/>
        <w:ind w:firstLine="709"/>
        <w:jc w:val="both"/>
        <w:rPr>
          <w:rFonts w:ascii="Times New Roman" w:hAnsi="Times New Roman" w:cs="Times New Roman"/>
          <w:sz w:val="24"/>
          <w:szCs w:val="24"/>
        </w:rPr>
      </w:pPr>
    </w:p>
    <w:p w:rsidR="00430D8C" w:rsidRPr="005E0B2B" w:rsidRDefault="00430D8C" w:rsidP="005E0B2B">
      <w:pPr>
        <w:spacing w:after="0" w:line="240" w:lineRule="auto"/>
        <w:ind w:firstLine="709"/>
        <w:jc w:val="both"/>
        <w:rPr>
          <w:rFonts w:ascii="Times New Roman" w:hAnsi="Times New Roman" w:cs="Times New Roman"/>
          <w:i/>
          <w:sz w:val="24"/>
          <w:szCs w:val="24"/>
        </w:rPr>
      </w:pPr>
      <w:r w:rsidRPr="005E0B2B">
        <w:rPr>
          <w:rFonts w:ascii="Times New Roman" w:hAnsi="Times New Roman" w:cs="Times New Roman"/>
          <w:i/>
          <w:sz w:val="24"/>
          <w:szCs w:val="24"/>
        </w:rPr>
        <w:t>Жилищно-коммунальное хозяйство</w:t>
      </w:r>
    </w:p>
    <w:tbl>
      <w:tblPr>
        <w:tblW w:w="0" w:type="auto"/>
        <w:tblInd w:w="-10" w:type="dxa"/>
        <w:tblLayout w:type="fixed"/>
        <w:tblLook w:val="0000"/>
      </w:tblPr>
      <w:tblGrid>
        <w:gridCol w:w="588"/>
        <w:gridCol w:w="2363"/>
        <w:gridCol w:w="2118"/>
        <w:gridCol w:w="2329"/>
        <w:gridCol w:w="2476"/>
      </w:tblGrid>
      <w:tr w:rsidR="00430D8C" w:rsidRPr="005E0B2B" w:rsidTr="00B84FBA">
        <w:tc>
          <w:tcPr>
            <w:tcW w:w="588"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п/п</w:t>
            </w:r>
          </w:p>
        </w:tc>
        <w:tc>
          <w:tcPr>
            <w:tcW w:w="2363"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Наименование  поселения</w:t>
            </w:r>
          </w:p>
        </w:tc>
        <w:tc>
          <w:tcPr>
            <w:tcW w:w="2118"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Наименование организации</w:t>
            </w:r>
          </w:p>
        </w:tc>
        <w:tc>
          <w:tcPr>
            <w:tcW w:w="2329"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Вид экономической деятельности</w:t>
            </w:r>
          </w:p>
        </w:tc>
        <w:tc>
          <w:tcPr>
            <w:tcW w:w="2476"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Среднесписочная численность работающих (чел.)</w:t>
            </w:r>
          </w:p>
        </w:tc>
      </w:tr>
      <w:tr w:rsidR="00430D8C" w:rsidRPr="005E0B2B" w:rsidTr="00B84FBA">
        <w:tc>
          <w:tcPr>
            <w:tcW w:w="588"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1</w:t>
            </w:r>
          </w:p>
        </w:tc>
        <w:tc>
          <w:tcPr>
            <w:tcW w:w="2363"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Большенагаткинское</w:t>
            </w:r>
          </w:p>
        </w:tc>
        <w:tc>
          <w:tcPr>
            <w:tcW w:w="2118"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МУП </w:t>
            </w:r>
            <w:r w:rsidRPr="005E0B2B">
              <w:rPr>
                <w:rFonts w:ascii="Times New Roman" w:hAnsi="Times New Roman" w:cs="Times New Roman"/>
                <w:sz w:val="24"/>
                <w:szCs w:val="24"/>
              </w:rPr>
              <w:lastRenderedPageBreak/>
              <w:t>«Управляющая компания ЖКХ»</w:t>
            </w:r>
          </w:p>
        </w:tc>
        <w:tc>
          <w:tcPr>
            <w:tcW w:w="2329"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lastRenderedPageBreak/>
              <w:t xml:space="preserve">Управление </w:t>
            </w:r>
            <w:r w:rsidRPr="005E0B2B">
              <w:rPr>
                <w:rFonts w:ascii="Times New Roman" w:hAnsi="Times New Roman" w:cs="Times New Roman"/>
                <w:sz w:val="24"/>
                <w:szCs w:val="24"/>
              </w:rPr>
              <w:lastRenderedPageBreak/>
              <w:t>эксплуатацией жилищного фонда</w:t>
            </w:r>
          </w:p>
        </w:tc>
        <w:tc>
          <w:tcPr>
            <w:tcW w:w="2476"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lastRenderedPageBreak/>
              <w:t>96</w:t>
            </w:r>
          </w:p>
        </w:tc>
      </w:tr>
      <w:tr w:rsidR="00430D8C" w:rsidRPr="005E0B2B" w:rsidTr="00B84FBA">
        <w:tc>
          <w:tcPr>
            <w:tcW w:w="588"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lastRenderedPageBreak/>
              <w:t>2</w:t>
            </w:r>
          </w:p>
        </w:tc>
        <w:tc>
          <w:tcPr>
            <w:tcW w:w="2363"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Цильнинское</w:t>
            </w:r>
          </w:p>
        </w:tc>
        <w:tc>
          <w:tcPr>
            <w:tcW w:w="2118"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ООО «Тепловод»</w:t>
            </w:r>
          </w:p>
        </w:tc>
        <w:tc>
          <w:tcPr>
            <w:tcW w:w="2329"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Производство, передача и распре-деление пара и горячей воды</w:t>
            </w:r>
          </w:p>
        </w:tc>
        <w:tc>
          <w:tcPr>
            <w:tcW w:w="2476"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49</w:t>
            </w:r>
          </w:p>
        </w:tc>
      </w:tr>
    </w:tbl>
    <w:p w:rsidR="00430D8C" w:rsidRPr="005E0B2B" w:rsidRDefault="00430D8C" w:rsidP="005E0B2B">
      <w:pPr>
        <w:spacing w:after="0" w:line="240" w:lineRule="auto"/>
        <w:ind w:firstLine="709"/>
        <w:jc w:val="both"/>
        <w:rPr>
          <w:rFonts w:ascii="Times New Roman" w:hAnsi="Times New Roman" w:cs="Times New Roman"/>
          <w:sz w:val="24"/>
          <w:szCs w:val="24"/>
        </w:rPr>
      </w:pPr>
    </w:p>
    <w:p w:rsidR="00430D8C" w:rsidRPr="005E0B2B" w:rsidRDefault="00430D8C" w:rsidP="005E0B2B">
      <w:pPr>
        <w:pStyle w:val="af7"/>
        <w:rPr>
          <w:i/>
        </w:rPr>
      </w:pPr>
      <w:r w:rsidRPr="005E0B2B">
        <w:rPr>
          <w:i/>
        </w:rPr>
        <w:t>Связь</w:t>
      </w:r>
    </w:p>
    <w:tbl>
      <w:tblPr>
        <w:tblW w:w="0" w:type="auto"/>
        <w:tblInd w:w="-10" w:type="dxa"/>
        <w:tblLayout w:type="fixed"/>
        <w:tblLook w:val="0000"/>
      </w:tblPr>
      <w:tblGrid>
        <w:gridCol w:w="575"/>
        <w:gridCol w:w="2397"/>
        <w:gridCol w:w="2561"/>
        <w:gridCol w:w="2021"/>
        <w:gridCol w:w="2320"/>
      </w:tblGrid>
      <w:tr w:rsidR="00430D8C" w:rsidRPr="005E0B2B" w:rsidTr="00B84FBA">
        <w:tc>
          <w:tcPr>
            <w:tcW w:w="575"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п/п</w:t>
            </w:r>
          </w:p>
        </w:tc>
        <w:tc>
          <w:tcPr>
            <w:tcW w:w="2397"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Наименование  поселения</w:t>
            </w:r>
          </w:p>
        </w:tc>
        <w:tc>
          <w:tcPr>
            <w:tcW w:w="2561"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Наименование организации</w:t>
            </w:r>
          </w:p>
        </w:tc>
        <w:tc>
          <w:tcPr>
            <w:tcW w:w="2021"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Вид экономической деятельности</w:t>
            </w:r>
          </w:p>
        </w:tc>
        <w:tc>
          <w:tcPr>
            <w:tcW w:w="2320"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Среднесписочная численность работающих (чел.)</w:t>
            </w:r>
          </w:p>
        </w:tc>
      </w:tr>
      <w:tr w:rsidR="00430D8C" w:rsidRPr="005E0B2B" w:rsidTr="00B84FBA">
        <w:tc>
          <w:tcPr>
            <w:tcW w:w="575"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1</w:t>
            </w:r>
          </w:p>
        </w:tc>
        <w:tc>
          <w:tcPr>
            <w:tcW w:w="2397"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Большенагаткинское</w:t>
            </w:r>
          </w:p>
        </w:tc>
        <w:tc>
          <w:tcPr>
            <w:tcW w:w="2561"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Большенагаткинский почтампт ФГУП «Почта России»</w:t>
            </w:r>
          </w:p>
        </w:tc>
        <w:tc>
          <w:tcPr>
            <w:tcW w:w="2021"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Деятельность национальной почты</w:t>
            </w:r>
          </w:p>
        </w:tc>
        <w:tc>
          <w:tcPr>
            <w:tcW w:w="2320"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300</w:t>
            </w:r>
          </w:p>
        </w:tc>
      </w:tr>
      <w:tr w:rsidR="00430D8C" w:rsidRPr="005E0B2B" w:rsidTr="00B84FBA">
        <w:tc>
          <w:tcPr>
            <w:tcW w:w="575"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2</w:t>
            </w:r>
          </w:p>
        </w:tc>
        <w:tc>
          <w:tcPr>
            <w:tcW w:w="2397"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Большенагаткинское</w:t>
            </w:r>
          </w:p>
        </w:tc>
        <w:tc>
          <w:tcPr>
            <w:tcW w:w="2561"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Большенагаткинский ЛТЦ ОАО «Ростелеком»</w:t>
            </w:r>
          </w:p>
        </w:tc>
        <w:tc>
          <w:tcPr>
            <w:tcW w:w="2021"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Телефонная и документальная электросвязь</w:t>
            </w:r>
          </w:p>
        </w:tc>
        <w:tc>
          <w:tcPr>
            <w:tcW w:w="2320"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21</w:t>
            </w:r>
          </w:p>
        </w:tc>
      </w:tr>
    </w:tbl>
    <w:p w:rsidR="003A1FC8" w:rsidRPr="003A1FC8" w:rsidRDefault="00430D8C" w:rsidP="005E0B2B">
      <w:pPr>
        <w:pageBreakBefore/>
        <w:spacing w:after="0" w:line="240" w:lineRule="auto"/>
        <w:ind w:firstLine="709"/>
        <w:jc w:val="both"/>
        <w:rPr>
          <w:rFonts w:ascii="Times New Roman" w:hAnsi="Times New Roman" w:cs="Times New Roman"/>
          <w:i/>
        </w:rPr>
      </w:pPr>
      <w:r w:rsidRPr="003A1FC8">
        <w:rPr>
          <w:rFonts w:ascii="Times New Roman" w:hAnsi="Times New Roman" w:cs="Times New Roman"/>
          <w:i/>
        </w:rPr>
        <w:lastRenderedPageBreak/>
        <w:t>Образование</w:t>
      </w:r>
    </w:p>
    <w:tbl>
      <w:tblPr>
        <w:tblW w:w="9874" w:type="dxa"/>
        <w:tblInd w:w="-10" w:type="dxa"/>
        <w:tblLayout w:type="fixed"/>
        <w:tblLook w:val="0000"/>
      </w:tblPr>
      <w:tblGrid>
        <w:gridCol w:w="561"/>
        <w:gridCol w:w="2109"/>
        <w:gridCol w:w="3402"/>
        <w:gridCol w:w="2268"/>
        <w:gridCol w:w="1534"/>
      </w:tblGrid>
      <w:tr w:rsidR="00430D8C" w:rsidRPr="003A1FC8" w:rsidTr="00AB7967">
        <w:tc>
          <w:tcPr>
            <w:tcW w:w="561"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center"/>
              <w:rPr>
                <w:rFonts w:ascii="Times New Roman" w:hAnsi="Times New Roman" w:cs="Times New Roman"/>
              </w:rPr>
            </w:pPr>
            <w:r w:rsidRPr="003A1FC8">
              <w:rPr>
                <w:rFonts w:ascii="Times New Roman" w:hAnsi="Times New Roman" w:cs="Times New Roman"/>
              </w:rPr>
              <w:t>№ п/п</w:t>
            </w:r>
          </w:p>
        </w:tc>
        <w:tc>
          <w:tcPr>
            <w:tcW w:w="2109"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center"/>
              <w:rPr>
                <w:rFonts w:ascii="Times New Roman" w:hAnsi="Times New Roman" w:cs="Times New Roman"/>
              </w:rPr>
            </w:pPr>
            <w:r w:rsidRPr="003A1FC8">
              <w:rPr>
                <w:rFonts w:ascii="Times New Roman" w:hAnsi="Times New Roman" w:cs="Times New Roman"/>
              </w:rPr>
              <w:t>Наименование  поселения</w:t>
            </w:r>
          </w:p>
        </w:tc>
        <w:tc>
          <w:tcPr>
            <w:tcW w:w="3402"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center"/>
              <w:rPr>
                <w:rFonts w:ascii="Times New Roman" w:hAnsi="Times New Roman" w:cs="Times New Roman"/>
              </w:rPr>
            </w:pPr>
            <w:r w:rsidRPr="003A1FC8">
              <w:rPr>
                <w:rFonts w:ascii="Times New Roman" w:hAnsi="Times New Roman" w:cs="Times New Roman"/>
              </w:rPr>
              <w:t>Наименование организации</w:t>
            </w:r>
          </w:p>
        </w:tc>
        <w:tc>
          <w:tcPr>
            <w:tcW w:w="2268"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center"/>
              <w:rPr>
                <w:rFonts w:ascii="Times New Roman" w:hAnsi="Times New Roman" w:cs="Times New Roman"/>
              </w:rPr>
            </w:pPr>
            <w:r w:rsidRPr="003A1FC8">
              <w:rPr>
                <w:rFonts w:ascii="Times New Roman" w:hAnsi="Times New Roman" w:cs="Times New Roman"/>
              </w:rPr>
              <w:t>Вид экономической деятельности</w:t>
            </w:r>
          </w:p>
        </w:tc>
        <w:tc>
          <w:tcPr>
            <w:tcW w:w="1534" w:type="dxa"/>
            <w:tcBorders>
              <w:top w:val="single" w:sz="4" w:space="0" w:color="000000"/>
              <w:left w:val="single" w:sz="4" w:space="0" w:color="000000"/>
              <w:bottom w:val="single" w:sz="4" w:space="0" w:color="000000"/>
              <w:right w:val="single" w:sz="4" w:space="0" w:color="000000"/>
            </w:tcBorders>
          </w:tcPr>
          <w:p w:rsidR="00430D8C" w:rsidRPr="003A1FC8" w:rsidRDefault="00430D8C" w:rsidP="005E0B2B">
            <w:pPr>
              <w:snapToGrid w:val="0"/>
              <w:spacing w:after="0" w:line="240" w:lineRule="auto"/>
              <w:jc w:val="center"/>
              <w:rPr>
                <w:rFonts w:ascii="Times New Roman" w:hAnsi="Times New Roman" w:cs="Times New Roman"/>
              </w:rPr>
            </w:pPr>
            <w:r w:rsidRPr="003A1FC8">
              <w:rPr>
                <w:rFonts w:ascii="Times New Roman" w:hAnsi="Times New Roman" w:cs="Times New Roman"/>
              </w:rPr>
              <w:t>Среднесписочная численность работающих (чел.)</w:t>
            </w:r>
          </w:p>
        </w:tc>
      </w:tr>
      <w:tr w:rsidR="00430D8C" w:rsidRPr="003A1FC8" w:rsidTr="00AB7967">
        <w:tc>
          <w:tcPr>
            <w:tcW w:w="561"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1</w:t>
            </w:r>
          </w:p>
        </w:tc>
        <w:tc>
          <w:tcPr>
            <w:tcW w:w="2109"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Большенагат-кинское</w:t>
            </w:r>
          </w:p>
        </w:tc>
        <w:tc>
          <w:tcPr>
            <w:tcW w:w="3402"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rPr>
                <w:rFonts w:ascii="Times New Roman" w:hAnsi="Times New Roman" w:cs="Times New Roman"/>
              </w:rPr>
            </w:pPr>
            <w:r w:rsidRPr="003A1FC8">
              <w:rPr>
                <w:rFonts w:ascii="Times New Roman" w:hAnsi="Times New Roman" w:cs="Times New Roman"/>
              </w:rPr>
              <w:t>МОУ «Большенагаткинская СОШ»</w:t>
            </w:r>
          </w:p>
        </w:tc>
        <w:tc>
          <w:tcPr>
            <w:tcW w:w="2268"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Среднее полное образование</w:t>
            </w:r>
          </w:p>
        </w:tc>
        <w:tc>
          <w:tcPr>
            <w:tcW w:w="1534" w:type="dxa"/>
            <w:tcBorders>
              <w:top w:val="single" w:sz="4" w:space="0" w:color="000000"/>
              <w:left w:val="single" w:sz="4" w:space="0" w:color="000000"/>
              <w:bottom w:val="single" w:sz="4" w:space="0" w:color="000000"/>
              <w:right w:val="single" w:sz="4" w:space="0" w:color="000000"/>
            </w:tcBorders>
          </w:tcPr>
          <w:p w:rsidR="00430D8C" w:rsidRPr="003A1FC8" w:rsidRDefault="00430D8C" w:rsidP="005E0B2B">
            <w:pPr>
              <w:snapToGrid w:val="0"/>
              <w:spacing w:after="0" w:line="240" w:lineRule="auto"/>
              <w:jc w:val="center"/>
              <w:rPr>
                <w:rFonts w:ascii="Times New Roman" w:hAnsi="Times New Roman" w:cs="Times New Roman"/>
              </w:rPr>
            </w:pPr>
            <w:r w:rsidRPr="003A1FC8">
              <w:rPr>
                <w:rFonts w:ascii="Times New Roman" w:hAnsi="Times New Roman" w:cs="Times New Roman"/>
              </w:rPr>
              <w:t>1</w:t>
            </w:r>
            <w:r w:rsidRPr="003A1FC8">
              <w:rPr>
                <w:rFonts w:ascii="Times New Roman" w:hAnsi="Times New Roman" w:cs="Times New Roman"/>
                <w:lang w:val="en-US"/>
              </w:rPr>
              <w:t>9</w:t>
            </w:r>
            <w:r w:rsidRPr="003A1FC8">
              <w:rPr>
                <w:rFonts w:ascii="Times New Roman" w:hAnsi="Times New Roman" w:cs="Times New Roman"/>
              </w:rPr>
              <w:t>4</w:t>
            </w:r>
          </w:p>
        </w:tc>
      </w:tr>
      <w:tr w:rsidR="00430D8C" w:rsidRPr="003A1FC8" w:rsidTr="00AB7967">
        <w:tc>
          <w:tcPr>
            <w:tcW w:w="561"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2</w:t>
            </w:r>
          </w:p>
        </w:tc>
        <w:tc>
          <w:tcPr>
            <w:tcW w:w="2109"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Большенагат-кинское</w:t>
            </w:r>
          </w:p>
        </w:tc>
        <w:tc>
          <w:tcPr>
            <w:tcW w:w="3402"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rPr>
                <w:rFonts w:ascii="Times New Roman" w:hAnsi="Times New Roman" w:cs="Times New Roman"/>
              </w:rPr>
            </w:pPr>
            <w:r w:rsidRPr="003A1FC8">
              <w:rPr>
                <w:rFonts w:ascii="Times New Roman" w:hAnsi="Times New Roman" w:cs="Times New Roman"/>
              </w:rPr>
              <w:t>ОГБПОУ «Большенагаткинский техникум технологии и сервиса»</w:t>
            </w:r>
          </w:p>
        </w:tc>
        <w:tc>
          <w:tcPr>
            <w:tcW w:w="2268"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Обучение в ОУ среднего профессионального образования</w:t>
            </w:r>
          </w:p>
        </w:tc>
        <w:tc>
          <w:tcPr>
            <w:tcW w:w="1534" w:type="dxa"/>
            <w:tcBorders>
              <w:top w:val="single" w:sz="4" w:space="0" w:color="000000"/>
              <w:left w:val="single" w:sz="4" w:space="0" w:color="000000"/>
              <w:bottom w:val="single" w:sz="4" w:space="0" w:color="000000"/>
              <w:right w:val="single" w:sz="4" w:space="0" w:color="000000"/>
            </w:tcBorders>
          </w:tcPr>
          <w:p w:rsidR="00430D8C" w:rsidRPr="003A1FC8" w:rsidRDefault="00430D8C" w:rsidP="005E0B2B">
            <w:pPr>
              <w:snapToGrid w:val="0"/>
              <w:spacing w:after="0" w:line="240" w:lineRule="auto"/>
              <w:jc w:val="center"/>
              <w:rPr>
                <w:rFonts w:ascii="Times New Roman" w:hAnsi="Times New Roman" w:cs="Times New Roman"/>
              </w:rPr>
            </w:pPr>
            <w:r w:rsidRPr="003A1FC8">
              <w:rPr>
                <w:rFonts w:ascii="Times New Roman" w:hAnsi="Times New Roman" w:cs="Times New Roman"/>
              </w:rPr>
              <w:t>69</w:t>
            </w:r>
          </w:p>
        </w:tc>
      </w:tr>
      <w:tr w:rsidR="00430D8C" w:rsidRPr="003A1FC8" w:rsidTr="00AB7967">
        <w:tc>
          <w:tcPr>
            <w:tcW w:w="561"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3</w:t>
            </w:r>
          </w:p>
        </w:tc>
        <w:tc>
          <w:tcPr>
            <w:tcW w:w="2109"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Цильнин</w:t>
            </w:r>
            <w:r w:rsidR="00D7040D" w:rsidRPr="003A1FC8">
              <w:rPr>
                <w:rFonts w:ascii="Times New Roman" w:hAnsi="Times New Roman" w:cs="Times New Roman"/>
              </w:rPr>
              <w:t>с</w:t>
            </w:r>
            <w:r w:rsidRPr="003A1FC8">
              <w:rPr>
                <w:rFonts w:ascii="Times New Roman" w:hAnsi="Times New Roman" w:cs="Times New Roman"/>
              </w:rPr>
              <w:t>кое</w:t>
            </w:r>
          </w:p>
        </w:tc>
        <w:tc>
          <w:tcPr>
            <w:tcW w:w="3402"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rPr>
                <w:rFonts w:ascii="Times New Roman" w:hAnsi="Times New Roman" w:cs="Times New Roman"/>
              </w:rPr>
            </w:pPr>
            <w:r w:rsidRPr="003A1FC8">
              <w:rPr>
                <w:rFonts w:ascii="Times New Roman" w:hAnsi="Times New Roman" w:cs="Times New Roman"/>
              </w:rPr>
              <w:t>МОУ «Цильнинская СОШ»</w:t>
            </w:r>
          </w:p>
        </w:tc>
        <w:tc>
          <w:tcPr>
            <w:tcW w:w="2268"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Среднее полное образование</w:t>
            </w:r>
          </w:p>
        </w:tc>
        <w:tc>
          <w:tcPr>
            <w:tcW w:w="1534" w:type="dxa"/>
            <w:tcBorders>
              <w:top w:val="single" w:sz="4" w:space="0" w:color="000000"/>
              <w:left w:val="single" w:sz="4" w:space="0" w:color="000000"/>
              <w:bottom w:val="single" w:sz="4" w:space="0" w:color="000000"/>
              <w:right w:val="single" w:sz="4" w:space="0" w:color="000000"/>
            </w:tcBorders>
          </w:tcPr>
          <w:p w:rsidR="00430D8C" w:rsidRPr="003A1FC8" w:rsidRDefault="00430D8C" w:rsidP="005E0B2B">
            <w:pPr>
              <w:snapToGrid w:val="0"/>
              <w:spacing w:after="0" w:line="240" w:lineRule="auto"/>
              <w:jc w:val="center"/>
              <w:rPr>
                <w:rFonts w:ascii="Times New Roman" w:hAnsi="Times New Roman" w:cs="Times New Roman"/>
                <w:lang w:val="en-US"/>
              </w:rPr>
            </w:pPr>
            <w:r w:rsidRPr="003A1FC8">
              <w:rPr>
                <w:rFonts w:ascii="Times New Roman" w:hAnsi="Times New Roman" w:cs="Times New Roman"/>
                <w:lang w:val="en-US"/>
              </w:rPr>
              <w:t>104</w:t>
            </w:r>
          </w:p>
        </w:tc>
      </w:tr>
      <w:tr w:rsidR="00430D8C" w:rsidRPr="003A1FC8" w:rsidTr="00AB7967">
        <w:tc>
          <w:tcPr>
            <w:tcW w:w="561"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4</w:t>
            </w:r>
          </w:p>
        </w:tc>
        <w:tc>
          <w:tcPr>
            <w:tcW w:w="2109"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Цильнинское</w:t>
            </w:r>
          </w:p>
        </w:tc>
        <w:tc>
          <w:tcPr>
            <w:tcW w:w="3402"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rPr>
                <w:rFonts w:ascii="Times New Roman" w:hAnsi="Times New Roman" w:cs="Times New Roman"/>
              </w:rPr>
            </w:pPr>
            <w:r w:rsidRPr="003A1FC8">
              <w:rPr>
                <w:rFonts w:ascii="Times New Roman" w:hAnsi="Times New Roman" w:cs="Times New Roman"/>
              </w:rPr>
              <w:t>МДОУ Детский сад «Терем-Теремок»</w:t>
            </w:r>
          </w:p>
        </w:tc>
        <w:tc>
          <w:tcPr>
            <w:tcW w:w="2268"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Среднее полное образование</w:t>
            </w:r>
          </w:p>
        </w:tc>
        <w:tc>
          <w:tcPr>
            <w:tcW w:w="1534" w:type="dxa"/>
            <w:tcBorders>
              <w:top w:val="single" w:sz="4" w:space="0" w:color="000000"/>
              <w:left w:val="single" w:sz="4" w:space="0" w:color="000000"/>
              <w:bottom w:val="single" w:sz="4" w:space="0" w:color="000000"/>
              <w:right w:val="single" w:sz="4" w:space="0" w:color="000000"/>
            </w:tcBorders>
          </w:tcPr>
          <w:p w:rsidR="00430D8C" w:rsidRPr="003A1FC8" w:rsidRDefault="00430D8C" w:rsidP="005E0B2B">
            <w:pPr>
              <w:snapToGrid w:val="0"/>
              <w:spacing w:after="0" w:line="240" w:lineRule="auto"/>
              <w:jc w:val="center"/>
              <w:rPr>
                <w:rFonts w:ascii="Times New Roman" w:hAnsi="Times New Roman" w:cs="Times New Roman"/>
              </w:rPr>
            </w:pPr>
            <w:r w:rsidRPr="003A1FC8">
              <w:rPr>
                <w:rFonts w:ascii="Times New Roman" w:hAnsi="Times New Roman" w:cs="Times New Roman"/>
              </w:rPr>
              <w:t>53</w:t>
            </w:r>
          </w:p>
        </w:tc>
      </w:tr>
      <w:tr w:rsidR="00430D8C" w:rsidRPr="003A1FC8" w:rsidTr="00AB7967">
        <w:tc>
          <w:tcPr>
            <w:tcW w:w="561"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5</w:t>
            </w:r>
          </w:p>
        </w:tc>
        <w:tc>
          <w:tcPr>
            <w:tcW w:w="2109"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Алгаши</w:t>
            </w:r>
            <w:r w:rsidR="00D7040D" w:rsidRPr="003A1FC8">
              <w:rPr>
                <w:rFonts w:ascii="Times New Roman" w:hAnsi="Times New Roman" w:cs="Times New Roman"/>
              </w:rPr>
              <w:t>н</w:t>
            </w:r>
            <w:r w:rsidRPr="003A1FC8">
              <w:rPr>
                <w:rFonts w:ascii="Times New Roman" w:hAnsi="Times New Roman" w:cs="Times New Roman"/>
              </w:rPr>
              <w:t>ское</w:t>
            </w:r>
          </w:p>
        </w:tc>
        <w:tc>
          <w:tcPr>
            <w:tcW w:w="3402"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rPr>
                <w:rFonts w:ascii="Times New Roman" w:hAnsi="Times New Roman" w:cs="Times New Roman"/>
              </w:rPr>
            </w:pPr>
            <w:r w:rsidRPr="003A1FC8">
              <w:rPr>
                <w:rFonts w:ascii="Times New Roman" w:hAnsi="Times New Roman" w:cs="Times New Roman"/>
              </w:rPr>
              <w:t>МОУ «Староалгашинская СОШ»</w:t>
            </w:r>
          </w:p>
        </w:tc>
        <w:tc>
          <w:tcPr>
            <w:tcW w:w="2268"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Среднее полное образование</w:t>
            </w:r>
          </w:p>
        </w:tc>
        <w:tc>
          <w:tcPr>
            <w:tcW w:w="1534" w:type="dxa"/>
            <w:tcBorders>
              <w:top w:val="single" w:sz="4" w:space="0" w:color="000000"/>
              <w:left w:val="single" w:sz="4" w:space="0" w:color="000000"/>
              <w:bottom w:val="single" w:sz="4" w:space="0" w:color="000000"/>
              <w:right w:val="single" w:sz="4" w:space="0" w:color="000000"/>
            </w:tcBorders>
          </w:tcPr>
          <w:p w:rsidR="00430D8C" w:rsidRPr="003A1FC8" w:rsidRDefault="00430D8C" w:rsidP="005E0B2B">
            <w:pPr>
              <w:snapToGrid w:val="0"/>
              <w:spacing w:after="0" w:line="240" w:lineRule="auto"/>
              <w:jc w:val="center"/>
              <w:rPr>
                <w:rFonts w:ascii="Times New Roman" w:hAnsi="Times New Roman" w:cs="Times New Roman"/>
              </w:rPr>
            </w:pPr>
            <w:r w:rsidRPr="003A1FC8">
              <w:rPr>
                <w:rFonts w:ascii="Times New Roman" w:hAnsi="Times New Roman" w:cs="Times New Roman"/>
              </w:rPr>
              <w:t>42</w:t>
            </w:r>
          </w:p>
        </w:tc>
      </w:tr>
      <w:tr w:rsidR="00430D8C" w:rsidRPr="003A1FC8" w:rsidTr="00AB7967">
        <w:tc>
          <w:tcPr>
            <w:tcW w:w="561"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6</w:t>
            </w:r>
          </w:p>
        </w:tc>
        <w:tc>
          <w:tcPr>
            <w:tcW w:w="2109"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Елховоозернское</w:t>
            </w:r>
          </w:p>
        </w:tc>
        <w:tc>
          <w:tcPr>
            <w:tcW w:w="3402"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rPr>
                <w:rFonts w:ascii="Times New Roman" w:hAnsi="Times New Roman" w:cs="Times New Roman"/>
              </w:rPr>
            </w:pPr>
            <w:r w:rsidRPr="003A1FC8">
              <w:rPr>
                <w:rFonts w:ascii="Times New Roman" w:hAnsi="Times New Roman" w:cs="Times New Roman"/>
              </w:rPr>
              <w:t>МОУ «Елховоозернская СОШ»</w:t>
            </w:r>
          </w:p>
        </w:tc>
        <w:tc>
          <w:tcPr>
            <w:tcW w:w="2268"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Среднее полное образование</w:t>
            </w:r>
          </w:p>
        </w:tc>
        <w:tc>
          <w:tcPr>
            <w:tcW w:w="1534" w:type="dxa"/>
            <w:tcBorders>
              <w:top w:val="single" w:sz="4" w:space="0" w:color="000000"/>
              <w:left w:val="single" w:sz="4" w:space="0" w:color="000000"/>
              <w:bottom w:val="single" w:sz="4" w:space="0" w:color="000000"/>
              <w:right w:val="single" w:sz="4" w:space="0" w:color="000000"/>
            </w:tcBorders>
          </w:tcPr>
          <w:p w:rsidR="00430D8C" w:rsidRPr="003A1FC8" w:rsidRDefault="00430D8C" w:rsidP="005E0B2B">
            <w:pPr>
              <w:snapToGrid w:val="0"/>
              <w:spacing w:after="0" w:line="240" w:lineRule="auto"/>
              <w:jc w:val="center"/>
              <w:rPr>
                <w:rFonts w:ascii="Times New Roman" w:hAnsi="Times New Roman" w:cs="Times New Roman"/>
              </w:rPr>
            </w:pPr>
            <w:r w:rsidRPr="003A1FC8">
              <w:rPr>
                <w:rFonts w:ascii="Times New Roman" w:hAnsi="Times New Roman" w:cs="Times New Roman"/>
              </w:rPr>
              <w:t>42</w:t>
            </w:r>
          </w:p>
        </w:tc>
      </w:tr>
      <w:tr w:rsidR="00430D8C" w:rsidRPr="003A1FC8" w:rsidTr="00AB7967">
        <w:tc>
          <w:tcPr>
            <w:tcW w:w="561"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7</w:t>
            </w:r>
          </w:p>
        </w:tc>
        <w:tc>
          <w:tcPr>
            <w:tcW w:w="2109"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Алгашинское</w:t>
            </w:r>
          </w:p>
        </w:tc>
        <w:tc>
          <w:tcPr>
            <w:tcW w:w="3402"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rPr>
                <w:rFonts w:ascii="Times New Roman" w:hAnsi="Times New Roman" w:cs="Times New Roman"/>
              </w:rPr>
            </w:pPr>
            <w:r w:rsidRPr="003A1FC8">
              <w:rPr>
                <w:rFonts w:ascii="Times New Roman" w:hAnsi="Times New Roman" w:cs="Times New Roman"/>
              </w:rPr>
              <w:t>МОУ «Новоалгашинская СОШ»</w:t>
            </w:r>
          </w:p>
        </w:tc>
        <w:tc>
          <w:tcPr>
            <w:tcW w:w="2268"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Среднее полное образование</w:t>
            </w:r>
          </w:p>
        </w:tc>
        <w:tc>
          <w:tcPr>
            <w:tcW w:w="1534" w:type="dxa"/>
            <w:tcBorders>
              <w:top w:val="single" w:sz="4" w:space="0" w:color="000000"/>
              <w:left w:val="single" w:sz="4" w:space="0" w:color="000000"/>
              <w:bottom w:val="single" w:sz="4" w:space="0" w:color="000000"/>
              <w:right w:val="single" w:sz="4" w:space="0" w:color="000000"/>
            </w:tcBorders>
          </w:tcPr>
          <w:p w:rsidR="00430D8C" w:rsidRPr="003A1FC8" w:rsidRDefault="00430D8C" w:rsidP="005E0B2B">
            <w:pPr>
              <w:snapToGrid w:val="0"/>
              <w:spacing w:after="0" w:line="240" w:lineRule="auto"/>
              <w:jc w:val="center"/>
              <w:rPr>
                <w:rFonts w:ascii="Times New Roman" w:hAnsi="Times New Roman" w:cs="Times New Roman"/>
              </w:rPr>
            </w:pPr>
            <w:r w:rsidRPr="003A1FC8">
              <w:rPr>
                <w:rFonts w:ascii="Times New Roman" w:hAnsi="Times New Roman" w:cs="Times New Roman"/>
              </w:rPr>
              <w:t>41</w:t>
            </w:r>
          </w:p>
        </w:tc>
      </w:tr>
      <w:tr w:rsidR="00430D8C" w:rsidRPr="003A1FC8" w:rsidTr="00AB7967">
        <w:tc>
          <w:tcPr>
            <w:tcW w:w="561"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8</w:t>
            </w:r>
          </w:p>
        </w:tc>
        <w:tc>
          <w:tcPr>
            <w:tcW w:w="2109"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Большенагат-кинское</w:t>
            </w:r>
          </w:p>
        </w:tc>
        <w:tc>
          <w:tcPr>
            <w:tcW w:w="3402"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rPr>
                <w:rFonts w:ascii="Times New Roman" w:hAnsi="Times New Roman" w:cs="Times New Roman"/>
              </w:rPr>
            </w:pPr>
            <w:r w:rsidRPr="003A1FC8">
              <w:rPr>
                <w:rFonts w:ascii="Times New Roman" w:hAnsi="Times New Roman" w:cs="Times New Roman"/>
              </w:rPr>
              <w:t>МОУ Малонагаткинская СОШ»</w:t>
            </w:r>
          </w:p>
        </w:tc>
        <w:tc>
          <w:tcPr>
            <w:tcW w:w="2268"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Среднее полное образование</w:t>
            </w:r>
          </w:p>
        </w:tc>
        <w:tc>
          <w:tcPr>
            <w:tcW w:w="1534" w:type="dxa"/>
            <w:tcBorders>
              <w:top w:val="single" w:sz="4" w:space="0" w:color="000000"/>
              <w:left w:val="single" w:sz="4" w:space="0" w:color="000000"/>
              <w:bottom w:val="single" w:sz="4" w:space="0" w:color="000000"/>
              <w:right w:val="single" w:sz="4" w:space="0" w:color="000000"/>
            </w:tcBorders>
          </w:tcPr>
          <w:p w:rsidR="00430D8C" w:rsidRPr="003A1FC8" w:rsidRDefault="00430D8C" w:rsidP="005E0B2B">
            <w:pPr>
              <w:snapToGrid w:val="0"/>
              <w:spacing w:after="0" w:line="240" w:lineRule="auto"/>
              <w:jc w:val="center"/>
              <w:rPr>
                <w:rFonts w:ascii="Times New Roman" w:hAnsi="Times New Roman" w:cs="Times New Roman"/>
              </w:rPr>
            </w:pPr>
            <w:r w:rsidRPr="003A1FC8">
              <w:rPr>
                <w:rFonts w:ascii="Times New Roman" w:hAnsi="Times New Roman" w:cs="Times New Roman"/>
              </w:rPr>
              <w:t>40</w:t>
            </w:r>
          </w:p>
        </w:tc>
      </w:tr>
      <w:tr w:rsidR="00430D8C" w:rsidRPr="003A1FC8" w:rsidTr="00AB7967">
        <w:tc>
          <w:tcPr>
            <w:tcW w:w="561"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9</w:t>
            </w:r>
          </w:p>
        </w:tc>
        <w:tc>
          <w:tcPr>
            <w:tcW w:w="2109"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Тимерсянское</w:t>
            </w:r>
          </w:p>
        </w:tc>
        <w:tc>
          <w:tcPr>
            <w:tcW w:w="3402"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ind w:right="-108"/>
              <w:rPr>
                <w:rFonts w:ascii="Times New Roman" w:hAnsi="Times New Roman" w:cs="Times New Roman"/>
              </w:rPr>
            </w:pPr>
            <w:r w:rsidRPr="003A1FC8">
              <w:rPr>
                <w:rFonts w:ascii="Times New Roman" w:hAnsi="Times New Roman" w:cs="Times New Roman"/>
              </w:rPr>
              <w:t>МОУ «Верхнетимерсянская СОШ»</w:t>
            </w:r>
          </w:p>
        </w:tc>
        <w:tc>
          <w:tcPr>
            <w:tcW w:w="2268"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Среднее полное образование</w:t>
            </w:r>
          </w:p>
        </w:tc>
        <w:tc>
          <w:tcPr>
            <w:tcW w:w="1534" w:type="dxa"/>
            <w:tcBorders>
              <w:top w:val="single" w:sz="4" w:space="0" w:color="000000"/>
              <w:left w:val="single" w:sz="4" w:space="0" w:color="000000"/>
              <w:bottom w:val="single" w:sz="4" w:space="0" w:color="000000"/>
              <w:right w:val="single" w:sz="4" w:space="0" w:color="000000"/>
            </w:tcBorders>
          </w:tcPr>
          <w:p w:rsidR="00430D8C" w:rsidRPr="003A1FC8" w:rsidRDefault="00430D8C" w:rsidP="005E0B2B">
            <w:pPr>
              <w:snapToGrid w:val="0"/>
              <w:spacing w:after="0" w:line="240" w:lineRule="auto"/>
              <w:jc w:val="center"/>
              <w:rPr>
                <w:rFonts w:ascii="Times New Roman" w:hAnsi="Times New Roman" w:cs="Times New Roman"/>
              </w:rPr>
            </w:pPr>
            <w:r w:rsidRPr="003A1FC8">
              <w:rPr>
                <w:rFonts w:ascii="Times New Roman" w:hAnsi="Times New Roman" w:cs="Times New Roman"/>
              </w:rPr>
              <w:t>39</w:t>
            </w:r>
          </w:p>
        </w:tc>
      </w:tr>
      <w:tr w:rsidR="00430D8C" w:rsidRPr="003A1FC8" w:rsidTr="00AB7967">
        <w:tc>
          <w:tcPr>
            <w:tcW w:w="561"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10</w:t>
            </w:r>
          </w:p>
        </w:tc>
        <w:tc>
          <w:tcPr>
            <w:tcW w:w="2109"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Алгашинское</w:t>
            </w:r>
          </w:p>
        </w:tc>
        <w:tc>
          <w:tcPr>
            <w:tcW w:w="3402"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rPr>
                <w:rFonts w:ascii="Times New Roman" w:hAnsi="Times New Roman" w:cs="Times New Roman"/>
              </w:rPr>
            </w:pPr>
            <w:r w:rsidRPr="003A1FC8">
              <w:rPr>
                <w:rFonts w:ascii="Times New Roman" w:hAnsi="Times New Roman" w:cs="Times New Roman"/>
              </w:rPr>
              <w:t>МОУ «Богдашкинская СОШ»</w:t>
            </w:r>
          </w:p>
        </w:tc>
        <w:tc>
          <w:tcPr>
            <w:tcW w:w="2268"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Среднее полное образование</w:t>
            </w:r>
          </w:p>
        </w:tc>
        <w:tc>
          <w:tcPr>
            <w:tcW w:w="1534" w:type="dxa"/>
            <w:tcBorders>
              <w:top w:val="single" w:sz="4" w:space="0" w:color="000000"/>
              <w:left w:val="single" w:sz="4" w:space="0" w:color="000000"/>
              <w:bottom w:val="single" w:sz="4" w:space="0" w:color="000000"/>
              <w:right w:val="single" w:sz="4" w:space="0" w:color="000000"/>
            </w:tcBorders>
          </w:tcPr>
          <w:p w:rsidR="00430D8C" w:rsidRPr="003A1FC8" w:rsidRDefault="00430D8C" w:rsidP="005E0B2B">
            <w:pPr>
              <w:snapToGrid w:val="0"/>
              <w:spacing w:after="0" w:line="240" w:lineRule="auto"/>
              <w:jc w:val="center"/>
              <w:rPr>
                <w:rFonts w:ascii="Times New Roman" w:hAnsi="Times New Roman" w:cs="Times New Roman"/>
              </w:rPr>
            </w:pPr>
            <w:r w:rsidRPr="003A1FC8">
              <w:rPr>
                <w:rFonts w:ascii="Times New Roman" w:hAnsi="Times New Roman" w:cs="Times New Roman"/>
              </w:rPr>
              <w:t>38</w:t>
            </w:r>
          </w:p>
        </w:tc>
      </w:tr>
      <w:tr w:rsidR="00430D8C" w:rsidRPr="003A1FC8" w:rsidTr="00AB7967">
        <w:tc>
          <w:tcPr>
            <w:tcW w:w="561"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11</w:t>
            </w:r>
          </w:p>
        </w:tc>
        <w:tc>
          <w:tcPr>
            <w:tcW w:w="2109"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Большенагат-кинское</w:t>
            </w:r>
          </w:p>
        </w:tc>
        <w:tc>
          <w:tcPr>
            <w:tcW w:w="3402"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rPr>
                <w:rFonts w:ascii="Times New Roman" w:hAnsi="Times New Roman" w:cs="Times New Roman"/>
              </w:rPr>
            </w:pPr>
            <w:r w:rsidRPr="003A1FC8">
              <w:rPr>
                <w:rFonts w:ascii="Times New Roman" w:hAnsi="Times New Roman" w:cs="Times New Roman"/>
              </w:rPr>
              <w:t>МДОУ Детский сад «Сказка»</w:t>
            </w:r>
          </w:p>
        </w:tc>
        <w:tc>
          <w:tcPr>
            <w:tcW w:w="2268" w:type="dxa"/>
            <w:tcBorders>
              <w:top w:val="single" w:sz="4" w:space="0" w:color="000000"/>
              <w:left w:val="single" w:sz="4" w:space="0" w:color="000000"/>
              <w:bottom w:val="single" w:sz="4" w:space="0" w:color="000000"/>
            </w:tcBorders>
          </w:tcPr>
          <w:p w:rsidR="00430D8C" w:rsidRPr="003A1FC8" w:rsidRDefault="00430D8C" w:rsidP="005E0B2B">
            <w:pPr>
              <w:snapToGrid w:val="0"/>
              <w:spacing w:after="0" w:line="240" w:lineRule="auto"/>
              <w:jc w:val="both"/>
              <w:rPr>
                <w:rFonts w:ascii="Times New Roman" w:hAnsi="Times New Roman" w:cs="Times New Roman"/>
              </w:rPr>
            </w:pPr>
            <w:r w:rsidRPr="003A1FC8">
              <w:rPr>
                <w:rFonts w:ascii="Times New Roman" w:hAnsi="Times New Roman" w:cs="Times New Roman"/>
              </w:rPr>
              <w:t>Среднее полное образование</w:t>
            </w:r>
          </w:p>
        </w:tc>
        <w:tc>
          <w:tcPr>
            <w:tcW w:w="1534" w:type="dxa"/>
            <w:tcBorders>
              <w:top w:val="single" w:sz="4" w:space="0" w:color="000000"/>
              <w:left w:val="single" w:sz="4" w:space="0" w:color="000000"/>
              <w:bottom w:val="single" w:sz="4" w:space="0" w:color="000000"/>
              <w:right w:val="single" w:sz="4" w:space="0" w:color="000000"/>
            </w:tcBorders>
          </w:tcPr>
          <w:p w:rsidR="00430D8C" w:rsidRPr="003A1FC8" w:rsidRDefault="00430D8C" w:rsidP="005E0B2B">
            <w:pPr>
              <w:snapToGrid w:val="0"/>
              <w:spacing w:after="0" w:line="240" w:lineRule="auto"/>
              <w:jc w:val="center"/>
              <w:rPr>
                <w:rFonts w:ascii="Times New Roman" w:hAnsi="Times New Roman" w:cs="Times New Roman"/>
              </w:rPr>
            </w:pPr>
            <w:r w:rsidRPr="003A1FC8">
              <w:rPr>
                <w:rFonts w:ascii="Times New Roman" w:hAnsi="Times New Roman" w:cs="Times New Roman"/>
              </w:rPr>
              <w:t>35</w:t>
            </w:r>
          </w:p>
        </w:tc>
      </w:tr>
    </w:tbl>
    <w:p w:rsidR="00430D8C" w:rsidRPr="005E0B2B" w:rsidRDefault="00430D8C" w:rsidP="005E0B2B">
      <w:pPr>
        <w:spacing w:after="0" w:line="240" w:lineRule="auto"/>
        <w:ind w:firstLine="705"/>
        <w:jc w:val="both"/>
        <w:rPr>
          <w:rFonts w:ascii="Times New Roman" w:hAnsi="Times New Roman" w:cs="Times New Roman"/>
          <w:sz w:val="24"/>
          <w:szCs w:val="24"/>
        </w:rPr>
      </w:pPr>
    </w:p>
    <w:p w:rsidR="00430D8C" w:rsidRPr="005E0B2B" w:rsidRDefault="00430D8C" w:rsidP="005E0B2B">
      <w:pPr>
        <w:spacing w:after="0" w:line="240" w:lineRule="auto"/>
        <w:ind w:firstLine="705"/>
        <w:jc w:val="both"/>
        <w:rPr>
          <w:rFonts w:ascii="Times New Roman" w:hAnsi="Times New Roman" w:cs="Times New Roman"/>
          <w:sz w:val="24"/>
          <w:szCs w:val="24"/>
        </w:rPr>
      </w:pPr>
      <w:r w:rsidRPr="005E0B2B">
        <w:rPr>
          <w:rFonts w:ascii="Times New Roman" w:hAnsi="Times New Roman" w:cs="Times New Roman"/>
          <w:sz w:val="24"/>
          <w:szCs w:val="24"/>
        </w:rPr>
        <w:t>Организаций с численностью работающих более 100 человек на территории района зарегистрировано 5:</w:t>
      </w:r>
    </w:p>
    <w:p w:rsidR="00430D8C" w:rsidRPr="005E0B2B" w:rsidRDefault="00430D8C" w:rsidP="005E0B2B">
      <w:pPr>
        <w:spacing w:after="0" w:line="240" w:lineRule="auto"/>
        <w:ind w:firstLine="705"/>
        <w:jc w:val="both"/>
        <w:rPr>
          <w:rFonts w:ascii="Times New Roman" w:hAnsi="Times New Roman" w:cs="Times New Roman"/>
          <w:sz w:val="24"/>
          <w:szCs w:val="24"/>
        </w:rPr>
      </w:pPr>
      <w:r w:rsidRPr="005E0B2B">
        <w:rPr>
          <w:rFonts w:ascii="Times New Roman" w:hAnsi="Times New Roman" w:cs="Times New Roman"/>
          <w:sz w:val="24"/>
          <w:szCs w:val="24"/>
        </w:rPr>
        <w:tab/>
      </w:r>
      <w:r w:rsidRPr="005E0B2B">
        <w:rPr>
          <w:rFonts w:ascii="Times New Roman" w:hAnsi="Times New Roman" w:cs="Times New Roman"/>
          <w:sz w:val="24"/>
          <w:szCs w:val="24"/>
        </w:rPr>
        <w:tab/>
        <w:t xml:space="preserve">ПАО «Ульяновский сахарный завод» </w:t>
      </w:r>
      <w:r w:rsidRPr="005E0B2B">
        <w:rPr>
          <w:rFonts w:ascii="Times New Roman" w:hAnsi="Times New Roman" w:cs="Times New Roman"/>
          <w:sz w:val="24"/>
          <w:szCs w:val="24"/>
        </w:rPr>
        <w:tab/>
        <w:t>- 707</w:t>
      </w:r>
    </w:p>
    <w:p w:rsidR="00430D8C" w:rsidRPr="005E0B2B" w:rsidRDefault="00430D8C" w:rsidP="005E0B2B">
      <w:pPr>
        <w:spacing w:after="0" w:line="240" w:lineRule="auto"/>
        <w:ind w:firstLine="705"/>
        <w:jc w:val="both"/>
        <w:rPr>
          <w:rFonts w:ascii="Times New Roman" w:hAnsi="Times New Roman" w:cs="Times New Roman"/>
          <w:sz w:val="24"/>
          <w:szCs w:val="24"/>
        </w:rPr>
      </w:pPr>
      <w:r w:rsidRPr="005E0B2B">
        <w:rPr>
          <w:rFonts w:ascii="Times New Roman" w:hAnsi="Times New Roman" w:cs="Times New Roman"/>
          <w:sz w:val="24"/>
          <w:szCs w:val="24"/>
        </w:rPr>
        <w:tab/>
      </w:r>
      <w:r w:rsidRPr="005E0B2B">
        <w:rPr>
          <w:rFonts w:ascii="Times New Roman" w:hAnsi="Times New Roman" w:cs="Times New Roman"/>
          <w:sz w:val="24"/>
          <w:szCs w:val="24"/>
        </w:rPr>
        <w:tab/>
        <w:t xml:space="preserve">ГУЗ «Большенагаткинская ЦРБ» </w:t>
      </w:r>
      <w:r w:rsidRPr="005E0B2B">
        <w:rPr>
          <w:rFonts w:ascii="Times New Roman" w:hAnsi="Times New Roman" w:cs="Times New Roman"/>
          <w:sz w:val="24"/>
          <w:szCs w:val="24"/>
        </w:rPr>
        <w:tab/>
      </w:r>
      <w:r w:rsidRPr="005E0B2B">
        <w:rPr>
          <w:rFonts w:ascii="Times New Roman" w:hAnsi="Times New Roman" w:cs="Times New Roman"/>
          <w:sz w:val="24"/>
          <w:szCs w:val="24"/>
        </w:rPr>
        <w:tab/>
        <w:t>- 409</w:t>
      </w:r>
    </w:p>
    <w:p w:rsidR="00430D8C" w:rsidRPr="005E0B2B" w:rsidRDefault="00430D8C" w:rsidP="005E0B2B">
      <w:pPr>
        <w:spacing w:after="0" w:line="240" w:lineRule="auto"/>
        <w:ind w:firstLine="705"/>
        <w:jc w:val="both"/>
        <w:rPr>
          <w:rFonts w:ascii="Times New Roman" w:hAnsi="Times New Roman" w:cs="Times New Roman"/>
          <w:sz w:val="24"/>
          <w:szCs w:val="24"/>
        </w:rPr>
      </w:pPr>
      <w:r w:rsidRPr="005E0B2B">
        <w:rPr>
          <w:rFonts w:ascii="Times New Roman" w:hAnsi="Times New Roman" w:cs="Times New Roman"/>
          <w:sz w:val="24"/>
          <w:szCs w:val="24"/>
        </w:rPr>
        <w:tab/>
      </w:r>
      <w:r w:rsidRPr="005E0B2B">
        <w:rPr>
          <w:rFonts w:ascii="Times New Roman" w:hAnsi="Times New Roman" w:cs="Times New Roman"/>
          <w:sz w:val="24"/>
          <w:szCs w:val="24"/>
        </w:rPr>
        <w:tab/>
        <w:t xml:space="preserve">МОУ Большенагаткинская СОШ </w:t>
      </w:r>
      <w:r w:rsidRPr="005E0B2B">
        <w:rPr>
          <w:rFonts w:ascii="Times New Roman" w:hAnsi="Times New Roman" w:cs="Times New Roman"/>
          <w:sz w:val="24"/>
          <w:szCs w:val="24"/>
        </w:rPr>
        <w:tab/>
      </w:r>
      <w:r w:rsidRPr="005E0B2B">
        <w:rPr>
          <w:rFonts w:ascii="Times New Roman" w:hAnsi="Times New Roman" w:cs="Times New Roman"/>
          <w:sz w:val="24"/>
          <w:szCs w:val="24"/>
        </w:rPr>
        <w:tab/>
        <w:t>- 194</w:t>
      </w:r>
    </w:p>
    <w:p w:rsidR="00430D8C" w:rsidRPr="005E0B2B" w:rsidRDefault="00430D8C" w:rsidP="005E0B2B">
      <w:pPr>
        <w:spacing w:after="0" w:line="240" w:lineRule="auto"/>
        <w:ind w:firstLine="705"/>
        <w:jc w:val="both"/>
        <w:rPr>
          <w:rFonts w:ascii="Times New Roman" w:hAnsi="Times New Roman" w:cs="Times New Roman"/>
          <w:sz w:val="24"/>
          <w:szCs w:val="24"/>
        </w:rPr>
      </w:pPr>
      <w:r w:rsidRPr="005E0B2B">
        <w:rPr>
          <w:rFonts w:ascii="Times New Roman" w:hAnsi="Times New Roman" w:cs="Times New Roman"/>
          <w:sz w:val="24"/>
          <w:szCs w:val="24"/>
        </w:rPr>
        <w:tab/>
      </w:r>
      <w:r w:rsidRPr="005E0B2B">
        <w:rPr>
          <w:rFonts w:ascii="Times New Roman" w:hAnsi="Times New Roman" w:cs="Times New Roman"/>
          <w:sz w:val="24"/>
          <w:szCs w:val="24"/>
        </w:rPr>
        <w:tab/>
        <w:t xml:space="preserve">ООО «Эко-Нефть» </w:t>
      </w:r>
      <w:r w:rsidRPr="005E0B2B">
        <w:rPr>
          <w:rFonts w:ascii="Times New Roman" w:hAnsi="Times New Roman" w:cs="Times New Roman"/>
          <w:sz w:val="24"/>
          <w:szCs w:val="24"/>
        </w:rPr>
        <w:tab/>
      </w:r>
      <w:r w:rsidRPr="005E0B2B">
        <w:rPr>
          <w:rFonts w:ascii="Times New Roman" w:hAnsi="Times New Roman" w:cs="Times New Roman"/>
          <w:sz w:val="24"/>
          <w:szCs w:val="24"/>
        </w:rPr>
        <w:tab/>
      </w:r>
      <w:r w:rsidRPr="005E0B2B">
        <w:rPr>
          <w:rFonts w:ascii="Times New Roman" w:hAnsi="Times New Roman" w:cs="Times New Roman"/>
          <w:sz w:val="24"/>
          <w:szCs w:val="24"/>
        </w:rPr>
        <w:tab/>
      </w:r>
      <w:r w:rsidRPr="005E0B2B">
        <w:rPr>
          <w:rFonts w:ascii="Times New Roman" w:hAnsi="Times New Roman" w:cs="Times New Roman"/>
          <w:sz w:val="24"/>
          <w:szCs w:val="24"/>
        </w:rPr>
        <w:tab/>
        <w:t>- 281</w:t>
      </w:r>
    </w:p>
    <w:p w:rsidR="00430D8C" w:rsidRPr="005E0B2B" w:rsidRDefault="00430D8C" w:rsidP="005E0B2B">
      <w:pPr>
        <w:spacing w:after="0" w:line="240" w:lineRule="auto"/>
        <w:ind w:firstLine="705"/>
        <w:rPr>
          <w:rFonts w:ascii="Times New Roman" w:hAnsi="Times New Roman" w:cs="Times New Roman"/>
          <w:sz w:val="24"/>
          <w:szCs w:val="24"/>
        </w:rPr>
      </w:pPr>
      <w:r w:rsidRPr="005E0B2B">
        <w:rPr>
          <w:rFonts w:ascii="Times New Roman" w:hAnsi="Times New Roman" w:cs="Times New Roman"/>
          <w:sz w:val="24"/>
          <w:szCs w:val="24"/>
        </w:rPr>
        <w:t xml:space="preserve">         </w:t>
      </w:r>
      <w:r w:rsidR="003A1FC8">
        <w:rPr>
          <w:rFonts w:ascii="Times New Roman" w:hAnsi="Times New Roman" w:cs="Times New Roman"/>
          <w:sz w:val="24"/>
          <w:szCs w:val="24"/>
        </w:rPr>
        <w:t xml:space="preserve">  </w:t>
      </w:r>
      <w:r w:rsidRPr="005E0B2B">
        <w:rPr>
          <w:rFonts w:ascii="Times New Roman" w:hAnsi="Times New Roman" w:cs="Times New Roman"/>
          <w:sz w:val="24"/>
          <w:szCs w:val="24"/>
        </w:rPr>
        <w:t xml:space="preserve"> МОУ «Цильнинская СОШ»                       - 104</w:t>
      </w:r>
    </w:p>
    <w:p w:rsidR="00430D8C" w:rsidRPr="005E0B2B" w:rsidRDefault="00430D8C" w:rsidP="005E0B2B">
      <w:pPr>
        <w:spacing w:after="0" w:line="240" w:lineRule="auto"/>
        <w:ind w:firstLine="709"/>
        <w:jc w:val="both"/>
        <w:rPr>
          <w:rFonts w:ascii="Times New Roman" w:hAnsi="Times New Roman" w:cs="Times New Roman"/>
          <w:color w:val="0000FF"/>
          <w:sz w:val="24"/>
          <w:szCs w:val="24"/>
          <w:u w:val="single"/>
        </w:rPr>
      </w:pPr>
    </w:p>
    <w:p w:rsidR="00D7040D" w:rsidRPr="005E0B2B" w:rsidRDefault="00430D8C" w:rsidP="005E0B2B">
      <w:pPr>
        <w:spacing w:after="0" w:line="240" w:lineRule="auto"/>
        <w:ind w:firstLine="705"/>
        <w:jc w:val="both"/>
        <w:rPr>
          <w:rFonts w:ascii="Times New Roman" w:hAnsi="Times New Roman" w:cs="Times New Roman"/>
          <w:sz w:val="24"/>
          <w:szCs w:val="24"/>
        </w:rPr>
      </w:pPr>
      <w:r w:rsidRPr="005E0B2B">
        <w:rPr>
          <w:rFonts w:ascii="Times New Roman" w:hAnsi="Times New Roman" w:cs="Times New Roman"/>
          <w:sz w:val="24"/>
          <w:szCs w:val="24"/>
        </w:rPr>
        <w:t>Основной отраслью муниципального образования является сельское хозяйство и перерабатывающая промышленность, представленная ПАО «Ульяновский сахарный завод», ПАО «Цильнинский элеватор» и ООО «Нагаткинский перерабатывающий комбинат». Ситуация на предприятиях муниципального образования стабильная, высвобождений и значительного движения работников между предприятиями не наблюдается.</w:t>
      </w:r>
    </w:p>
    <w:p w:rsidR="00430D8C" w:rsidRPr="005E0B2B" w:rsidRDefault="00430D8C" w:rsidP="005E0B2B">
      <w:pPr>
        <w:spacing w:after="0" w:line="240" w:lineRule="auto"/>
        <w:ind w:firstLine="705"/>
        <w:jc w:val="both"/>
        <w:rPr>
          <w:rFonts w:ascii="Times New Roman" w:hAnsi="Times New Roman" w:cs="Times New Roman"/>
          <w:sz w:val="24"/>
          <w:szCs w:val="24"/>
        </w:rPr>
      </w:pPr>
      <w:r w:rsidRPr="005E0B2B">
        <w:rPr>
          <w:rFonts w:ascii="Times New Roman" w:hAnsi="Times New Roman" w:cs="Times New Roman"/>
          <w:sz w:val="24"/>
          <w:szCs w:val="24"/>
        </w:rPr>
        <w:t>Обратившиеся в службу занятости населения за содействием в поиске подходящей работы</w:t>
      </w:r>
    </w:p>
    <w:p w:rsidR="00430D8C" w:rsidRPr="005E0B2B" w:rsidRDefault="00430D8C" w:rsidP="005E0B2B">
      <w:pPr>
        <w:overflowPunct w:val="0"/>
        <w:autoSpaceDE w:val="0"/>
        <w:spacing w:after="0" w:line="240" w:lineRule="auto"/>
        <w:ind w:firstLine="708"/>
        <w:textAlignment w:val="baseline"/>
        <w:rPr>
          <w:rFonts w:ascii="Times New Roman" w:hAnsi="Times New Roman" w:cs="Times New Roman"/>
          <w:sz w:val="24"/>
          <w:szCs w:val="24"/>
        </w:rPr>
      </w:pPr>
      <w:r w:rsidRPr="005E0B2B">
        <w:rPr>
          <w:rFonts w:ascii="Times New Roman" w:hAnsi="Times New Roman" w:cs="Times New Roman"/>
          <w:sz w:val="24"/>
          <w:szCs w:val="24"/>
        </w:rPr>
        <w:t>За отчетный период в  центр занятости населения обратилось 330 человек, что на 33 человека больше, чем за данный период прошлого года.</w:t>
      </w:r>
    </w:p>
    <w:p w:rsidR="00430D8C" w:rsidRPr="005E0B2B" w:rsidRDefault="00430D8C" w:rsidP="005E0B2B">
      <w:pPr>
        <w:overflowPunct w:val="0"/>
        <w:autoSpaceDE w:val="0"/>
        <w:spacing w:after="0" w:line="240" w:lineRule="auto"/>
        <w:ind w:left="708" w:firstLine="708"/>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Из них:                   </w:t>
      </w:r>
    </w:p>
    <w:tbl>
      <w:tblPr>
        <w:tblW w:w="9639" w:type="dxa"/>
        <w:tblInd w:w="70" w:type="dxa"/>
        <w:tblLayout w:type="fixed"/>
        <w:tblCellMar>
          <w:left w:w="70" w:type="dxa"/>
          <w:right w:w="70" w:type="dxa"/>
        </w:tblCellMar>
        <w:tblLook w:val="0000"/>
      </w:tblPr>
      <w:tblGrid>
        <w:gridCol w:w="993"/>
        <w:gridCol w:w="5834"/>
        <w:gridCol w:w="1395"/>
        <w:gridCol w:w="1417"/>
      </w:tblGrid>
      <w:tr w:rsidR="00430D8C" w:rsidRPr="005E0B2B" w:rsidTr="00AB7967">
        <w:tc>
          <w:tcPr>
            <w:tcW w:w="993"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ind w:left="426" w:hanging="426"/>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w:t>
            </w:r>
          </w:p>
          <w:p w:rsidR="00430D8C" w:rsidRPr="005E0B2B" w:rsidRDefault="00430D8C" w:rsidP="005E0B2B">
            <w:pPr>
              <w:overflowPunct w:val="0"/>
              <w:autoSpaceDE w:val="0"/>
              <w:spacing w:after="0" w:line="240" w:lineRule="auto"/>
              <w:ind w:left="426" w:hanging="426"/>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п.п.</w:t>
            </w:r>
          </w:p>
        </w:tc>
        <w:tc>
          <w:tcPr>
            <w:tcW w:w="5834"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Категории граждан</w:t>
            </w:r>
          </w:p>
        </w:tc>
        <w:tc>
          <w:tcPr>
            <w:tcW w:w="139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jc w:val="center"/>
              <w:textAlignment w:val="baseline"/>
              <w:rPr>
                <w:rFonts w:ascii="Times New Roman" w:hAnsi="Times New Roman" w:cs="Times New Roman"/>
                <w:sz w:val="24"/>
                <w:szCs w:val="24"/>
              </w:rPr>
            </w:pPr>
            <w:r w:rsidRPr="005E0B2B">
              <w:rPr>
                <w:rFonts w:ascii="Times New Roman" w:hAnsi="Times New Roman" w:cs="Times New Roman"/>
                <w:sz w:val="24"/>
                <w:szCs w:val="24"/>
              </w:rPr>
              <w:t>9 месяцев</w:t>
            </w:r>
          </w:p>
          <w:p w:rsidR="00430D8C" w:rsidRPr="005E0B2B" w:rsidRDefault="00430D8C" w:rsidP="005E0B2B">
            <w:pPr>
              <w:overflowPunct w:val="0"/>
              <w:autoSpaceDE w:val="0"/>
              <w:spacing w:after="0" w:line="240" w:lineRule="auto"/>
              <w:jc w:val="center"/>
              <w:textAlignment w:val="baseline"/>
              <w:rPr>
                <w:rFonts w:ascii="Times New Roman" w:hAnsi="Times New Roman" w:cs="Times New Roman"/>
                <w:sz w:val="24"/>
                <w:szCs w:val="24"/>
              </w:rPr>
            </w:pPr>
            <w:r w:rsidRPr="005E0B2B">
              <w:rPr>
                <w:rFonts w:ascii="Times New Roman" w:hAnsi="Times New Roman" w:cs="Times New Roman"/>
                <w:sz w:val="24"/>
                <w:szCs w:val="24"/>
              </w:rPr>
              <w:t>2016 год</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9 месяцев</w:t>
            </w:r>
          </w:p>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2017 год</w:t>
            </w:r>
          </w:p>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lang w:val="en-US"/>
              </w:rPr>
            </w:pPr>
          </w:p>
        </w:tc>
      </w:tr>
      <w:tr w:rsidR="00430D8C" w:rsidRPr="005E0B2B" w:rsidTr="00AB7967">
        <w:tc>
          <w:tcPr>
            <w:tcW w:w="993"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1.</w:t>
            </w:r>
          </w:p>
        </w:tc>
        <w:tc>
          <w:tcPr>
            <w:tcW w:w="5834"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Обратилось   ВСЕГО</w:t>
            </w:r>
          </w:p>
        </w:tc>
        <w:tc>
          <w:tcPr>
            <w:tcW w:w="139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sz w:val="24"/>
                <w:szCs w:val="24"/>
                <w:lang w:val="en-US"/>
              </w:rPr>
              <w:t xml:space="preserve">  </w:t>
            </w:r>
            <w:r w:rsidRPr="005E0B2B">
              <w:rPr>
                <w:rFonts w:ascii="Times New Roman" w:hAnsi="Times New Roman" w:cs="Times New Roman"/>
                <w:sz w:val="24"/>
                <w:szCs w:val="24"/>
              </w:rPr>
              <w:t xml:space="preserve"> 983</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lang w:val="en-US"/>
              </w:rPr>
            </w:pPr>
            <w:r w:rsidRPr="005E0B2B">
              <w:rPr>
                <w:rFonts w:ascii="Times New Roman" w:hAnsi="Times New Roman" w:cs="Times New Roman"/>
                <w:sz w:val="24"/>
                <w:szCs w:val="24"/>
                <w:lang w:val="en-US"/>
              </w:rPr>
              <w:t xml:space="preserve">     </w:t>
            </w:r>
            <w:r w:rsidRPr="005E0B2B">
              <w:rPr>
                <w:rFonts w:ascii="Times New Roman" w:hAnsi="Times New Roman" w:cs="Times New Roman"/>
                <w:sz w:val="24"/>
                <w:szCs w:val="24"/>
              </w:rPr>
              <w:t>1032</w:t>
            </w:r>
          </w:p>
        </w:tc>
      </w:tr>
      <w:tr w:rsidR="00430D8C" w:rsidRPr="005E0B2B" w:rsidTr="00AB7967">
        <w:tc>
          <w:tcPr>
            <w:tcW w:w="993"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2.</w:t>
            </w:r>
          </w:p>
        </w:tc>
        <w:tc>
          <w:tcPr>
            <w:tcW w:w="5834"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В поисках работы впервые обратились</w:t>
            </w:r>
          </w:p>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lastRenderedPageBreak/>
              <w:t xml:space="preserve">  из них:  -  незанятые граждане</w:t>
            </w:r>
          </w:p>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  занятые граждане</w:t>
            </w:r>
          </w:p>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  учащиеся</w:t>
            </w:r>
          </w:p>
        </w:tc>
        <w:tc>
          <w:tcPr>
            <w:tcW w:w="139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lastRenderedPageBreak/>
              <w:t xml:space="preserve">         297</w:t>
            </w:r>
          </w:p>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lastRenderedPageBreak/>
              <w:t xml:space="preserve">         129</w:t>
            </w:r>
          </w:p>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w:t>
            </w:r>
          </w:p>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sz w:val="24"/>
                <w:szCs w:val="24"/>
                <w:lang w:val="en-US"/>
              </w:rPr>
              <w:t xml:space="preserve"> </w:t>
            </w:r>
            <w:r w:rsidRPr="005E0B2B">
              <w:rPr>
                <w:rFonts w:ascii="Times New Roman" w:hAnsi="Times New Roman" w:cs="Times New Roman"/>
                <w:sz w:val="24"/>
                <w:szCs w:val="24"/>
              </w:rPr>
              <w:t>168</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lastRenderedPageBreak/>
              <w:t xml:space="preserve">        330</w:t>
            </w:r>
          </w:p>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lastRenderedPageBreak/>
              <w:t xml:space="preserve">        154</w:t>
            </w:r>
          </w:p>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14</w:t>
            </w:r>
          </w:p>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162</w:t>
            </w:r>
          </w:p>
        </w:tc>
      </w:tr>
      <w:tr w:rsidR="00430D8C" w:rsidRPr="005E0B2B" w:rsidTr="00AB7967">
        <w:tc>
          <w:tcPr>
            <w:tcW w:w="993"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lastRenderedPageBreak/>
              <w:t xml:space="preserve">   3.</w:t>
            </w:r>
          </w:p>
        </w:tc>
        <w:tc>
          <w:tcPr>
            <w:tcW w:w="5834"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За консультацией</w:t>
            </w:r>
          </w:p>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Из них: получили гос. услуги по   профоориентации  </w:t>
            </w:r>
          </w:p>
        </w:tc>
        <w:tc>
          <w:tcPr>
            <w:tcW w:w="139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686</w:t>
            </w:r>
          </w:p>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201        </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lang w:val="en-US"/>
              </w:rPr>
            </w:pPr>
            <w:r w:rsidRPr="005E0B2B">
              <w:rPr>
                <w:rFonts w:ascii="Times New Roman" w:hAnsi="Times New Roman" w:cs="Times New Roman"/>
                <w:sz w:val="24"/>
                <w:szCs w:val="24"/>
              </w:rPr>
              <w:t xml:space="preserve">       702</w:t>
            </w:r>
          </w:p>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328</w:t>
            </w:r>
          </w:p>
        </w:tc>
      </w:tr>
    </w:tbl>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w:t>
      </w:r>
    </w:p>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Из общей численности впервые обратившихся, составили:</w:t>
      </w:r>
    </w:p>
    <w:tbl>
      <w:tblPr>
        <w:tblW w:w="9639" w:type="dxa"/>
        <w:tblInd w:w="70" w:type="dxa"/>
        <w:tblLayout w:type="fixed"/>
        <w:tblCellMar>
          <w:left w:w="70" w:type="dxa"/>
          <w:right w:w="70" w:type="dxa"/>
        </w:tblCellMar>
        <w:tblLook w:val="0000"/>
      </w:tblPr>
      <w:tblGrid>
        <w:gridCol w:w="993"/>
        <w:gridCol w:w="5804"/>
        <w:gridCol w:w="1425"/>
        <w:gridCol w:w="1417"/>
      </w:tblGrid>
      <w:tr w:rsidR="00430D8C" w:rsidRPr="005E0B2B" w:rsidTr="00AB7967">
        <w:tc>
          <w:tcPr>
            <w:tcW w:w="993"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w:t>
            </w:r>
          </w:p>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п.п.</w:t>
            </w:r>
          </w:p>
        </w:tc>
        <w:tc>
          <w:tcPr>
            <w:tcW w:w="5804"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Категории безработных</w:t>
            </w:r>
          </w:p>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Граждан</w:t>
            </w:r>
          </w:p>
        </w:tc>
        <w:tc>
          <w:tcPr>
            <w:tcW w:w="142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2016 год</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2017 год</w:t>
            </w:r>
          </w:p>
        </w:tc>
      </w:tr>
      <w:tr w:rsidR="00430D8C" w:rsidRPr="005E0B2B" w:rsidTr="00AB7967">
        <w:tc>
          <w:tcPr>
            <w:tcW w:w="993"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1.</w:t>
            </w:r>
          </w:p>
        </w:tc>
        <w:tc>
          <w:tcPr>
            <w:tcW w:w="5804"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Обратилось    ВСЕГО </w:t>
            </w:r>
          </w:p>
        </w:tc>
        <w:tc>
          <w:tcPr>
            <w:tcW w:w="142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297</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lang w:val="en-US"/>
              </w:rPr>
            </w:pPr>
            <w:r w:rsidRPr="005E0B2B">
              <w:rPr>
                <w:rFonts w:ascii="Times New Roman" w:hAnsi="Times New Roman" w:cs="Times New Roman"/>
                <w:sz w:val="24"/>
                <w:szCs w:val="24"/>
              </w:rPr>
              <w:t xml:space="preserve">       330</w:t>
            </w:r>
          </w:p>
        </w:tc>
      </w:tr>
      <w:tr w:rsidR="00430D8C" w:rsidRPr="005E0B2B" w:rsidTr="00AB7967">
        <w:tc>
          <w:tcPr>
            <w:tcW w:w="993"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2.</w:t>
            </w:r>
          </w:p>
        </w:tc>
        <w:tc>
          <w:tcPr>
            <w:tcW w:w="5804"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Из них:    женщин </w:t>
            </w:r>
          </w:p>
        </w:tc>
        <w:tc>
          <w:tcPr>
            <w:tcW w:w="142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160</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184</w:t>
            </w:r>
          </w:p>
        </w:tc>
      </w:tr>
      <w:tr w:rsidR="00430D8C" w:rsidRPr="005E0B2B" w:rsidTr="00AB7967">
        <w:tc>
          <w:tcPr>
            <w:tcW w:w="993"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3.</w:t>
            </w:r>
          </w:p>
        </w:tc>
        <w:tc>
          <w:tcPr>
            <w:tcW w:w="5804"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Представители рабочих профессий</w:t>
            </w:r>
          </w:p>
        </w:tc>
        <w:tc>
          <w:tcPr>
            <w:tcW w:w="142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94</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lang w:val="en-US"/>
              </w:rPr>
            </w:pPr>
            <w:r w:rsidRPr="005E0B2B">
              <w:rPr>
                <w:rFonts w:ascii="Times New Roman" w:hAnsi="Times New Roman" w:cs="Times New Roman"/>
                <w:sz w:val="24"/>
                <w:szCs w:val="24"/>
              </w:rPr>
              <w:t xml:space="preserve">       113</w:t>
            </w:r>
          </w:p>
        </w:tc>
      </w:tr>
      <w:tr w:rsidR="00430D8C" w:rsidRPr="005E0B2B" w:rsidTr="00AB7967">
        <w:tc>
          <w:tcPr>
            <w:tcW w:w="993"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4.</w:t>
            </w:r>
          </w:p>
        </w:tc>
        <w:tc>
          <w:tcPr>
            <w:tcW w:w="5804"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Специалисты и служащие</w:t>
            </w:r>
          </w:p>
        </w:tc>
        <w:tc>
          <w:tcPr>
            <w:tcW w:w="142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25 </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lang w:val="en-US"/>
              </w:rPr>
            </w:pPr>
            <w:r w:rsidRPr="005E0B2B">
              <w:rPr>
                <w:rFonts w:ascii="Times New Roman" w:hAnsi="Times New Roman" w:cs="Times New Roman"/>
                <w:sz w:val="24"/>
                <w:szCs w:val="24"/>
              </w:rPr>
              <w:t xml:space="preserve">       48</w:t>
            </w:r>
          </w:p>
        </w:tc>
      </w:tr>
      <w:tr w:rsidR="00430D8C" w:rsidRPr="005E0B2B" w:rsidTr="00AB7967">
        <w:tc>
          <w:tcPr>
            <w:tcW w:w="993"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5.</w:t>
            </w:r>
          </w:p>
        </w:tc>
        <w:tc>
          <w:tcPr>
            <w:tcW w:w="5804"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Выпускники школ, СПТУ, ССУЗ-в, ВУЗ-в</w:t>
            </w:r>
          </w:p>
        </w:tc>
        <w:tc>
          <w:tcPr>
            <w:tcW w:w="142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5</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lang w:val="en-US"/>
              </w:rPr>
            </w:pPr>
            <w:r w:rsidRPr="005E0B2B">
              <w:rPr>
                <w:rFonts w:ascii="Times New Roman" w:hAnsi="Times New Roman" w:cs="Times New Roman"/>
                <w:sz w:val="24"/>
                <w:szCs w:val="24"/>
              </w:rPr>
              <w:t xml:space="preserve">        7</w:t>
            </w:r>
          </w:p>
        </w:tc>
      </w:tr>
      <w:tr w:rsidR="00430D8C" w:rsidRPr="005E0B2B" w:rsidTr="00AB7967">
        <w:tc>
          <w:tcPr>
            <w:tcW w:w="993"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6.</w:t>
            </w:r>
          </w:p>
        </w:tc>
        <w:tc>
          <w:tcPr>
            <w:tcW w:w="5804"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Учащиеся, работавшие в летние каникулы</w:t>
            </w:r>
          </w:p>
        </w:tc>
        <w:tc>
          <w:tcPr>
            <w:tcW w:w="142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168</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lang w:val="en-US"/>
              </w:rPr>
            </w:pPr>
            <w:r w:rsidRPr="005E0B2B">
              <w:rPr>
                <w:rFonts w:ascii="Times New Roman" w:hAnsi="Times New Roman" w:cs="Times New Roman"/>
                <w:sz w:val="24"/>
                <w:szCs w:val="24"/>
              </w:rPr>
              <w:t xml:space="preserve">       162</w:t>
            </w:r>
          </w:p>
        </w:tc>
      </w:tr>
      <w:tr w:rsidR="00430D8C" w:rsidRPr="005E0B2B" w:rsidTr="00AB7967">
        <w:trPr>
          <w:trHeight w:val="378"/>
        </w:trPr>
        <w:tc>
          <w:tcPr>
            <w:tcW w:w="993"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7.</w:t>
            </w:r>
          </w:p>
        </w:tc>
        <w:tc>
          <w:tcPr>
            <w:tcW w:w="5804"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Прочие категории населения</w:t>
            </w:r>
          </w:p>
        </w:tc>
        <w:tc>
          <w:tcPr>
            <w:tcW w:w="142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5</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lang w:val="en-US"/>
              </w:rPr>
            </w:pPr>
            <w:r w:rsidRPr="005E0B2B">
              <w:rPr>
                <w:rFonts w:ascii="Times New Roman" w:hAnsi="Times New Roman" w:cs="Times New Roman"/>
                <w:sz w:val="24"/>
                <w:szCs w:val="24"/>
              </w:rPr>
              <w:t xml:space="preserve">        </w:t>
            </w:r>
            <w:r w:rsidRPr="005E0B2B">
              <w:rPr>
                <w:rFonts w:ascii="Times New Roman" w:hAnsi="Times New Roman" w:cs="Times New Roman"/>
                <w:sz w:val="24"/>
                <w:szCs w:val="24"/>
                <w:lang w:val="en-US"/>
              </w:rPr>
              <w:t>2</w:t>
            </w:r>
          </w:p>
        </w:tc>
      </w:tr>
    </w:tbl>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w:t>
      </w:r>
    </w:p>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По составу,  обратившиеся  составили:    </w:t>
      </w:r>
    </w:p>
    <w:tbl>
      <w:tblPr>
        <w:tblW w:w="9639" w:type="dxa"/>
        <w:tblInd w:w="70" w:type="dxa"/>
        <w:tblLayout w:type="fixed"/>
        <w:tblCellMar>
          <w:left w:w="70" w:type="dxa"/>
          <w:right w:w="70" w:type="dxa"/>
        </w:tblCellMar>
        <w:tblLook w:val="0000"/>
      </w:tblPr>
      <w:tblGrid>
        <w:gridCol w:w="986"/>
        <w:gridCol w:w="5811"/>
        <w:gridCol w:w="1425"/>
        <w:gridCol w:w="1417"/>
      </w:tblGrid>
      <w:tr w:rsidR="00430D8C" w:rsidRPr="005E0B2B" w:rsidTr="00AB7967">
        <w:tc>
          <w:tcPr>
            <w:tcW w:w="986"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1.</w:t>
            </w:r>
          </w:p>
        </w:tc>
        <w:tc>
          <w:tcPr>
            <w:tcW w:w="5811"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Высвобожденные, сокращенные</w:t>
            </w:r>
          </w:p>
        </w:tc>
        <w:tc>
          <w:tcPr>
            <w:tcW w:w="142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13</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lang w:val="en-US"/>
              </w:rPr>
            </w:pPr>
            <w:r w:rsidRPr="005E0B2B">
              <w:rPr>
                <w:rFonts w:ascii="Times New Roman" w:hAnsi="Times New Roman" w:cs="Times New Roman"/>
                <w:sz w:val="24"/>
                <w:szCs w:val="24"/>
              </w:rPr>
              <w:t xml:space="preserve">        29</w:t>
            </w:r>
          </w:p>
        </w:tc>
      </w:tr>
      <w:tr w:rsidR="00430D8C" w:rsidRPr="005E0B2B" w:rsidTr="00AB7967">
        <w:tc>
          <w:tcPr>
            <w:tcW w:w="986"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2.</w:t>
            </w:r>
          </w:p>
        </w:tc>
        <w:tc>
          <w:tcPr>
            <w:tcW w:w="5811"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Выпускники учебных заведений</w:t>
            </w:r>
          </w:p>
        </w:tc>
        <w:tc>
          <w:tcPr>
            <w:tcW w:w="142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5</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lang w:val="en-US"/>
              </w:rPr>
            </w:pPr>
            <w:r w:rsidRPr="005E0B2B">
              <w:rPr>
                <w:rFonts w:ascii="Times New Roman" w:hAnsi="Times New Roman" w:cs="Times New Roman"/>
                <w:sz w:val="24"/>
                <w:szCs w:val="24"/>
              </w:rPr>
              <w:t xml:space="preserve">        7</w:t>
            </w:r>
          </w:p>
        </w:tc>
      </w:tr>
      <w:tr w:rsidR="00430D8C" w:rsidRPr="005E0B2B" w:rsidTr="00AB7967">
        <w:tc>
          <w:tcPr>
            <w:tcW w:w="986"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3.</w:t>
            </w:r>
          </w:p>
        </w:tc>
        <w:tc>
          <w:tcPr>
            <w:tcW w:w="5811"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Освобожденные из мест лишения свободы</w:t>
            </w:r>
          </w:p>
        </w:tc>
        <w:tc>
          <w:tcPr>
            <w:tcW w:w="142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2</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1</w:t>
            </w:r>
          </w:p>
        </w:tc>
      </w:tr>
      <w:tr w:rsidR="00430D8C" w:rsidRPr="005E0B2B" w:rsidTr="00AB7967">
        <w:tc>
          <w:tcPr>
            <w:tcW w:w="986"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4.</w:t>
            </w:r>
          </w:p>
        </w:tc>
        <w:tc>
          <w:tcPr>
            <w:tcW w:w="5811"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Не работающие более года</w:t>
            </w:r>
          </w:p>
        </w:tc>
        <w:tc>
          <w:tcPr>
            <w:tcW w:w="142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24</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lang w:val="en-US"/>
              </w:rPr>
            </w:pPr>
            <w:r w:rsidRPr="005E0B2B">
              <w:rPr>
                <w:rFonts w:ascii="Times New Roman" w:hAnsi="Times New Roman" w:cs="Times New Roman"/>
                <w:sz w:val="24"/>
                <w:szCs w:val="24"/>
              </w:rPr>
              <w:t xml:space="preserve">        37</w:t>
            </w:r>
          </w:p>
        </w:tc>
      </w:tr>
      <w:tr w:rsidR="00430D8C" w:rsidRPr="005E0B2B" w:rsidTr="00AB7967">
        <w:tc>
          <w:tcPr>
            <w:tcW w:w="986"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5.</w:t>
            </w:r>
          </w:p>
        </w:tc>
        <w:tc>
          <w:tcPr>
            <w:tcW w:w="5811"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Инвалиды</w:t>
            </w:r>
          </w:p>
        </w:tc>
        <w:tc>
          <w:tcPr>
            <w:tcW w:w="142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6</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lang w:val="en-US"/>
              </w:rPr>
            </w:pPr>
            <w:r w:rsidRPr="005E0B2B">
              <w:rPr>
                <w:rFonts w:ascii="Times New Roman" w:hAnsi="Times New Roman" w:cs="Times New Roman"/>
                <w:sz w:val="24"/>
                <w:szCs w:val="24"/>
              </w:rPr>
              <w:t xml:space="preserve">        11</w:t>
            </w:r>
          </w:p>
        </w:tc>
      </w:tr>
      <w:tr w:rsidR="00430D8C" w:rsidRPr="005E0B2B" w:rsidTr="00AB7967">
        <w:tc>
          <w:tcPr>
            <w:tcW w:w="986"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6.</w:t>
            </w:r>
          </w:p>
        </w:tc>
        <w:tc>
          <w:tcPr>
            <w:tcW w:w="5811"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Уволенные из Вооруженных Сил, МВД</w:t>
            </w:r>
          </w:p>
        </w:tc>
        <w:tc>
          <w:tcPr>
            <w:tcW w:w="142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sz w:val="24"/>
                <w:szCs w:val="24"/>
                <w:lang w:val="en-US"/>
              </w:rPr>
              <w:t>-</w:t>
            </w:r>
            <w:r w:rsidRPr="005E0B2B">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lang w:val="en-US"/>
              </w:rPr>
            </w:pPr>
            <w:r w:rsidRPr="005E0B2B">
              <w:rPr>
                <w:rFonts w:ascii="Times New Roman" w:hAnsi="Times New Roman" w:cs="Times New Roman"/>
                <w:sz w:val="24"/>
                <w:szCs w:val="24"/>
              </w:rPr>
              <w:t xml:space="preserve">         </w:t>
            </w:r>
            <w:r w:rsidRPr="005E0B2B">
              <w:rPr>
                <w:rFonts w:ascii="Times New Roman" w:hAnsi="Times New Roman" w:cs="Times New Roman"/>
                <w:sz w:val="24"/>
                <w:szCs w:val="24"/>
                <w:lang w:val="en-US"/>
              </w:rPr>
              <w:t>-</w:t>
            </w:r>
          </w:p>
        </w:tc>
      </w:tr>
      <w:tr w:rsidR="00430D8C" w:rsidRPr="005E0B2B" w:rsidTr="00AB7967">
        <w:tc>
          <w:tcPr>
            <w:tcW w:w="986"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7.</w:t>
            </w:r>
          </w:p>
        </w:tc>
        <w:tc>
          <w:tcPr>
            <w:tcW w:w="5811"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Беженцы, переселенцы</w:t>
            </w:r>
          </w:p>
        </w:tc>
        <w:tc>
          <w:tcPr>
            <w:tcW w:w="142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sz w:val="24"/>
                <w:szCs w:val="24"/>
                <w:lang w:val="en-US"/>
              </w:rPr>
              <w:t xml:space="preserve"> </w:t>
            </w:r>
            <w:r w:rsidRPr="005E0B2B">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w:t>
            </w:r>
          </w:p>
        </w:tc>
      </w:tr>
      <w:tr w:rsidR="00430D8C" w:rsidRPr="005E0B2B" w:rsidTr="00AB7967">
        <w:tc>
          <w:tcPr>
            <w:tcW w:w="986"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8.</w:t>
            </w:r>
          </w:p>
        </w:tc>
        <w:tc>
          <w:tcPr>
            <w:tcW w:w="5811"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Сироты </w:t>
            </w:r>
          </w:p>
        </w:tc>
        <w:tc>
          <w:tcPr>
            <w:tcW w:w="142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sz w:val="24"/>
                <w:szCs w:val="24"/>
                <w:lang w:val="en-US"/>
              </w:rPr>
              <w:t xml:space="preserve"> </w:t>
            </w:r>
            <w:r w:rsidRPr="005E0B2B">
              <w:rPr>
                <w:rFonts w:ascii="Times New Roman" w:hAnsi="Times New Roman" w:cs="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lang w:val="en-US"/>
              </w:rPr>
            </w:pPr>
            <w:r w:rsidRPr="005E0B2B">
              <w:rPr>
                <w:rFonts w:ascii="Times New Roman" w:hAnsi="Times New Roman" w:cs="Times New Roman"/>
                <w:sz w:val="24"/>
                <w:szCs w:val="24"/>
              </w:rPr>
              <w:t xml:space="preserve">        </w:t>
            </w:r>
            <w:r w:rsidRPr="005E0B2B">
              <w:rPr>
                <w:rFonts w:ascii="Times New Roman" w:hAnsi="Times New Roman" w:cs="Times New Roman"/>
                <w:sz w:val="24"/>
                <w:szCs w:val="24"/>
                <w:lang w:val="en-US"/>
              </w:rPr>
              <w:t>0</w:t>
            </w:r>
          </w:p>
        </w:tc>
      </w:tr>
      <w:tr w:rsidR="00430D8C" w:rsidRPr="005E0B2B" w:rsidTr="00AB7967">
        <w:trPr>
          <w:trHeight w:val="114"/>
        </w:trPr>
        <w:tc>
          <w:tcPr>
            <w:tcW w:w="986"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9.</w:t>
            </w:r>
          </w:p>
        </w:tc>
        <w:tc>
          <w:tcPr>
            <w:tcW w:w="5811"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Учащиеся  в летние каникулы</w:t>
            </w:r>
          </w:p>
        </w:tc>
        <w:tc>
          <w:tcPr>
            <w:tcW w:w="1425" w:type="dxa"/>
            <w:tcBorders>
              <w:top w:val="single" w:sz="4" w:space="0" w:color="000000"/>
              <w:left w:val="single" w:sz="4" w:space="0" w:color="000000"/>
              <w:bottom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sz w:val="24"/>
                <w:szCs w:val="24"/>
                <w:lang w:val="en-US"/>
              </w:rPr>
              <w:t xml:space="preserve"> </w:t>
            </w:r>
            <w:r w:rsidRPr="005E0B2B">
              <w:rPr>
                <w:rFonts w:ascii="Times New Roman" w:hAnsi="Times New Roman" w:cs="Times New Roman"/>
                <w:sz w:val="24"/>
                <w:szCs w:val="24"/>
              </w:rPr>
              <w:t>168</w:t>
            </w:r>
          </w:p>
        </w:tc>
        <w:tc>
          <w:tcPr>
            <w:tcW w:w="141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overflowPunct w:val="0"/>
              <w:autoSpaceDE w:val="0"/>
              <w:snapToGrid w:val="0"/>
              <w:spacing w:after="0" w:line="240" w:lineRule="auto"/>
              <w:textAlignment w:val="baseline"/>
              <w:rPr>
                <w:rFonts w:ascii="Times New Roman" w:hAnsi="Times New Roman" w:cs="Times New Roman"/>
                <w:sz w:val="24"/>
                <w:szCs w:val="24"/>
                <w:lang w:val="en-US"/>
              </w:rPr>
            </w:pPr>
            <w:r w:rsidRPr="005E0B2B">
              <w:rPr>
                <w:rFonts w:ascii="Times New Roman" w:hAnsi="Times New Roman" w:cs="Times New Roman"/>
                <w:sz w:val="24"/>
                <w:szCs w:val="24"/>
              </w:rPr>
              <w:t xml:space="preserve">        162</w:t>
            </w:r>
          </w:p>
        </w:tc>
      </w:tr>
    </w:tbl>
    <w:p w:rsidR="00430D8C" w:rsidRPr="005E0B2B" w:rsidRDefault="00430D8C" w:rsidP="005E0B2B">
      <w:pPr>
        <w:overflowPunct w:val="0"/>
        <w:autoSpaceDE w:val="0"/>
        <w:spacing w:after="0" w:line="240" w:lineRule="auto"/>
        <w:textAlignment w:val="baseline"/>
        <w:rPr>
          <w:rFonts w:ascii="Times New Roman" w:hAnsi="Times New Roman" w:cs="Times New Roman"/>
          <w:sz w:val="24"/>
          <w:szCs w:val="24"/>
        </w:rPr>
      </w:pPr>
    </w:p>
    <w:p w:rsidR="00430D8C" w:rsidRPr="005E0B2B" w:rsidRDefault="00430D8C" w:rsidP="005E0B2B">
      <w:pPr>
        <w:overflowPunct w:val="0"/>
        <w:autoSpaceDE w:val="0"/>
        <w:spacing w:after="0" w:line="240" w:lineRule="auto"/>
        <w:jc w:val="both"/>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Проблема трудоустройства незанятых граждан наиболее осложняется в связи с банкротством предприятий, сокращением в бюджетной сфере свертывания по этой же причине деятельности отдельных предприятий, организаций, сезонном характером работ, в результате которой численность безработных граждан на 01.10.2017 г. составило 69 человек,  уровень безработицы 0,54%  на 0,02 повысился по сравнению с данным периодом прошлого года. В числе оставшихся без работы работники Управление Пенсионного фонда, ПАО «Ульяновский сахарный завод» и предприятий Ульяновской области и граждане работавший вахтовым методом. </w:t>
      </w:r>
    </w:p>
    <w:p w:rsidR="00430D8C" w:rsidRPr="005E0B2B" w:rsidRDefault="00430D8C" w:rsidP="005E0B2B">
      <w:pPr>
        <w:overflowPunct w:val="0"/>
        <w:autoSpaceDE w:val="0"/>
        <w:spacing w:after="0" w:line="240" w:lineRule="auto"/>
        <w:jc w:val="both"/>
        <w:textAlignment w:val="baseline"/>
        <w:rPr>
          <w:rFonts w:ascii="Times New Roman" w:hAnsi="Times New Roman" w:cs="Times New Roman"/>
          <w:sz w:val="24"/>
          <w:szCs w:val="24"/>
        </w:rPr>
      </w:pPr>
    </w:p>
    <w:p w:rsidR="00430D8C" w:rsidRPr="00AB7967" w:rsidRDefault="00430D8C" w:rsidP="005E0B2B">
      <w:pPr>
        <w:overflowPunct w:val="0"/>
        <w:autoSpaceDE w:val="0"/>
        <w:spacing w:after="0" w:line="240" w:lineRule="auto"/>
        <w:jc w:val="center"/>
        <w:textAlignment w:val="baseline"/>
        <w:rPr>
          <w:rFonts w:ascii="Times New Roman" w:hAnsi="Times New Roman" w:cs="Times New Roman"/>
          <w:b/>
          <w:sz w:val="24"/>
          <w:szCs w:val="24"/>
        </w:rPr>
      </w:pPr>
      <w:r w:rsidRPr="00AB7967">
        <w:rPr>
          <w:rFonts w:ascii="Times New Roman" w:hAnsi="Times New Roman" w:cs="Times New Roman"/>
          <w:b/>
          <w:sz w:val="24"/>
          <w:szCs w:val="24"/>
        </w:rPr>
        <w:t>Трудоустройство</w:t>
      </w:r>
    </w:p>
    <w:p w:rsidR="00430D8C" w:rsidRPr="00AB7967" w:rsidRDefault="00430D8C" w:rsidP="005E0B2B">
      <w:pPr>
        <w:overflowPunct w:val="0"/>
        <w:autoSpaceDE w:val="0"/>
        <w:spacing w:after="0" w:line="240" w:lineRule="auto"/>
        <w:jc w:val="center"/>
        <w:textAlignment w:val="baseline"/>
        <w:rPr>
          <w:rFonts w:ascii="Times New Roman" w:hAnsi="Times New Roman" w:cs="Times New Roman"/>
          <w:b/>
          <w:sz w:val="24"/>
          <w:szCs w:val="24"/>
        </w:rPr>
      </w:pPr>
    </w:p>
    <w:p w:rsidR="00430D8C" w:rsidRPr="005E0B2B" w:rsidRDefault="00430D8C" w:rsidP="005E0B2B">
      <w:pPr>
        <w:overflowPunct w:val="0"/>
        <w:autoSpaceDE w:val="0"/>
        <w:spacing w:after="0" w:line="240" w:lineRule="auto"/>
        <w:jc w:val="both"/>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Из числа обратившихся в службу занятости за отчетный период текущего года трудоустроено  255 граждан  (77,3 %  от числа обратившихся),  из их числа женщины составили  146 человек  (79,3%). </w:t>
      </w:r>
    </w:p>
    <w:p w:rsidR="00430D8C" w:rsidRPr="005E0B2B" w:rsidRDefault="00430D8C" w:rsidP="005E0B2B">
      <w:pPr>
        <w:overflowPunct w:val="0"/>
        <w:autoSpaceDE w:val="0"/>
        <w:spacing w:after="0" w:line="240" w:lineRule="auto"/>
        <w:ind w:firstLine="708"/>
        <w:jc w:val="both"/>
        <w:textAlignment w:val="baseline"/>
        <w:rPr>
          <w:rFonts w:ascii="Times New Roman" w:hAnsi="Times New Roman" w:cs="Times New Roman"/>
          <w:sz w:val="24"/>
          <w:szCs w:val="24"/>
        </w:rPr>
      </w:pPr>
      <w:r w:rsidRPr="005E0B2B">
        <w:rPr>
          <w:rFonts w:ascii="Times New Roman" w:hAnsi="Times New Roman" w:cs="Times New Roman"/>
          <w:sz w:val="24"/>
          <w:szCs w:val="24"/>
        </w:rPr>
        <w:t>Из них: незанятых безработных граждан  93 человека (60,4 %  от обратившихся). В течении первых 10 дней после обращения в службу занятости были трудоустроены – 30 человек (11,8 % от трудоустроенных)</w:t>
      </w:r>
    </w:p>
    <w:p w:rsidR="00430D8C" w:rsidRPr="005E0B2B" w:rsidRDefault="00430D8C" w:rsidP="005E0B2B">
      <w:pPr>
        <w:overflowPunct w:val="0"/>
        <w:autoSpaceDE w:val="0"/>
        <w:spacing w:after="0" w:line="240" w:lineRule="auto"/>
        <w:jc w:val="both"/>
        <w:textAlignment w:val="baseline"/>
        <w:rPr>
          <w:rFonts w:ascii="Times New Roman" w:hAnsi="Times New Roman" w:cs="Times New Roman"/>
          <w:sz w:val="24"/>
          <w:szCs w:val="24"/>
        </w:rPr>
      </w:pPr>
      <w:r w:rsidRPr="005E0B2B">
        <w:rPr>
          <w:rFonts w:ascii="Times New Roman" w:hAnsi="Times New Roman" w:cs="Times New Roman"/>
          <w:sz w:val="24"/>
          <w:szCs w:val="24"/>
        </w:rPr>
        <w:t xml:space="preserve">        За данный период прошлого года трудоустроено 255 человек из 297 обратившихся, что составило  (85,9 %), женщин 140 человек  от обратившихся 160 (87,5 %). </w:t>
      </w:r>
    </w:p>
    <w:p w:rsidR="00430D8C" w:rsidRPr="005E0B2B" w:rsidRDefault="00430D8C" w:rsidP="005E0B2B">
      <w:pPr>
        <w:overflowPunct w:val="0"/>
        <w:autoSpaceDE w:val="0"/>
        <w:spacing w:after="0" w:line="240" w:lineRule="auto"/>
        <w:ind w:firstLine="708"/>
        <w:jc w:val="both"/>
        <w:textAlignment w:val="baseline"/>
        <w:rPr>
          <w:rFonts w:ascii="Times New Roman" w:hAnsi="Times New Roman" w:cs="Times New Roman"/>
          <w:sz w:val="24"/>
          <w:szCs w:val="24"/>
        </w:rPr>
      </w:pPr>
      <w:r w:rsidRPr="005E0B2B">
        <w:rPr>
          <w:rFonts w:ascii="Times New Roman" w:hAnsi="Times New Roman" w:cs="Times New Roman"/>
          <w:sz w:val="24"/>
          <w:szCs w:val="24"/>
        </w:rPr>
        <w:t>Из них незанятых безработных граждан  87 человек  от обратившихся 129 (67,4% ).   В течении первых 10 дней после обращения в службу занятости были трудоустроены – 27 человек (10,6 % от трудоустроенных).</w:t>
      </w:r>
    </w:p>
    <w:p w:rsidR="00430D8C" w:rsidRPr="005E0B2B" w:rsidRDefault="00430D8C" w:rsidP="005E0B2B">
      <w:pPr>
        <w:overflowPunct w:val="0"/>
        <w:autoSpaceDE w:val="0"/>
        <w:spacing w:after="0" w:line="240" w:lineRule="auto"/>
        <w:ind w:firstLine="708"/>
        <w:jc w:val="both"/>
        <w:textAlignment w:val="baseline"/>
        <w:rPr>
          <w:rFonts w:ascii="Times New Roman" w:hAnsi="Times New Roman" w:cs="Times New Roman"/>
          <w:sz w:val="24"/>
          <w:szCs w:val="24"/>
        </w:rPr>
      </w:pPr>
      <w:r w:rsidRPr="005E0B2B">
        <w:rPr>
          <w:rFonts w:ascii="Times New Roman" w:hAnsi="Times New Roman" w:cs="Times New Roman"/>
          <w:sz w:val="24"/>
          <w:szCs w:val="24"/>
        </w:rPr>
        <w:lastRenderedPageBreak/>
        <w:t>Наблюдается снижение уровня общего трудоустройства обратившихся граждан на 8,6 % , повысилось трудоустройство обратившихся граждан в течении первых 10 дней – на 1,2%.</w:t>
      </w:r>
    </w:p>
    <w:p w:rsidR="00430D8C" w:rsidRPr="005E0B2B" w:rsidRDefault="00430D8C" w:rsidP="005E0B2B">
      <w:pPr>
        <w:overflowPunct w:val="0"/>
        <w:autoSpaceDE w:val="0"/>
        <w:spacing w:after="0" w:line="240" w:lineRule="auto"/>
        <w:jc w:val="both"/>
        <w:textAlignment w:val="baseline"/>
        <w:rPr>
          <w:rFonts w:ascii="Times New Roman" w:hAnsi="Times New Roman" w:cs="Times New Roman"/>
          <w:sz w:val="24"/>
          <w:szCs w:val="24"/>
        </w:rPr>
      </w:pPr>
    </w:p>
    <w:p w:rsidR="00430D8C" w:rsidRPr="00AB7967" w:rsidRDefault="00430D8C" w:rsidP="00AB7967">
      <w:pPr>
        <w:spacing w:after="0" w:line="240" w:lineRule="auto"/>
        <w:jc w:val="center"/>
        <w:rPr>
          <w:rFonts w:ascii="Times New Roman" w:hAnsi="Times New Roman" w:cs="Times New Roman"/>
          <w:b/>
          <w:sz w:val="24"/>
          <w:szCs w:val="24"/>
        </w:rPr>
      </w:pPr>
      <w:r w:rsidRPr="00AB7967">
        <w:rPr>
          <w:rFonts w:ascii="Times New Roman" w:hAnsi="Times New Roman" w:cs="Times New Roman"/>
          <w:b/>
          <w:sz w:val="24"/>
          <w:szCs w:val="24"/>
        </w:rPr>
        <w:t xml:space="preserve">       Уровень регистрируемой безработицы</w:t>
      </w:r>
      <w:r w:rsidR="00AB7967">
        <w:rPr>
          <w:rFonts w:ascii="Times New Roman" w:hAnsi="Times New Roman" w:cs="Times New Roman"/>
          <w:b/>
          <w:sz w:val="24"/>
          <w:szCs w:val="24"/>
        </w:rPr>
        <w:t xml:space="preserve"> </w:t>
      </w:r>
      <w:r w:rsidRPr="00AB7967">
        <w:rPr>
          <w:rFonts w:ascii="Times New Roman" w:hAnsi="Times New Roman" w:cs="Times New Roman"/>
          <w:b/>
          <w:sz w:val="24"/>
          <w:szCs w:val="24"/>
        </w:rPr>
        <w:t>и численность безработных граждан</w:t>
      </w:r>
    </w:p>
    <w:p w:rsidR="00430D8C" w:rsidRPr="005E0B2B" w:rsidRDefault="00430D8C" w:rsidP="005E0B2B">
      <w:pPr>
        <w:spacing w:after="0" w:line="240" w:lineRule="auto"/>
        <w:ind w:firstLine="709"/>
        <w:jc w:val="center"/>
        <w:rPr>
          <w:rFonts w:ascii="Times New Roman" w:hAnsi="Times New Roman" w:cs="Times New Roman"/>
          <w:sz w:val="24"/>
          <w:szCs w:val="24"/>
        </w:rPr>
      </w:pPr>
    </w:p>
    <w:tbl>
      <w:tblPr>
        <w:tblW w:w="0" w:type="auto"/>
        <w:tblInd w:w="-10" w:type="dxa"/>
        <w:tblLayout w:type="fixed"/>
        <w:tblLook w:val="0000"/>
      </w:tblPr>
      <w:tblGrid>
        <w:gridCol w:w="2363"/>
        <w:gridCol w:w="1676"/>
        <w:gridCol w:w="2072"/>
        <w:gridCol w:w="1676"/>
        <w:gridCol w:w="2087"/>
      </w:tblGrid>
      <w:tr w:rsidR="00430D8C" w:rsidRPr="005E0B2B" w:rsidTr="00B84FBA">
        <w:trPr>
          <w:cantSplit/>
          <w:trHeight w:hRule="exact" w:val="286"/>
        </w:trPr>
        <w:tc>
          <w:tcPr>
            <w:tcW w:w="2363" w:type="dxa"/>
            <w:vMerge w:val="restart"/>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xml:space="preserve">Муниципальное образование </w:t>
            </w:r>
          </w:p>
        </w:tc>
        <w:tc>
          <w:tcPr>
            <w:tcW w:w="3748" w:type="dxa"/>
            <w:gridSpan w:val="2"/>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На начало года</w:t>
            </w:r>
          </w:p>
        </w:tc>
        <w:tc>
          <w:tcPr>
            <w:tcW w:w="3763" w:type="dxa"/>
            <w:gridSpan w:val="2"/>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На отчётную дату</w:t>
            </w:r>
          </w:p>
        </w:tc>
      </w:tr>
      <w:tr w:rsidR="00430D8C" w:rsidRPr="005E0B2B" w:rsidTr="00B84FBA">
        <w:trPr>
          <w:cantSplit/>
        </w:trPr>
        <w:tc>
          <w:tcPr>
            <w:tcW w:w="2363" w:type="dxa"/>
            <w:vMerge/>
            <w:tcBorders>
              <w:top w:val="single" w:sz="4" w:space="0" w:color="000000"/>
              <w:left w:val="single" w:sz="4" w:space="0" w:color="000000"/>
              <w:bottom w:val="single" w:sz="4" w:space="0" w:color="000000"/>
            </w:tcBorders>
          </w:tcPr>
          <w:p w:rsidR="00430D8C" w:rsidRPr="005E0B2B" w:rsidRDefault="00430D8C" w:rsidP="005E0B2B">
            <w:pPr>
              <w:spacing w:after="0" w:line="240" w:lineRule="auto"/>
              <w:rPr>
                <w:rFonts w:ascii="Times New Roman" w:hAnsi="Times New Roman" w:cs="Times New Roman"/>
                <w:sz w:val="24"/>
                <w:szCs w:val="24"/>
              </w:rPr>
            </w:pPr>
          </w:p>
        </w:tc>
        <w:tc>
          <w:tcPr>
            <w:tcW w:w="167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xml:space="preserve">Количество безработных граждан (чел.) </w:t>
            </w:r>
          </w:p>
        </w:tc>
        <w:tc>
          <w:tcPr>
            <w:tcW w:w="2072"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Уровень регистрируемой безработицы (%)</w:t>
            </w:r>
          </w:p>
        </w:tc>
        <w:tc>
          <w:tcPr>
            <w:tcW w:w="167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xml:space="preserve">Количество безработных граждан (чел.) </w:t>
            </w:r>
          </w:p>
        </w:tc>
        <w:tc>
          <w:tcPr>
            <w:tcW w:w="208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Уровень регистрируемой безработицы (%)</w:t>
            </w:r>
          </w:p>
        </w:tc>
      </w:tr>
      <w:tr w:rsidR="00430D8C" w:rsidRPr="005E0B2B" w:rsidTr="00B84FBA">
        <w:tc>
          <w:tcPr>
            <w:tcW w:w="2363"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ИТОГО:</w:t>
            </w:r>
          </w:p>
          <w:p w:rsidR="00430D8C" w:rsidRPr="005E0B2B" w:rsidRDefault="00430D8C" w:rsidP="005E0B2B">
            <w:pPr>
              <w:spacing w:after="0" w:line="240" w:lineRule="auto"/>
              <w:rPr>
                <w:rFonts w:ascii="Times New Roman" w:hAnsi="Times New Roman" w:cs="Times New Roman"/>
                <w:sz w:val="24"/>
                <w:szCs w:val="24"/>
              </w:rPr>
            </w:pPr>
          </w:p>
        </w:tc>
        <w:tc>
          <w:tcPr>
            <w:tcW w:w="167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66</w:t>
            </w:r>
          </w:p>
        </w:tc>
        <w:tc>
          <w:tcPr>
            <w:tcW w:w="2072"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0,52</w:t>
            </w:r>
          </w:p>
        </w:tc>
        <w:tc>
          <w:tcPr>
            <w:tcW w:w="167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lang w:val="en-US"/>
              </w:rPr>
            </w:pPr>
            <w:r w:rsidRPr="005E0B2B">
              <w:rPr>
                <w:rFonts w:ascii="Times New Roman" w:hAnsi="Times New Roman" w:cs="Times New Roman"/>
                <w:sz w:val="24"/>
                <w:szCs w:val="24"/>
              </w:rPr>
              <w:t>69</w:t>
            </w:r>
          </w:p>
        </w:tc>
        <w:tc>
          <w:tcPr>
            <w:tcW w:w="208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0,54</w:t>
            </w:r>
          </w:p>
        </w:tc>
      </w:tr>
      <w:tr w:rsidR="00430D8C" w:rsidRPr="005E0B2B" w:rsidTr="00B84FBA">
        <w:tc>
          <w:tcPr>
            <w:tcW w:w="2363"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Большенагаткинское сельское поселение</w:t>
            </w:r>
          </w:p>
        </w:tc>
        <w:tc>
          <w:tcPr>
            <w:tcW w:w="167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28</w:t>
            </w:r>
          </w:p>
        </w:tc>
        <w:tc>
          <w:tcPr>
            <w:tcW w:w="2072"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0,92</w:t>
            </w:r>
          </w:p>
        </w:tc>
        <w:tc>
          <w:tcPr>
            <w:tcW w:w="167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33</w:t>
            </w:r>
          </w:p>
          <w:p w:rsidR="00430D8C" w:rsidRPr="005E0B2B" w:rsidRDefault="00430D8C" w:rsidP="005E0B2B">
            <w:pPr>
              <w:snapToGrid w:val="0"/>
              <w:spacing w:after="0" w:line="240" w:lineRule="auto"/>
              <w:jc w:val="center"/>
              <w:rPr>
                <w:rFonts w:ascii="Times New Roman" w:hAnsi="Times New Roman" w:cs="Times New Roman"/>
                <w:sz w:val="24"/>
                <w:szCs w:val="24"/>
              </w:rPr>
            </w:pPr>
          </w:p>
        </w:tc>
        <w:tc>
          <w:tcPr>
            <w:tcW w:w="208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0,95</w:t>
            </w:r>
          </w:p>
        </w:tc>
      </w:tr>
      <w:tr w:rsidR="00430D8C" w:rsidRPr="005E0B2B" w:rsidTr="00B84FBA">
        <w:tc>
          <w:tcPr>
            <w:tcW w:w="2363"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Цильнинское  городское поселение</w:t>
            </w:r>
          </w:p>
        </w:tc>
        <w:tc>
          <w:tcPr>
            <w:tcW w:w="167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w:t>
            </w:r>
          </w:p>
        </w:tc>
        <w:tc>
          <w:tcPr>
            <w:tcW w:w="2072"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0,78</w:t>
            </w:r>
          </w:p>
        </w:tc>
        <w:tc>
          <w:tcPr>
            <w:tcW w:w="167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w:t>
            </w:r>
          </w:p>
        </w:tc>
        <w:tc>
          <w:tcPr>
            <w:tcW w:w="208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0,33</w:t>
            </w:r>
          </w:p>
        </w:tc>
      </w:tr>
      <w:tr w:rsidR="00430D8C" w:rsidRPr="005E0B2B" w:rsidTr="00B84FBA">
        <w:tc>
          <w:tcPr>
            <w:tcW w:w="2363"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Елхоозернское сельское поселение</w:t>
            </w:r>
          </w:p>
        </w:tc>
        <w:tc>
          <w:tcPr>
            <w:tcW w:w="167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w:t>
            </w:r>
          </w:p>
        </w:tc>
        <w:tc>
          <w:tcPr>
            <w:tcW w:w="2072"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0,83</w:t>
            </w:r>
          </w:p>
        </w:tc>
        <w:tc>
          <w:tcPr>
            <w:tcW w:w="167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w:t>
            </w:r>
          </w:p>
        </w:tc>
        <w:tc>
          <w:tcPr>
            <w:tcW w:w="208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0,16</w:t>
            </w:r>
          </w:p>
        </w:tc>
      </w:tr>
      <w:tr w:rsidR="00430D8C" w:rsidRPr="005E0B2B" w:rsidTr="00B84FBA">
        <w:tc>
          <w:tcPr>
            <w:tcW w:w="2363"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Мокробугурнинское сельское поселение</w:t>
            </w:r>
          </w:p>
        </w:tc>
        <w:tc>
          <w:tcPr>
            <w:tcW w:w="167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w:t>
            </w:r>
          </w:p>
        </w:tc>
        <w:tc>
          <w:tcPr>
            <w:tcW w:w="2072"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0,27</w:t>
            </w:r>
          </w:p>
        </w:tc>
        <w:tc>
          <w:tcPr>
            <w:tcW w:w="167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w:t>
            </w:r>
          </w:p>
        </w:tc>
        <w:tc>
          <w:tcPr>
            <w:tcW w:w="208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0,45</w:t>
            </w:r>
          </w:p>
        </w:tc>
      </w:tr>
      <w:tr w:rsidR="00430D8C" w:rsidRPr="005E0B2B" w:rsidTr="00B84FBA">
        <w:tc>
          <w:tcPr>
            <w:tcW w:w="2363"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Анненковское сельское поселение</w:t>
            </w:r>
          </w:p>
        </w:tc>
        <w:tc>
          <w:tcPr>
            <w:tcW w:w="167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w:t>
            </w:r>
          </w:p>
        </w:tc>
        <w:tc>
          <w:tcPr>
            <w:tcW w:w="2072"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0,40</w:t>
            </w:r>
          </w:p>
        </w:tc>
        <w:tc>
          <w:tcPr>
            <w:tcW w:w="167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w:t>
            </w:r>
          </w:p>
        </w:tc>
        <w:tc>
          <w:tcPr>
            <w:tcW w:w="208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0,99</w:t>
            </w:r>
          </w:p>
        </w:tc>
      </w:tr>
      <w:tr w:rsidR="00430D8C" w:rsidRPr="005E0B2B" w:rsidTr="00B84FBA">
        <w:tc>
          <w:tcPr>
            <w:tcW w:w="2363"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Новоникулинское сельское поселение</w:t>
            </w:r>
          </w:p>
        </w:tc>
        <w:tc>
          <w:tcPr>
            <w:tcW w:w="167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w:t>
            </w:r>
          </w:p>
        </w:tc>
        <w:tc>
          <w:tcPr>
            <w:tcW w:w="2072"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0,27</w:t>
            </w:r>
          </w:p>
        </w:tc>
        <w:tc>
          <w:tcPr>
            <w:tcW w:w="167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w:t>
            </w:r>
          </w:p>
        </w:tc>
        <w:tc>
          <w:tcPr>
            <w:tcW w:w="208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0,37</w:t>
            </w:r>
          </w:p>
        </w:tc>
      </w:tr>
      <w:tr w:rsidR="00430D8C" w:rsidRPr="005E0B2B" w:rsidTr="00B84FBA">
        <w:tc>
          <w:tcPr>
            <w:tcW w:w="2363"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Тимерсянское сельское поселение</w:t>
            </w:r>
          </w:p>
        </w:tc>
        <w:tc>
          <w:tcPr>
            <w:tcW w:w="167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w:t>
            </w:r>
          </w:p>
        </w:tc>
        <w:tc>
          <w:tcPr>
            <w:tcW w:w="2072"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0,59</w:t>
            </w:r>
          </w:p>
        </w:tc>
        <w:tc>
          <w:tcPr>
            <w:tcW w:w="167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w:t>
            </w:r>
          </w:p>
        </w:tc>
        <w:tc>
          <w:tcPr>
            <w:tcW w:w="208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0,95</w:t>
            </w:r>
          </w:p>
        </w:tc>
      </w:tr>
      <w:tr w:rsidR="00430D8C" w:rsidRPr="005E0B2B" w:rsidTr="00B84FBA">
        <w:tc>
          <w:tcPr>
            <w:tcW w:w="2363"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Алгашинское сельское поселение</w:t>
            </w:r>
          </w:p>
        </w:tc>
        <w:tc>
          <w:tcPr>
            <w:tcW w:w="167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w:t>
            </w:r>
          </w:p>
        </w:tc>
        <w:tc>
          <w:tcPr>
            <w:tcW w:w="2072"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0,49</w:t>
            </w:r>
          </w:p>
        </w:tc>
        <w:tc>
          <w:tcPr>
            <w:tcW w:w="1676"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w:t>
            </w:r>
          </w:p>
        </w:tc>
        <w:tc>
          <w:tcPr>
            <w:tcW w:w="2087"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0,27</w:t>
            </w:r>
          </w:p>
        </w:tc>
      </w:tr>
    </w:tbl>
    <w:p w:rsidR="00430D8C" w:rsidRPr="005E0B2B" w:rsidRDefault="00430D8C" w:rsidP="005E0B2B">
      <w:pPr>
        <w:spacing w:after="0" w:line="240" w:lineRule="auto"/>
        <w:ind w:firstLine="709"/>
        <w:jc w:val="both"/>
        <w:rPr>
          <w:rFonts w:ascii="Times New Roman" w:hAnsi="Times New Roman" w:cs="Times New Roman"/>
          <w:sz w:val="24"/>
          <w:szCs w:val="24"/>
        </w:rPr>
      </w:pP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xml:space="preserve">Уровень регистрируемой безработицы в МО «Цильнинский район» по состоянию на 01.01.2017 года составлял 0,42% (54 человека). На 01.10.2017 года уровень регистрируемой безработицы составляет 0,54% (69 человек). </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xml:space="preserve">Для сравнения на 01.10.2016 года уровень регистрируемой безработицы составлял 0,52% (66 человек). </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В областном рейтинге МО «Цильнинский район» по числу официально зарегистрированных безработных на 01.10.2017 года занимает 15 место, на 01.10.2016 года – 15 место.</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Рост уровня безработицы в середине года носит сезонный характер, и наблюдается ежегодно. Начиная с сентября месяца наблюдается снижение уровня регистрируемой безработицы и к концу 2017 года прогнозируется уровень – 0,5%</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На 01.10.2017 года в филиале ОГКУ КЦ Ульяновской области в Цильнинском районе зарегистрировано в качестве безработных 107 человек, в том числе 43 женщины. Из числа признанных 17 человек составляет молодежь в возрасте 16-29 лет, 17 человек  граждане предпенсионного возраста. Из числа признанных, 17 человек имеющие высшее образование, 58 человек средне-специальное, 22 человека имеющие среднее общее образование, основное общее образование 9 человек.</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Снято с учета в связи с трудоустройством 63 человека, назначена досрочная пенсия 2 человекам, приступили к профобучению 9 человек, сняты по другим причинам 18 человек.</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lastRenderedPageBreak/>
        <w:t>На 01.10.2016 года было зарегистрировано 102 человека, в том числе 45 женщины. Из числа признанных 21 человек составляет молодежь в возрасте 16-29 лет, 22 человека граждане предпенсионного возраста.</w:t>
      </w:r>
    </w:p>
    <w:p w:rsidR="00430D8C" w:rsidRPr="005E0B2B" w:rsidRDefault="00430D8C" w:rsidP="005E0B2B">
      <w:pPr>
        <w:spacing w:after="0" w:line="240" w:lineRule="auto"/>
        <w:ind w:firstLine="709"/>
        <w:jc w:val="center"/>
        <w:rPr>
          <w:rFonts w:ascii="Times New Roman" w:hAnsi="Times New Roman" w:cs="Times New Roman"/>
          <w:sz w:val="24"/>
          <w:szCs w:val="24"/>
        </w:rPr>
      </w:pPr>
    </w:p>
    <w:p w:rsidR="00430D8C" w:rsidRPr="00AB7967" w:rsidRDefault="00430D8C" w:rsidP="005E0B2B">
      <w:pPr>
        <w:spacing w:after="0" w:line="240" w:lineRule="auto"/>
        <w:ind w:firstLine="709"/>
        <w:jc w:val="center"/>
        <w:rPr>
          <w:rFonts w:ascii="Times New Roman" w:hAnsi="Times New Roman" w:cs="Times New Roman"/>
          <w:b/>
          <w:sz w:val="24"/>
          <w:szCs w:val="24"/>
        </w:rPr>
      </w:pPr>
      <w:r w:rsidRPr="00AB7967">
        <w:rPr>
          <w:rFonts w:ascii="Times New Roman" w:hAnsi="Times New Roman" w:cs="Times New Roman"/>
          <w:b/>
          <w:sz w:val="24"/>
          <w:szCs w:val="24"/>
        </w:rPr>
        <w:t>Вакансии</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xml:space="preserve">За отчетный период 2017 года 33 работодателями было заявлено 502 вакансии. На 01.10.2017 года в банке данных ЦЗН заявлено 44 вакансии, в т.ч. на рабочие специальности 36, служащие 8. Коэффициент напряженности составляет </w:t>
      </w:r>
      <w:r w:rsidRPr="005E0B2B">
        <w:rPr>
          <w:rFonts w:ascii="Times New Roman" w:hAnsi="Times New Roman" w:cs="Times New Roman"/>
          <w:sz w:val="24"/>
          <w:szCs w:val="24"/>
          <w:lang w:val="en-US"/>
        </w:rPr>
        <w:t>1,</w:t>
      </w:r>
      <w:r w:rsidRPr="005E0B2B">
        <w:rPr>
          <w:rFonts w:ascii="Times New Roman" w:hAnsi="Times New Roman" w:cs="Times New Roman"/>
          <w:sz w:val="24"/>
          <w:szCs w:val="24"/>
        </w:rPr>
        <w:t xml:space="preserve">56. </w:t>
      </w:r>
    </w:p>
    <w:p w:rsidR="00430D8C" w:rsidRPr="005E0B2B" w:rsidRDefault="00430D8C" w:rsidP="005E0B2B">
      <w:pPr>
        <w:spacing w:after="0" w:line="240" w:lineRule="auto"/>
        <w:ind w:firstLine="709"/>
        <w:jc w:val="both"/>
        <w:rPr>
          <w:rFonts w:ascii="Times New Roman" w:hAnsi="Times New Roman" w:cs="Times New Roman"/>
          <w:sz w:val="24"/>
          <w:szCs w:val="24"/>
        </w:rPr>
      </w:pPr>
    </w:p>
    <w:p w:rsidR="00430D8C" w:rsidRPr="005E0B2B" w:rsidRDefault="00430D8C" w:rsidP="005E0B2B">
      <w:pPr>
        <w:spacing w:after="0" w:line="240" w:lineRule="auto"/>
        <w:ind w:firstLine="709"/>
        <w:jc w:val="center"/>
        <w:rPr>
          <w:rFonts w:ascii="Times New Roman" w:hAnsi="Times New Roman" w:cs="Times New Roman"/>
          <w:bCs/>
          <w:sz w:val="24"/>
          <w:szCs w:val="24"/>
        </w:rPr>
      </w:pPr>
      <w:r w:rsidRPr="005E0B2B">
        <w:rPr>
          <w:rFonts w:ascii="Times New Roman" w:hAnsi="Times New Roman" w:cs="Times New Roman"/>
          <w:sz w:val="24"/>
          <w:szCs w:val="24"/>
        </w:rPr>
        <w:t>Р</w:t>
      </w:r>
      <w:r w:rsidRPr="005E0B2B">
        <w:rPr>
          <w:rFonts w:ascii="Times New Roman" w:hAnsi="Times New Roman" w:cs="Times New Roman"/>
          <w:bCs/>
          <w:sz w:val="24"/>
          <w:szCs w:val="24"/>
        </w:rPr>
        <w:t>ейтинг профессий рабочих</w:t>
      </w:r>
    </w:p>
    <w:tbl>
      <w:tblPr>
        <w:tblW w:w="9874" w:type="dxa"/>
        <w:jc w:val="center"/>
        <w:tblLayout w:type="fixed"/>
        <w:tblLook w:val="0000"/>
      </w:tblPr>
      <w:tblGrid>
        <w:gridCol w:w="614"/>
        <w:gridCol w:w="4456"/>
        <w:gridCol w:w="3071"/>
        <w:gridCol w:w="1733"/>
      </w:tblGrid>
      <w:tr w:rsidR="00430D8C" w:rsidRPr="005E0B2B" w:rsidTr="00AB7967">
        <w:trPr>
          <w:trHeight w:val="920"/>
          <w:jc w:val="center"/>
        </w:trPr>
        <w:tc>
          <w:tcPr>
            <w:tcW w:w="614" w:type="dxa"/>
            <w:tcBorders>
              <w:top w:val="single" w:sz="4" w:space="0" w:color="000000"/>
              <w:left w:val="single" w:sz="4" w:space="0" w:color="000000"/>
              <w:bottom w:val="single" w:sz="4" w:space="0" w:color="000000"/>
            </w:tcBorders>
            <w:vAlign w:val="center"/>
          </w:tcPr>
          <w:p w:rsidR="00430D8C" w:rsidRPr="005E0B2B" w:rsidRDefault="00430D8C" w:rsidP="005E0B2B">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п/п</w:t>
            </w:r>
          </w:p>
        </w:tc>
        <w:tc>
          <w:tcPr>
            <w:tcW w:w="4456" w:type="dxa"/>
            <w:tcBorders>
              <w:top w:val="single" w:sz="4" w:space="0" w:color="000000"/>
              <w:left w:val="single" w:sz="4" w:space="0" w:color="000000"/>
              <w:bottom w:val="single" w:sz="4" w:space="0" w:color="000000"/>
            </w:tcBorders>
            <w:vAlign w:val="center"/>
          </w:tcPr>
          <w:p w:rsidR="00430D8C" w:rsidRPr="005E0B2B" w:rsidRDefault="00430D8C" w:rsidP="005E0B2B">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Профессия (должность)</w:t>
            </w:r>
          </w:p>
        </w:tc>
        <w:tc>
          <w:tcPr>
            <w:tcW w:w="3071" w:type="dxa"/>
            <w:tcBorders>
              <w:top w:val="single" w:sz="4" w:space="0" w:color="000000"/>
              <w:left w:val="single" w:sz="4" w:space="0" w:color="000000"/>
              <w:bottom w:val="single" w:sz="4" w:space="0" w:color="000000"/>
            </w:tcBorders>
            <w:vAlign w:val="center"/>
          </w:tcPr>
          <w:p w:rsidR="00430D8C" w:rsidRPr="005E0B2B" w:rsidRDefault="00430D8C" w:rsidP="005E0B2B">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Потребность в работниках для замещения свободных рабочих мест (вакантных должностей), единиц</w:t>
            </w:r>
          </w:p>
        </w:tc>
        <w:tc>
          <w:tcPr>
            <w:tcW w:w="1733" w:type="dxa"/>
            <w:tcBorders>
              <w:top w:val="single" w:sz="4" w:space="0" w:color="000000"/>
              <w:left w:val="single" w:sz="4" w:space="0" w:color="000000"/>
              <w:bottom w:val="single" w:sz="4" w:space="0" w:color="000000"/>
              <w:right w:val="single" w:sz="4" w:space="0" w:color="000000"/>
            </w:tcBorders>
            <w:vAlign w:val="center"/>
          </w:tcPr>
          <w:p w:rsidR="00430D8C" w:rsidRPr="005E0B2B" w:rsidRDefault="00430D8C" w:rsidP="005E0B2B">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Средняя заработная плата, руб.</w:t>
            </w:r>
          </w:p>
        </w:tc>
      </w:tr>
      <w:tr w:rsidR="00430D8C" w:rsidRPr="005E0B2B" w:rsidTr="00AB7967">
        <w:trPr>
          <w:trHeight w:val="315"/>
          <w:jc w:val="center"/>
        </w:trPr>
        <w:tc>
          <w:tcPr>
            <w:tcW w:w="614" w:type="dxa"/>
            <w:tcBorders>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w:t>
            </w:r>
          </w:p>
        </w:tc>
        <w:tc>
          <w:tcPr>
            <w:tcW w:w="4456" w:type="dxa"/>
            <w:tcBorders>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Подсобный рабочий</w:t>
            </w:r>
          </w:p>
        </w:tc>
        <w:tc>
          <w:tcPr>
            <w:tcW w:w="3071" w:type="dxa"/>
            <w:tcBorders>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w:t>
            </w:r>
          </w:p>
        </w:tc>
        <w:tc>
          <w:tcPr>
            <w:tcW w:w="1733" w:type="dxa"/>
            <w:tcBorders>
              <w:left w:val="single" w:sz="4" w:space="0" w:color="000000"/>
              <w:bottom w:val="single" w:sz="4" w:space="0" w:color="000000"/>
              <w:right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8300</w:t>
            </w:r>
          </w:p>
        </w:tc>
      </w:tr>
      <w:tr w:rsidR="00430D8C" w:rsidRPr="005E0B2B" w:rsidTr="00AB7967">
        <w:trPr>
          <w:trHeight w:val="315"/>
          <w:jc w:val="center"/>
        </w:trPr>
        <w:tc>
          <w:tcPr>
            <w:tcW w:w="614" w:type="dxa"/>
            <w:tcBorders>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w:t>
            </w:r>
          </w:p>
        </w:tc>
        <w:tc>
          <w:tcPr>
            <w:tcW w:w="4456" w:type="dxa"/>
            <w:tcBorders>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Водитель автомобиля</w:t>
            </w:r>
          </w:p>
        </w:tc>
        <w:tc>
          <w:tcPr>
            <w:tcW w:w="3071" w:type="dxa"/>
            <w:tcBorders>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w:t>
            </w:r>
          </w:p>
        </w:tc>
        <w:tc>
          <w:tcPr>
            <w:tcW w:w="1733" w:type="dxa"/>
            <w:tcBorders>
              <w:left w:val="single" w:sz="4" w:space="0" w:color="000000"/>
              <w:bottom w:val="single" w:sz="4" w:space="0" w:color="000000"/>
              <w:right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15000</w:t>
            </w:r>
          </w:p>
        </w:tc>
      </w:tr>
      <w:tr w:rsidR="00430D8C" w:rsidRPr="005E0B2B" w:rsidTr="00AB7967">
        <w:trPr>
          <w:trHeight w:val="315"/>
          <w:jc w:val="center"/>
        </w:trPr>
        <w:tc>
          <w:tcPr>
            <w:tcW w:w="614" w:type="dxa"/>
            <w:tcBorders>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w:t>
            </w:r>
          </w:p>
        </w:tc>
        <w:tc>
          <w:tcPr>
            <w:tcW w:w="4456" w:type="dxa"/>
            <w:tcBorders>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Оператор производственных линий</w:t>
            </w:r>
          </w:p>
        </w:tc>
        <w:tc>
          <w:tcPr>
            <w:tcW w:w="3071" w:type="dxa"/>
            <w:tcBorders>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w:t>
            </w:r>
          </w:p>
        </w:tc>
        <w:tc>
          <w:tcPr>
            <w:tcW w:w="1733" w:type="dxa"/>
            <w:tcBorders>
              <w:left w:val="single" w:sz="4" w:space="0" w:color="000000"/>
              <w:bottom w:val="single" w:sz="4" w:space="0" w:color="000000"/>
              <w:right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9400</w:t>
            </w:r>
          </w:p>
        </w:tc>
      </w:tr>
      <w:tr w:rsidR="00430D8C" w:rsidRPr="005E0B2B" w:rsidTr="00AB7967">
        <w:trPr>
          <w:trHeight w:val="315"/>
          <w:jc w:val="center"/>
        </w:trPr>
        <w:tc>
          <w:tcPr>
            <w:tcW w:w="614" w:type="dxa"/>
            <w:tcBorders>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4</w:t>
            </w:r>
          </w:p>
        </w:tc>
        <w:tc>
          <w:tcPr>
            <w:tcW w:w="4456" w:type="dxa"/>
            <w:tcBorders>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Тракторист</w:t>
            </w:r>
          </w:p>
        </w:tc>
        <w:tc>
          <w:tcPr>
            <w:tcW w:w="3071" w:type="dxa"/>
            <w:tcBorders>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w:t>
            </w:r>
          </w:p>
        </w:tc>
        <w:tc>
          <w:tcPr>
            <w:tcW w:w="1733" w:type="dxa"/>
            <w:tcBorders>
              <w:left w:val="single" w:sz="4" w:space="0" w:color="000000"/>
              <w:bottom w:val="single" w:sz="4" w:space="0" w:color="000000"/>
              <w:right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30000</w:t>
            </w:r>
          </w:p>
        </w:tc>
      </w:tr>
      <w:tr w:rsidR="00430D8C" w:rsidRPr="005E0B2B" w:rsidTr="00AB7967">
        <w:trPr>
          <w:trHeight w:val="226"/>
          <w:jc w:val="center"/>
        </w:trPr>
        <w:tc>
          <w:tcPr>
            <w:tcW w:w="614" w:type="dxa"/>
            <w:tcBorders>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5</w:t>
            </w:r>
          </w:p>
        </w:tc>
        <w:tc>
          <w:tcPr>
            <w:tcW w:w="4456" w:type="dxa"/>
            <w:tcBorders>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Водитель автомобиля</w:t>
            </w:r>
          </w:p>
        </w:tc>
        <w:tc>
          <w:tcPr>
            <w:tcW w:w="3071" w:type="dxa"/>
            <w:tcBorders>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w:t>
            </w:r>
          </w:p>
        </w:tc>
        <w:tc>
          <w:tcPr>
            <w:tcW w:w="1733" w:type="dxa"/>
            <w:tcBorders>
              <w:left w:val="single" w:sz="4" w:space="0" w:color="000000"/>
              <w:bottom w:val="single" w:sz="4" w:space="0" w:color="000000"/>
              <w:right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11000</w:t>
            </w:r>
          </w:p>
        </w:tc>
      </w:tr>
      <w:tr w:rsidR="00430D8C" w:rsidRPr="005E0B2B" w:rsidTr="00AB7967">
        <w:trPr>
          <w:trHeight w:val="315"/>
          <w:jc w:val="center"/>
        </w:trPr>
        <w:tc>
          <w:tcPr>
            <w:tcW w:w="614" w:type="dxa"/>
            <w:tcBorders>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6</w:t>
            </w:r>
          </w:p>
        </w:tc>
        <w:tc>
          <w:tcPr>
            <w:tcW w:w="4456" w:type="dxa"/>
            <w:tcBorders>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Слесарь аварийно- восстановительных работ</w:t>
            </w:r>
          </w:p>
        </w:tc>
        <w:tc>
          <w:tcPr>
            <w:tcW w:w="3071" w:type="dxa"/>
            <w:tcBorders>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w:t>
            </w:r>
          </w:p>
        </w:tc>
        <w:tc>
          <w:tcPr>
            <w:tcW w:w="1733" w:type="dxa"/>
            <w:tcBorders>
              <w:left w:val="single" w:sz="4" w:space="0" w:color="000000"/>
              <w:bottom w:val="single" w:sz="4" w:space="0" w:color="000000"/>
              <w:right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13000</w:t>
            </w:r>
          </w:p>
        </w:tc>
      </w:tr>
      <w:tr w:rsidR="00430D8C" w:rsidRPr="005E0B2B" w:rsidTr="00AB7967">
        <w:trPr>
          <w:trHeight w:val="315"/>
          <w:jc w:val="center"/>
        </w:trPr>
        <w:tc>
          <w:tcPr>
            <w:tcW w:w="614" w:type="dxa"/>
            <w:tcBorders>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7</w:t>
            </w:r>
          </w:p>
        </w:tc>
        <w:tc>
          <w:tcPr>
            <w:tcW w:w="4456" w:type="dxa"/>
            <w:tcBorders>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Слесарь-ремонтник</w:t>
            </w:r>
          </w:p>
        </w:tc>
        <w:tc>
          <w:tcPr>
            <w:tcW w:w="3071" w:type="dxa"/>
            <w:tcBorders>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w:t>
            </w:r>
          </w:p>
        </w:tc>
        <w:tc>
          <w:tcPr>
            <w:tcW w:w="1733" w:type="dxa"/>
            <w:tcBorders>
              <w:left w:val="single" w:sz="4" w:space="0" w:color="000000"/>
              <w:bottom w:val="single" w:sz="4" w:space="0" w:color="000000"/>
              <w:right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18700</w:t>
            </w:r>
          </w:p>
        </w:tc>
      </w:tr>
      <w:tr w:rsidR="00430D8C" w:rsidRPr="005E0B2B" w:rsidTr="00AB7967">
        <w:trPr>
          <w:trHeight w:val="315"/>
          <w:jc w:val="center"/>
        </w:trPr>
        <w:tc>
          <w:tcPr>
            <w:tcW w:w="614" w:type="dxa"/>
            <w:tcBorders>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8</w:t>
            </w:r>
          </w:p>
        </w:tc>
        <w:tc>
          <w:tcPr>
            <w:tcW w:w="4456" w:type="dxa"/>
            <w:tcBorders>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Электрогазосварщик</w:t>
            </w:r>
          </w:p>
        </w:tc>
        <w:tc>
          <w:tcPr>
            <w:tcW w:w="3071" w:type="dxa"/>
            <w:tcBorders>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w:t>
            </w:r>
          </w:p>
        </w:tc>
        <w:tc>
          <w:tcPr>
            <w:tcW w:w="1733" w:type="dxa"/>
            <w:tcBorders>
              <w:left w:val="single" w:sz="4" w:space="0" w:color="000000"/>
              <w:bottom w:val="single" w:sz="4" w:space="0" w:color="000000"/>
              <w:right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12000</w:t>
            </w:r>
          </w:p>
        </w:tc>
      </w:tr>
      <w:tr w:rsidR="00430D8C" w:rsidRPr="005E0B2B" w:rsidTr="00AB7967">
        <w:trPr>
          <w:trHeight w:val="315"/>
          <w:jc w:val="center"/>
        </w:trPr>
        <w:tc>
          <w:tcPr>
            <w:tcW w:w="614" w:type="dxa"/>
            <w:tcBorders>
              <w:top w:val="single" w:sz="4" w:space="0" w:color="000000"/>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9</w:t>
            </w:r>
          </w:p>
        </w:tc>
        <w:tc>
          <w:tcPr>
            <w:tcW w:w="4456"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Машинист экскаватора </w:t>
            </w:r>
          </w:p>
        </w:tc>
        <w:tc>
          <w:tcPr>
            <w:tcW w:w="3071"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w:t>
            </w:r>
          </w:p>
        </w:tc>
        <w:tc>
          <w:tcPr>
            <w:tcW w:w="1733" w:type="dxa"/>
            <w:tcBorders>
              <w:top w:val="single" w:sz="4" w:space="0" w:color="000000"/>
              <w:left w:val="single" w:sz="4" w:space="0" w:color="000000"/>
              <w:bottom w:val="single" w:sz="4" w:space="0" w:color="000000"/>
              <w:right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18700</w:t>
            </w:r>
          </w:p>
        </w:tc>
      </w:tr>
      <w:tr w:rsidR="00430D8C" w:rsidRPr="005E0B2B" w:rsidTr="00AB7967">
        <w:trPr>
          <w:trHeight w:val="315"/>
          <w:jc w:val="center"/>
        </w:trPr>
        <w:tc>
          <w:tcPr>
            <w:tcW w:w="614" w:type="dxa"/>
            <w:tcBorders>
              <w:top w:val="single" w:sz="4" w:space="0" w:color="000000"/>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10</w:t>
            </w:r>
          </w:p>
        </w:tc>
        <w:tc>
          <w:tcPr>
            <w:tcW w:w="4456"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Аппаратчик обработки зерна</w:t>
            </w:r>
          </w:p>
        </w:tc>
        <w:tc>
          <w:tcPr>
            <w:tcW w:w="3071"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w:t>
            </w:r>
          </w:p>
        </w:tc>
        <w:tc>
          <w:tcPr>
            <w:tcW w:w="1733" w:type="dxa"/>
            <w:tcBorders>
              <w:top w:val="single" w:sz="4" w:space="0" w:color="000000"/>
              <w:left w:val="single" w:sz="4" w:space="0" w:color="000000"/>
              <w:bottom w:val="single" w:sz="4" w:space="0" w:color="000000"/>
              <w:right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20000</w:t>
            </w:r>
          </w:p>
        </w:tc>
      </w:tr>
      <w:tr w:rsidR="00430D8C" w:rsidRPr="005E0B2B" w:rsidTr="00AB7967">
        <w:trPr>
          <w:trHeight w:val="315"/>
          <w:jc w:val="center"/>
        </w:trPr>
        <w:tc>
          <w:tcPr>
            <w:tcW w:w="614" w:type="dxa"/>
            <w:tcBorders>
              <w:top w:val="single" w:sz="4" w:space="0" w:color="000000"/>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11</w:t>
            </w:r>
          </w:p>
        </w:tc>
        <w:tc>
          <w:tcPr>
            <w:tcW w:w="4456"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Плотник </w:t>
            </w:r>
          </w:p>
        </w:tc>
        <w:tc>
          <w:tcPr>
            <w:tcW w:w="3071"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w:t>
            </w:r>
          </w:p>
        </w:tc>
        <w:tc>
          <w:tcPr>
            <w:tcW w:w="1733" w:type="dxa"/>
            <w:tcBorders>
              <w:top w:val="single" w:sz="4" w:space="0" w:color="000000"/>
              <w:left w:val="single" w:sz="4" w:space="0" w:color="000000"/>
              <w:bottom w:val="single" w:sz="4" w:space="0" w:color="000000"/>
              <w:right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15000</w:t>
            </w:r>
          </w:p>
        </w:tc>
      </w:tr>
      <w:tr w:rsidR="00430D8C" w:rsidRPr="005E0B2B" w:rsidTr="00AB7967">
        <w:trPr>
          <w:trHeight w:val="315"/>
          <w:jc w:val="center"/>
        </w:trPr>
        <w:tc>
          <w:tcPr>
            <w:tcW w:w="614" w:type="dxa"/>
            <w:tcBorders>
              <w:top w:val="single" w:sz="4" w:space="0" w:color="000000"/>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12</w:t>
            </w:r>
          </w:p>
        </w:tc>
        <w:tc>
          <w:tcPr>
            <w:tcW w:w="4456"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Автоклавщик</w:t>
            </w:r>
          </w:p>
        </w:tc>
        <w:tc>
          <w:tcPr>
            <w:tcW w:w="3071"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w:t>
            </w:r>
          </w:p>
        </w:tc>
        <w:tc>
          <w:tcPr>
            <w:tcW w:w="1733" w:type="dxa"/>
            <w:tcBorders>
              <w:top w:val="single" w:sz="4" w:space="0" w:color="000000"/>
              <w:left w:val="single" w:sz="4" w:space="0" w:color="000000"/>
              <w:bottom w:val="single" w:sz="4" w:space="0" w:color="000000"/>
              <w:right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9400</w:t>
            </w:r>
          </w:p>
        </w:tc>
      </w:tr>
    </w:tbl>
    <w:p w:rsidR="00430D8C" w:rsidRPr="005E0B2B" w:rsidRDefault="00430D8C" w:rsidP="005E0B2B">
      <w:pPr>
        <w:spacing w:after="0" w:line="240" w:lineRule="auto"/>
        <w:rPr>
          <w:rFonts w:ascii="Times New Roman" w:hAnsi="Times New Roman" w:cs="Times New Roman"/>
          <w:bCs/>
          <w:sz w:val="24"/>
          <w:szCs w:val="24"/>
        </w:rPr>
      </w:pPr>
    </w:p>
    <w:p w:rsidR="00430D8C" w:rsidRPr="005E0B2B" w:rsidRDefault="00430D8C"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Рейтинг профессий служащих</w:t>
      </w:r>
    </w:p>
    <w:tbl>
      <w:tblPr>
        <w:tblW w:w="0" w:type="auto"/>
        <w:tblInd w:w="-12" w:type="dxa"/>
        <w:tblLayout w:type="fixed"/>
        <w:tblCellMar>
          <w:left w:w="30" w:type="dxa"/>
          <w:right w:w="30" w:type="dxa"/>
        </w:tblCellMar>
        <w:tblLook w:val="0000"/>
      </w:tblPr>
      <w:tblGrid>
        <w:gridCol w:w="478"/>
        <w:gridCol w:w="4514"/>
        <w:gridCol w:w="2850"/>
        <w:gridCol w:w="1881"/>
      </w:tblGrid>
      <w:tr w:rsidR="00430D8C" w:rsidRPr="005E0B2B" w:rsidTr="00B84FBA">
        <w:trPr>
          <w:trHeight w:val="959"/>
        </w:trPr>
        <w:tc>
          <w:tcPr>
            <w:tcW w:w="478" w:type="dxa"/>
            <w:tcBorders>
              <w:top w:val="single" w:sz="4" w:space="0" w:color="000000"/>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п/п</w:t>
            </w:r>
          </w:p>
        </w:tc>
        <w:tc>
          <w:tcPr>
            <w:tcW w:w="4514" w:type="dxa"/>
            <w:tcBorders>
              <w:top w:val="single" w:sz="4" w:space="0" w:color="000000"/>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Профессия (должность)</w:t>
            </w:r>
          </w:p>
        </w:tc>
        <w:tc>
          <w:tcPr>
            <w:tcW w:w="2850" w:type="dxa"/>
            <w:tcBorders>
              <w:top w:val="single" w:sz="4" w:space="0" w:color="000000"/>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Потребность в работниках для замещения свободных рабочих мест (вакантных должностей), единиц</w:t>
            </w:r>
          </w:p>
        </w:tc>
        <w:tc>
          <w:tcPr>
            <w:tcW w:w="1881"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Средняя заработная плата, руб.</w:t>
            </w:r>
          </w:p>
        </w:tc>
      </w:tr>
      <w:tr w:rsidR="00430D8C" w:rsidRPr="005E0B2B" w:rsidTr="00B84FBA">
        <w:trPr>
          <w:trHeight w:val="362"/>
        </w:trPr>
        <w:tc>
          <w:tcPr>
            <w:tcW w:w="478" w:type="dxa"/>
            <w:tcBorders>
              <w:top w:val="single" w:sz="4" w:space="0" w:color="000000"/>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w:t>
            </w:r>
          </w:p>
        </w:tc>
        <w:tc>
          <w:tcPr>
            <w:tcW w:w="4514" w:type="dxa"/>
            <w:tcBorders>
              <w:top w:val="single" w:sz="4" w:space="0" w:color="000000"/>
              <w:left w:val="single" w:sz="4" w:space="0" w:color="000000"/>
              <w:bottom w:val="single" w:sz="4" w:space="0" w:color="000000"/>
            </w:tcBorders>
          </w:tcPr>
          <w:p w:rsidR="00430D8C" w:rsidRPr="005E0B2B" w:rsidRDefault="00430D8C" w:rsidP="005E0B2B">
            <w:pPr>
              <w:autoSpaceDE w:val="0"/>
              <w:snapToGrid w:val="0"/>
              <w:spacing w:after="0" w:line="240" w:lineRule="auto"/>
              <w:rPr>
                <w:rFonts w:ascii="Times New Roman" w:hAnsi="Times New Roman" w:cs="Times New Roman"/>
                <w:color w:val="000000"/>
                <w:sz w:val="24"/>
                <w:szCs w:val="24"/>
              </w:rPr>
            </w:pPr>
            <w:r w:rsidRPr="005E0B2B">
              <w:rPr>
                <w:rFonts w:ascii="Times New Roman" w:hAnsi="Times New Roman" w:cs="Times New Roman"/>
                <w:color w:val="000000"/>
                <w:sz w:val="24"/>
                <w:szCs w:val="24"/>
              </w:rPr>
              <w:t>Кассир специалист по выдаче займов</w:t>
            </w:r>
          </w:p>
        </w:tc>
        <w:tc>
          <w:tcPr>
            <w:tcW w:w="2850" w:type="dxa"/>
            <w:tcBorders>
              <w:top w:val="single" w:sz="4" w:space="0" w:color="000000"/>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w:t>
            </w:r>
          </w:p>
        </w:tc>
        <w:tc>
          <w:tcPr>
            <w:tcW w:w="1881"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12000</w:t>
            </w:r>
          </w:p>
        </w:tc>
      </w:tr>
      <w:tr w:rsidR="00430D8C" w:rsidRPr="005E0B2B" w:rsidTr="00B84FBA">
        <w:trPr>
          <w:trHeight w:val="228"/>
        </w:trPr>
        <w:tc>
          <w:tcPr>
            <w:tcW w:w="478" w:type="dxa"/>
            <w:tcBorders>
              <w:top w:val="single" w:sz="4" w:space="0" w:color="000000"/>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w:t>
            </w:r>
          </w:p>
        </w:tc>
        <w:tc>
          <w:tcPr>
            <w:tcW w:w="4514"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Учитель начальных классов</w:t>
            </w:r>
          </w:p>
        </w:tc>
        <w:tc>
          <w:tcPr>
            <w:tcW w:w="2850"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lang w:val="en-US"/>
              </w:rPr>
            </w:pPr>
            <w:r w:rsidRPr="005E0B2B">
              <w:rPr>
                <w:rFonts w:ascii="Times New Roman" w:hAnsi="Times New Roman" w:cs="Times New Roman"/>
                <w:sz w:val="24"/>
                <w:szCs w:val="24"/>
                <w:lang w:val="en-US"/>
              </w:rPr>
              <w:t>1</w:t>
            </w:r>
          </w:p>
        </w:tc>
        <w:tc>
          <w:tcPr>
            <w:tcW w:w="1881" w:type="dxa"/>
            <w:tcBorders>
              <w:top w:val="single" w:sz="4" w:space="0" w:color="000000"/>
              <w:left w:val="single" w:sz="4" w:space="0" w:color="000000"/>
              <w:bottom w:val="single" w:sz="4" w:space="0" w:color="000000"/>
              <w:right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10000</w:t>
            </w:r>
          </w:p>
        </w:tc>
      </w:tr>
      <w:tr w:rsidR="00430D8C" w:rsidRPr="005E0B2B" w:rsidTr="00B84FBA">
        <w:trPr>
          <w:trHeight w:val="228"/>
        </w:trPr>
        <w:tc>
          <w:tcPr>
            <w:tcW w:w="478" w:type="dxa"/>
            <w:tcBorders>
              <w:top w:val="single" w:sz="4" w:space="0" w:color="000000"/>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w:t>
            </w:r>
          </w:p>
        </w:tc>
        <w:tc>
          <w:tcPr>
            <w:tcW w:w="4514"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Главный инженер </w:t>
            </w:r>
          </w:p>
        </w:tc>
        <w:tc>
          <w:tcPr>
            <w:tcW w:w="2850"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w:t>
            </w:r>
          </w:p>
        </w:tc>
        <w:tc>
          <w:tcPr>
            <w:tcW w:w="1881" w:type="dxa"/>
            <w:tcBorders>
              <w:top w:val="single" w:sz="4" w:space="0" w:color="000000"/>
              <w:left w:val="single" w:sz="4" w:space="0" w:color="000000"/>
              <w:bottom w:val="single" w:sz="4" w:space="0" w:color="000000"/>
              <w:right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28000</w:t>
            </w:r>
          </w:p>
        </w:tc>
      </w:tr>
      <w:tr w:rsidR="00430D8C" w:rsidRPr="005E0B2B" w:rsidTr="00B84FBA">
        <w:trPr>
          <w:trHeight w:val="228"/>
        </w:trPr>
        <w:tc>
          <w:tcPr>
            <w:tcW w:w="478" w:type="dxa"/>
            <w:tcBorders>
              <w:top w:val="single" w:sz="4" w:space="0" w:color="000000"/>
              <w:left w:val="single" w:sz="4" w:space="0" w:color="000000"/>
              <w:bottom w:val="single" w:sz="4" w:space="0" w:color="000000"/>
            </w:tcBorders>
          </w:tcPr>
          <w:p w:rsidR="00430D8C" w:rsidRPr="005E0B2B" w:rsidRDefault="00430D8C" w:rsidP="005E0B2B">
            <w:pPr>
              <w:autoSpaceDE w:val="0"/>
              <w:snapToGrid w:val="0"/>
              <w:spacing w:after="0" w:line="240" w:lineRule="auto"/>
              <w:rPr>
                <w:rFonts w:ascii="Times New Roman" w:hAnsi="Times New Roman" w:cs="Times New Roman"/>
                <w:color w:val="000000"/>
                <w:sz w:val="24"/>
                <w:szCs w:val="24"/>
              </w:rPr>
            </w:pPr>
            <w:r w:rsidRPr="005E0B2B">
              <w:rPr>
                <w:rFonts w:ascii="Times New Roman" w:hAnsi="Times New Roman" w:cs="Times New Roman"/>
                <w:color w:val="000000"/>
                <w:sz w:val="24"/>
                <w:szCs w:val="24"/>
              </w:rPr>
              <w:t xml:space="preserve">  4</w:t>
            </w:r>
          </w:p>
        </w:tc>
        <w:tc>
          <w:tcPr>
            <w:tcW w:w="4514"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Юристконсульт</w:t>
            </w:r>
          </w:p>
        </w:tc>
        <w:tc>
          <w:tcPr>
            <w:tcW w:w="2850"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w:t>
            </w:r>
          </w:p>
        </w:tc>
        <w:tc>
          <w:tcPr>
            <w:tcW w:w="1881" w:type="dxa"/>
            <w:tcBorders>
              <w:top w:val="single" w:sz="4" w:space="0" w:color="000000"/>
              <w:left w:val="single" w:sz="4" w:space="0" w:color="000000"/>
              <w:bottom w:val="single" w:sz="4" w:space="0" w:color="000000"/>
              <w:right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15000</w:t>
            </w:r>
          </w:p>
        </w:tc>
      </w:tr>
      <w:tr w:rsidR="00430D8C" w:rsidRPr="005E0B2B" w:rsidTr="00B84FBA">
        <w:trPr>
          <w:trHeight w:val="228"/>
        </w:trPr>
        <w:tc>
          <w:tcPr>
            <w:tcW w:w="478" w:type="dxa"/>
            <w:tcBorders>
              <w:top w:val="single" w:sz="4" w:space="0" w:color="000000"/>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5</w:t>
            </w:r>
          </w:p>
        </w:tc>
        <w:tc>
          <w:tcPr>
            <w:tcW w:w="4514"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Начальник отделения и подготовки и призыва граждан на военную службу</w:t>
            </w:r>
          </w:p>
        </w:tc>
        <w:tc>
          <w:tcPr>
            <w:tcW w:w="2850"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w:t>
            </w:r>
          </w:p>
        </w:tc>
        <w:tc>
          <w:tcPr>
            <w:tcW w:w="1881" w:type="dxa"/>
            <w:tcBorders>
              <w:top w:val="single" w:sz="4" w:space="0" w:color="000000"/>
              <w:left w:val="single" w:sz="4" w:space="0" w:color="000000"/>
              <w:bottom w:val="single" w:sz="4" w:space="0" w:color="000000"/>
              <w:right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9690</w:t>
            </w:r>
          </w:p>
        </w:tc>
      </w:tr>
      <w:tr w:rsidR="00430D8C" w:rsidRPr="005E0B2B" w:rsidTr="00B84FBA">
        <w:trPr>
          <w:trHeight w:val="228"/>
        </w:trPr>
        <w:tc>
          <w:tcPr>
            <w:tcW w:w="478" w:type="dxa"/>
            <w:tcBorders>
              <w:top w:val="single" w:sz="4" w:space="0" w:color="000000"/>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6</w:t>
            </w:r>
          </w:p>
        </w:tc>
        <w:tc>
          <w:tcPr>
            <w:tcW w:w="4514"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Старший помощник начальника отделения подготовки и учета мобилизационных ресурсов</w:t>
            </w:r>
          </w:p>
        </w:tc>
        <w:tc>
          <w:tcPr>
            <w:tcW w:w="2850"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w:t>
            </w:r>
          </w:p>
        </w:tc>
        <w:tc>
          <w:tcPr>
            <w:tcW w:w="1881" w:type="dxa"/>
            <w:tcBorders>
              <w:top w:val="single" w:sz="4" w:space="0" w:color="000000"/>
              <w:left w:val="single" w:sz="4" w:space="0" w:color="000000"/>
              <w:bottom w:val="single" w:sz="4" w:space="0" w:color="000000"/>
              <w:right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8990</w:t>
            </w:r>
          </w:p>
        </w:tc>
      </w:tr>
      <w:tr w:rsidR="00430D8C" w:rsidRPr="005E0B2B" w:rsidTr="00B84FBA">
        <w:trPr>
          <w:trHeight w:val="228"/>
        </w:trPr>
        <w:tc>
          <w:tcPr>
            <w:tcW w:w="478" w:type="dxa"/>
            <w:tcBorders>
              <w:top w:val="single" w:sz="4" w:space="0" w:color="000000"/>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7</w:t>
            </w:r>
          </w:p>
        </w:tc>
        <w:tc>
          <w:tcPr>
            <w:tcW w:w="4514"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Инженер - технолог </w:t>
            </w:r>
          </w:p>
        </w:tc>
        <w:tc>
          <w:tcPr>
            <w:tcW w:w="2850"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w:t>
            </w:r>
          </w:p>
        </w:tc>
        <w:tc>
          <w:tcPr>
            <w:tcW w:w="1881" w:type="dxa"/>
            <w:tcBorders>
              <w:top w:val="single" w:sz="4" w:space="0" w:color="000000"/>
              <w:left w:val="single" w:sz="4" w:space="0" w:color="000000"/>
              <w:bottom w:val="single" w:sz="4" w:space="0" w:color="000000"/>
              <w:right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20000</w:t>
            </w:r>
          </w:p>
        </w:tc>
      </w:tr>
      <w:tr w:rsidR="00430D8C" w:rsidRPr="005E0B2B" w:rsidTr="00B84FBA">
        <w:trPr>
          <w:trHeight w:val="228"/>
        </w:trPr>
        <w:tc>
          <w:tcPr>
            <w:tcW w:w="478" w:type="dxa"/>
            <w:tcBorders>
              <w:top w:val="single" w:sz="4" w:space="0" w:color="000000"/>
              <w:left w:val="single" w:sz="4" w:space="0" w:color="000000"/>
              <w:bottom w:val="single" w:sz="4" w:space="0" w:color="000000"/>
            </w:tcBorders>
          </w:tcPr>
          <w:p w:rsidR="00430D8C" w:rsidRPr="005E0B2B" w:rsidRDefault="00430D8C" w:rsidP="005E0B2B">
            <w:pPr>
              <w:autoSpaceDE w:val="0"/>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8</w:t>
            </w:r>
          </w:p>
        </w:tc>
        <w:tc>
          <w:tcPr>
            <w:tcW w:w="4514"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Директор по производству</w:t>
            </w:r>
          </w:p>
        </w:tc>
        <w:tc>
          <w:tcPr>
            <w:tcW w:w="2850"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w:t>
            </w:r>
          </w:p>
        </w:tc>
        <w:tc>
          <w:tcPr>
            <w:tcW w:w="1881" w:type="dxa"/>
            <w:tcBorders>
              <w:top w:val="single" w:sz="4" w:space="0" w:color="000000"/>
              <w:left w:val="single" w:sz="4" w:space="0" w:color="000000"/>
              <w:bottom w:val="single" w:sz="4" w:space="0" w:color="000000"/>
              <w:right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12000</w:t>
            </w:r>
          </w:p>
        </w:tc>
      </w:tr>
    </w:tbl>
    <w:p w:rsidR="00430D8C" w:rsidRPr="005E0B2B" w:rsidRDefault="00430D8C" w:rsidP="005E0B2B">
      <w:pPr>
        <w:spacing w:after="0" w:line="240" w:lineRule="auto"/>
        <w:ind w:firstLine="709"/>
        <w:jc w:val="both"/>
        <w:rPr>
          <w:rFonts w:ascii="Times New Roman" w:hAnsi="Times New Roman" w:cs="Times New Roman"/>
          <w:i/>
          <w:sz w:val="24"/>
          <w:szCs w:val="24"/>
        </w:rPr>
      </w:pP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xml:space="preserve">Филиал ОГКУ КЦ Ульяновской области в  Цильнинском  районе в рамках областной акции «Даешь работу!» осуществлено 22 маркетинговых выездов к работодателям, с целью определения имеющейся у них потребности в кадрах и обеспечения трудовыми ресурсами. </w:t>
      </w:r>
      <w:r w:rsidRPr="005E0B2B">
        <w:rPr>
          <w:rFonts w:ascii="Times New Roman" w:hAnsi="Times New Roman" w:cs="Times New Roman"/>
          <w:bCs/>
          <w:sz w:val="24"/>
          <w:szCs w:val="24"/>
        </w:rPr>
        <w:t xml:space="preserve">В рамках областной акции «Даёшь работу» за период с 01.06.2017 года по 30.06.2017 года банк вакансий  МО «Цильнинский  район» пополнился </w:t>
      </w:r>
      <w:r w:rsidRPr="005E0B2B">
        <w:rPr>
          <w:rFonts w:ascii="Times New Roman" w:hAnsi="Times New Roman" w:cs="Times New Roman"/>
          <w:bCs/>
          <w:sz w:val="24"/>
          <w:szCs w:val="24"/>
        </w:rPr>
        <w:lastRenderedPageBreak/>
        <w:t>на 25  вакансий, которые были заявлены 11 работодателями.</w:t>
      </w:r>
      <w:r w:rsidRPr="005E0B2B">
        <w:rPr>
          <w:rFonts w:ascii="Times New Roman" w:hAnsi="Times New Roman" w:cs="Times New Roman"/>
          <w:sz w:val="24"/>
          <w:szCs w:val="24"/>
        </w:rPr>
        <w:t xml:space="preserve"> В  ежедневном  режиме идёт информирование работодателей о портале «Работа в России». Все вакансии публикуются в газете «Цильнинские Новости».</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После окончания акции «Даешь работу!» продолжается работа по осуществлению маркетинговых визитов к работодателям. Посещения проводятся на еженедельной основе.</w:t>
      </w:r>
    </w:p>
    <w:p w:rsidR="00430D8C" w:rsidRPr="005E0B2B" w:rsidRDefault="00430D8C" w:rsidP="005E0B2B">
      <w:pPr>
        <w:spacing w:after="0" w:line="240" w:lineRule="auto"/>
        <w:ind w:firstLine="709"/>
        <w:jc w:val="both"/>
        <w:rPr>
          <w:rFonts w:ascii="Times New Roman" w:hAnsi="Times New Roman" w:cs="Times New Roman"/>
          <w:sz w:val="24"/>
          <w:szCs w:val="24"/>
        </w:rPr>
      </w:pPr>
    </w:p>
    <w:p w:rsidR="00430D8C" w:rsidRPr="00AB7967" w:rsidRDefault="00430D8C" w:rsidP="005E0B2B">
      <w:pPr>
        <w:spacing w:after="0" w:line="240" w:lineRule="auto"/>
        <w:ind w:firstLine="709"/>
        <w:jc w:val="center"/>
        <w:rPr>
          <w:rFonts w:ascii="Times New Roman" w:hAnsi="Times New Roman" w:cs="Times New Roman"/>
          <w:b/>
          <w:sz w:val="24"/>
          <w:szCs w:val="24"/>
        </w:rPr>
      </w:pPr>
      <w:r w:rsidRPr="00AB7967">
        <w:rPr>
          <w:rFonts w:ascii="Times New Roman" w:hAnsi="Times New Roman" w:cs="Times New Roman"/>
          <w:b/>
          <w:sz w:val="24"/>
          <w:szCs w:val="24"/>
        </w:rPr>
        <w:t>Содействи</w:t>
      </w:r>
      <w:r w:rsidR="00AB7967">
        <w:rPr>
          <w:rFonts w:ascii="Times New Roman" w:hAnsi="Times New Roman" w:cs="Times New Roman"/>
          <w:b/>
          <w:sz w:val="24"/>
          <w:szCs w:val="24"/>
        </w:rPr>
        <w:t>е</w:t>
      </w:r>
      <w:r w:rsidRPr="00AB7967">
        <w:rPr>
          <w:rFonts w:ascii="Times New Roman" w:hAnsi="Times New Roman" w:cs="Times New Roman"/>
          <w:b/>
          <w:sz w:val="24"/>
          <w:szCs w:val="24"/>
        </w:rPr>
        <w:t xml:space="preserve"> занятости населения</w:t>
      </w:r>
    </w:p>
    <w:p w:rsidR="00430D8C" w:rsidRPr="005E0B2B" w:rsidRDefault="00430D8C" w:rsidP="005E0B2B">
      <w:pPr>
        <w:spacing w:after="0" w:line="240" w:lineRule="auto"/>
        <w:ind w:firstLine="709"/>
        <w:jc w:val="center"/>
        <w:rPr>
          <w:rFonts w:ascii="Times New Roman" w:hAnsi="Times New Roman" w:cs="Times New Roman"/>
          <w:sz w:val="24"/>
          <w:szCs w:val="24"/>
        </w:rPr>
      </w:pPr>
    </w:p>
    <w:p w:rsidR="00430D8C" w:rsidRPr="005E0B2B" w:rsidRDefault="00430D8C" w:rsidP="005E0B2B">
      <w:pPr>
        <w:spacing w:after="0" w:line="240" w:lineRule="auto"/>
        <w:ind w:firstLine="709"/>
        <w:rPr>
          <w:rFonts w:ascii="Times New Roman" w:hAnsi="Times New Roman" w:cs="Times New Roman"/>
          <w:sz w:val="24"/>
          <w:szCs w:val="24"/>
        </w:rPr>
      </w:pPr>
      <w:r w:rsidRPr="005E0B2B">
        <w:rPr>
          <w:rFonts w:ascii="Times New Roman" w:hAnsi="Times New Roman" w:cs="Times New Roman"/>
          <w:sz w:val="24"/>
          <w:szCs w:val="24"/>
        </w:rPr>
        <w:t>1.Ярмарки вакансий и учебных рабочих мест.</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В филиале ОГКУ КЦ Ульяновской области в Цильнинском районе ежемесячно проводится мини-ярмарки с предприятиями, организациями на которых имеются свободные рабочие места. За отчетный период проведено 9 мини-ярмарки, из них 2 специализированные, 1мини-ярмарка для молодежи, 1 мини-ярмарка по общественным работам. Посетило ярмарки 102 гражданина  и представители от 15 различных организаций, предприятий.  МО «Цильнинское городское поселение», МУП Бытовое обслуживание, АО «Ульяновский сахарный завод»,  ООО «Анненковское», МОУ «Верхнетимерсянская СОШ». Трудоустроено по результатам ярмарки 18 человек. Израсходовано из областного бюджета 12,5 тысяч рублей.</w:t>
      </w:r>
    </w:p>
    <w:p w:rsidR="00430D8C" w:rsidRPr="005E0B2B" w:rsidRDefault="00430D8C" w:rsidP="005E0B2B">
      <w:pPr>
        <w:spacing w:after="0" w:line="240" w:lineRule="auto"/>
        <w:ind w:firstLine="709"/>
        <w:jc w:val="both"/>
        <w:rPr>
          <w:rFonts w:ascii="Times New Roman" w:hAnsi="Times New Roman" w:cs="Times New Roman"/>
          <w:sz w:val="24"/>
          <w:szCs w:val="24"/>
        </w:rPr>
      </w:pPr>
    </w:p>
    <w:p w:rsidR="00430D8C" w:rsidRPr="005E0B2B" w:rsidRDefault="00430D8C" w:rsidP="005E0B2B">
      <w:pPr>
        <w:spacing w:after="0" w:line="240" w:lineRule="auto"/>
        <w:ind w:firstLine="709"/>
        <w:rPr>
          <w:rFonts w:ascii="Times New Roman" w:hAnsi="Times New Roman" w:cs="Times New Roman"/>
          <w:sz w:val="24"/>
          <w:szCs w:val="24"/>
        </w:rPr>
      </w:pPr>
      <w:r w:rsidRPr="005E0B2B">
        <w:rPr>
          <w:rFonts w:ascii="Times New Roman" w:hAnsi="Times New Roman" w:cs="Times New Roman"/>
          <w:sz w:val="24"/>
          <w:szCs w:val="24"/>
        </w:rPr>
        <w:t>2.Организация общественных работ.</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xml:space="preserve">Одной из задач в области занятости населения является организация общественных оплачиваемых работ. Основное предназначение общественных работ – сохранить мотивацию к труду длительно неработающих, оказать материальную поддержку безработным гражданам. Заключено 3 договора на 21 рабочих мест с МО «Цильнинское городское поселение», МО «Мокробугурнинское сельское поселение», МО Администрация «Цильнинский район». За отчетный период в общественных работах приняли участие 19 человек при плане 12 человек, исполнение 158, %. Освоено средств  из местного бюджета 231,8 тысяч рублей, средства работодателей 165,0 тысяч рублей.   </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3. Обеспечение занятости граждан, испытывающих трудности в поиске работы:</w:t>
      </w:r>
    </w:p>
    <w:p w:rsidR="00430D8C" w:rsidRPr="005E0B2B" w:rsidRDefault="00430D8C" w:rsidP="005E0B2B">
      <w:pPr>
        <w:spacing w:after="0" w:line="240" w:lineRule="auto"/>
        <w:ind w:firstLine="709"/>
        <w:jc w:val="both"/>
        <w:rPr>
          <w:rFonts w:ascii="Times New Roman" w:hAnsi="Times New Roman" w:cs="Times New Roman"/>
          <w:i/>
          <w:sz w:val="24"/>
          <w:szCs w:val="24"/>
        </w:rPr>
      </w:pPr>
      <w:r w:rsidRPr="005E0B2B">
        <w:rPr>
          <w:rFonts w:ascii="Times New Roman" w:hAnsi="Times New Roman" w:cs="Times New Roman"/>
          <w:i/>
          <w:sz w:val="24"/>
          <w:szCs w:val="24"/>
        </w:rPr>
        <w:t>а) временное трудоустройство несовершеннолетних граждан в возрасте от 14 до 18 лет в свободное от учёбы время</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За отчетный период 2017 года по направлению филиала ОГКУ КЦ Ульяновской области в Цильнинском районе трудоустроено 162 несовершеннолетних граждан в возрасте 14-18 лет при плане 107 человек, исполнение 151,4%. Заключено 4 договора на 83 рабочих мест с 4 школами района. Отработано 1032 человеко дней, средний период участия 0,6 месяца. Несовершеннолетние граждане работают в среднем по 2 часа в день, 5 дней в неделю. Перечислено из областного бюджета 115,4 тысяч рублей, из местного бюджета 205,7 тысяч рублей.</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xml:space="preserve"> За данный период прошлого года трудоустроено 168 человек при плане 107 человек, исполнение 157,0%. Заключено 4 договора со школами. Перечислено из областного бюджета 124,8  тысяч рублей, из местного бюджета 249,2 тысяч рублей. </w:t>
      </w:r>
    </w:p>
    <w:p w:rsidR="00430D8C" w:rsidRPr="005E0B2B" w:rsidRDefault="00430D8C" w:rsidP="005E0B2B">
      <w:pPr>
        <w:spacing w:after="0" w:line="240" w:lineRule="auto"/>
        <w:ind w:firstLine="709"/>
        <w:jc w:val="both"/>
        <w:rPr>
          <w:rFonts w:ascii="Times New Roman" w:hAnsi="Times New Roman" w:cs="Times New Roman"/>
          <w:i/>
          <w:sz w:val="24"/>
          <w:szCs w:val="24"/>
        </w:rPr>
      </w:pPr>
      <w:r w:rsidRPr="005E0B2B">
        <w:rPr>
          <w:rFonts w:ascii="Times New Roman" w:hAnsi="Times New Roman" w:cs="Times New Roman"/>
          <w:i/>
          <w:sz w:val="24"/>
          <w:szCs w:val="24"/>
        </w:rPr>
        <w:t xml:space="preserve">б) Профессиональная реабилитация (абилитация) инвалида и обеспечение занятости инвалидов  </w:t>
      </w: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На территории МО «Цильнинский район» всего 2228 инвалидов. Инвалидов  трудоспособного возраста 739 человек, из них официально трудоустроены 167 инвалидов (трудоустроены в ГУЗ «Большенагаткинская РБ», учреждения образования и местного самоуправления района, ООО «Волга», сезонные работы у сельхозпроизводителей района). </w:t>
      </w: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27 инвалидов, трудоустроены в организации бюджетной сферы.</w:t>
      </w: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За отчетный период 2017 года трудоустроенных инвалидов в органы муниципальной власти, а также в подведомственные организации  органов государственной и муниципальной власти не было.</w:t>
      </w:r>
    </w:p>
    <w:p w:rsidR="00430D8C" w:rsidRPr="005E0B2B" w:rsidRDefault="00430D8C" w:rsidP="005E0B2B">
      <w:pPr>
        <w:spacing w:after="0" w:line="240" w:lineRule="auto"/>
        <w:ind w:firstLine="708"/>
        <w:rPr>
          <w:rFonts w:ascii="Times New Roman" w:hAnsi="Times New Roman" w:cs="Times New Roman"/>
          <w:sz w:val="24"/>
          <w:szCs w:val="24"/>
        </w:rPr>
      </w:pPr>
    </w:p>
    <w:p w:rsidR="00430D8C" w:rsidRPr="005E0B2B" w:rsidRDefault="00430D8C" w:rsidP="005E0B2B">
      <w:pPr>
        <w:spacing w:after="0" w:line="240" w:lineRule="auto"/>
        <w:ind w:firstLine="708"/>
        <w:rPr>
          <w:rFonts w:ascii="Times New Roman" w:hAnsi="Times New Roman" w:cs="Times New Roman"/>
          <w:i/>
          <w:sz w:val="24"/>
          <w:szCs w:val="24"/>
        </w:rPr>
      </w:pPr>
      <w:r w:rsidRPr="005E0B2B">
        <w:rPr>
          <w:rFonts w:ascii="Times New Roman" w:hAnsi="Times New Roman" w:cs="Times New Roman"/>
          <w:i/>
          <w:sz w:val="24"/>
          <w:szCs w:val="24"/>
        </w:rPr>
        <w:t>«Квотирование рабочих мест для приема на работу инвалидов».</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lastRenderedPageBreak/>
        <w:t>В МО «Цильнинский районе» в соответствии с законом Ульяновской области «О квотировании рабочих мест для инвалидов» 23 организации  с численностью работающих от 35 до 100 человек, размер установленной квоты 25 человек. Работают в данных организациях 26 инвалидов. Количество свободных (вакантных) квотированных рабочих мест для трудоустройства инвалидов – 4.</w:t>
      </w:r>
    </w:p>
    <w:p w:rsidR="00430D8C" w:rsidRPr="005E0B2B" w:rsidRDefault="00430D8C" w:rsidP="005E0B2B">
      <w:pPr>
        <w:spacing w:after="0" w:line="240" w:lineRule="auto"/>
        <w:ind w:firstLine="709"/>
        <w:jc w:val="both"/>
        <w:rPr>
          <w:rFonts w:ascii="Times New Roman" w:hAnsi="Times New Roman" w:cs="Times New Roman"/>
          <w:sz w:val="24"/>
          <w:szCs w:val="24"/>
        </w:rPr>
      </w:pP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4 организаци</w:t>
      </w:r>
      <w:r w:rsidR="003A1FC8">
        <w:rPr>
          <w:rFonts w:ascii="Times New Roman" w:hAnsi="Times New Roman" w:cs="Times New Roman"/>
          <w:sz w:val="24"/>
          <w:szCs w:val="24"/>
        </w:rPr>
        <w:t>и</w:t>
      </w:r>
      <w:r w:rsidRPr="005E0B2B">
        <w:rPr>
          <w:rFonts w:ascii="Times New Roman" w:hAnsi="Times New Roman" w:cs="Times New Roman"/>
          <w:sz w:val="24"/>
          <w:szCs w:val="24"/>
        </w:rPr>
        <w:t xml:space="preserve"> с численностью работающих более 100 человек, размер установленной квоты 39 человека. Работают в данных организациях 39 инвалидов. Количество свободных (вакантных) квотированных рабочих мест для трудоустройства инвалидов – 3.</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За отчетный период проведены две проверки организации нарушающих требования закона в части предоставления сведений о свободных (вакантных) рабочих местах выделенных для инвалидов в счет установленной квоты (МОУ Новоалгашинская СШ и МДОУ детский сад «Сказка»). Данным организациям вынесено предупреждение.</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За 9 месяцев 2017 года в службу занятости обратилось 11 инвалидов,  признанно 8, из них 7 человек трудоустроены: 1человек оператором ЭВМ  в ФГУП «Почта России» Большенагаткинский почтамт , ОАО «ПАТП» мойщик автомобилей, МО «Цильнинское городское поселение» подсобный рабочий. Уровень трудоустройства инвалидов 63,6%. Оказано услуг по профессиональной ориентации 4 инвалидам, по психологической поддержке безработных граждан оказано услуг1 инвалиду, по социальной адаптации безработных граждан на рынке труда оказано 1 инвалиду. Мини – ярмарка вакансий для инвалидов запланирована на декабрь 2017 года.</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За аналогичный период 2016 года обратилось 6  инвалидов, трудоустроено 1 по специальности  охранником в ЧОП «Автостоянка».</w:t>
      </w:r>
    </w:p>
    <w:p w:rsidR="00430D8C" w:rsidRPr="005E0B2B" w:rsidRDefault="00430D8C" w:rsidP="005E0B2B">
      <w:pPr>
        <w:spacing w:after="0" w:line="240" w:lineRule="auto"/>
        <w:ind w:firstLine="709"/>
        <w:jc w:val="both"/>
        <w:rPr>
          <w:rFonts w:ascii="Times New Roman" w:hAnsi="Times New Roman" w:cs="Times New Roman"/>
          <w:sz w:val="24"/>
          <w:szCs w:val="24"/>
        </w:rPr>
      </w:pPr>
    </w:p>
    <w:p w:rsidR="00430D8C" w:rsidRPr="005E0B2B" w:rsidRDefault="00430D8C" w:rsidP="005E0B2B">
      <w:pPr>
        <w:spacing w:after="0" w:line="240" w:lineRule="auto"/>
        <w:ind w:firstLine="709"/>
        <w:jc w:val="both"/>
        <w:rPr>
          <w:rFonts w:ascii="Times New Roman" w:hAnsi="Times New Roman" w:cs="Times New Roman"/>
          <w:i/>
          <w:sz w:val="24"/>
          <w:szCs w:val="24"/>
        </w:rPr>
      </w:pPr>
      <w:r w:rsidRPr="005E0B2B">
        <w:rPr>
          <w:rFonts w:ascii="Times New Roman" w:hAnsi="Times New Roman" w:cs="Times New Roman"/>
          <w:i/>
          <w:sz w:val="24"/>
          <w:szCs w:val="24"/>
        </w:rPr>
        <w:t>«Реализация мероприятий по профессиональной реабилитации (абилитации) инвалида, предусмотренных индивидуальной программой реабилитации (абилитации) инвалида(далее –ИПРА инвалида)»</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xml:space="preserve">За отчетный период 2017 года каждый инвалид должен обратиться в службу занятости для разработки ИПРА. С начала текущего года  поступило 45  выписок из ИПРА инвалида. 42 разработанных планов мероприятий профессиональной реабилитации (абилитации) инвалидов. </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В филиал ОГКУ  КЦ Ульяновской области в Цильнинском районе Цильнинского района сформирован реестр инвалидов желающих, работать. Всего в реестр включен 33 инвалидов. Данный реестр сформирован в результате взаимодействия с отделением пенсионного фонда по Цильнинскому району и администрациями поселений.  В настоящее время ведется постоянный мониторинг данных граждан и подходящих им вакансий.</w:t>
      </w:r>
    </w:p>
    <w:p w:rsidR="00430D8C" w:rsidRPr="005E0B2B" w:rsidRDefault="00430D8C" w:rsidP="005E0B2B">
      <w:pPr>
        <w:spacing w:after="0" w:line="240" w:lineRule="auto"/>
        <w:ind w:firstLine="709"/>
        <w:jc w:val="both"/>
        <w:rPr>
          <w:rFonts w:ascii="Times New Roman" w:hAnsi="Times New Roman" w:cs="Times New Roman"/>
          <w:i/>
          <w:sz w:val="24"/>
          <w:szCs w:val="24"/>
        </w:rPr>
      </w:pPr>
      <w:r w:rsidRPr="005E0B2B">
        <w:rPr>
          <w:rFonts w:ascii="Times New Roman" w:hAnsi="Times New Roman" w:cs="Times New Roman"/>
          <w:i/>
          <w:sz w:val="24"/>
          <w:szCs w:val="24"/>
        </w:rPr>
        <w:t>Проведение «Дней равных возможностей»</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Ежемесячно (1 среда каждого месяца) филиал ОГКУ КЦ Ульяновской области в Цильнинском районе  проводятся дни равных возможностей. Всего проведено 6 таких дней. Приняли участие 17 работодателей. Были использованы следующие формы: посещение работодателей, гарантированные собеседования, консультационные пункты.</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По результатам работы представлено 3 вакансии для инвалидов, трудоустроено 5 инвалидов (за аналогичный период прошлого года – 1). Налажено взаимодействие с Департаментом социальной защиты по Цильнинскому району по информированию граждан с ограниченными возможностями.</w:t>
      </w:r>
    </w:p>
    <w:p w:rsidR="00430D8C" w:rsidRPr="005E0B2B" w:rsidRDefault="00430D8C" w:rsidP="005E0B2B">
      <w:pPr>
        <w:spacing w:after="0" w:line="240" w:lineRule="auto"/>
        <w:ind w:firstLine="709"/>
        <w:jc w:val="both"/>
        <w:rPr>
          <w:rFonts w:ascii="Times New Roman" w:hAnsi="Times New Roman" w:cs="Times New Roman"/>
          <w:i/>
          <w:sz w:val="24"/>
          <w:szCs w:val="24"/>
        </w:rPr>
      </w:pPr>
    </w:p>
    <w:p w:rsidR="00430D8C" w:rsidRPr="005E0B2B" w:rsidRDefault="00430D8C" w:rsidP="005E0B2B">
      <w:pPr>
        <w:spacing w:after="0" w:line="240" w:lineRule="auto"/>
        <w:ind w:firstLine="709"/>
        <w:jc w:val="both"/>
        <w:rPr>
          <w:rFonts w:ascii="Times New Roman" w:hAnsi="Times New Roman" w:cs="Times New Roman"/>
          <w:i/>
          <w:sz w:val="24"/>
          <w:szCs w:val="24"/>
        </w:rPr>
      </w:pPr>
      <w:r w:rsidRPr="005E0B2B">
        <w:rPr>
          <w:rFonts w:ascii="Times New Roman" w:hAnsi="Times New Roman" w:cs="Times New Roman"/>
          <w:i/>
          <w:sz w:val="24"/>
          <w:szCs w:val="24"/>
        </w:rPr>
        <w:t>«Трудоустройство инвалидов на оборудованные (оснащённые) рабочие места».</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В 2015 году 3 инвалида трудоустроены на оборудованные (оснащённые) рабочие места. Создано 2 рабочих места-операторы котельной в ООО «Тепловод», 1 рабочее место – оператор котельной  в МУП «УК ЖКХ». Все инвалиды продолжают работать на оборудованных (оснащённых) рабочих местах в 2017 году.</w:t>
      </w:r>
    </w:p>
    <w:p w:rsidR="00430D8C" w:rsidRPr="005E0B2B" w:rsidRDefault="00430D8C" w:rsidP="005E0B2B">
      <w:pPr>
        <w:spacing w:after="0" w:line="240" w:lineRule="auto"/>
        <w:ind w:firstLine="709"/>
        <w:jc w:val="both"/>
        <w:rPr>
          <w:rFonts w:ascii="Times New Roman" w:hAnsi="Times New Roman" w:cs="Times New Roman"/>
          <w:sz w:val="24"/>
          <w:szCs w:val="24"/>
        </w:rPr>
      </w:pPr>
    </w:p>
    <w:p w:rsidR="00430D8C" w:rsidRPr="005E0B2B" w:rsidRDefault="00430D8C" w:rsidP="005E0B2B">
      <w:pPr>
        <w:spacing w:after="0" w:line="240" w:lineRule="auto"/>
        <w:ind w:firstLine="709"/>
        <w:rPr>
          <w:rFonts w:ascii="Times New Roman" w:hAnsi="Times New Roman" w:cs="Times New Roman"/>
          <w:i/>
          <w:sz w:val="24"/>
          <w:szCs w:val="24"/>
        </w:rPr>
      </w:pPr>
      <w:r w:rsidRPr="005E0B2B">
        <w:rPr>
          <w:rFonts w:ascii="Times New Roman" w:hAnsi="Times New Roman" w:cs="Times New Roman"/>
          <w:i/>
          <w:sz w:val="24"/>
          <w:szCs w:val="24"/>
        </w:rPr>
        <w:lastRenderedPageBreak/>
        <w:t>в ) Обеспечение занятости граждан уволенных с военной службы и членов их семей.</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За отчетный период 2017 г граждан уволенных с военной службы в филиал ОГКУ КЦ Ульяновской области в Цильнинском районе  не обращалось.</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В 2016 году уволенных граждан с военной службы не обращалось.</w:t>
      </w:r>
    </w:p>
    <w:p w:rsidR="00430D8C" w:rsidRPr="005E0B2B" w:rsidRDefault="00430D8C" w:rsidP="005E0B2B">
      <w:pPr>
        <w:spacing w:after="0" w:line="240" w:lineRule="auto"/>
        <w:ind w:firstLine="709"/>
        <w:jc w:val="both"/>
        <w:rPr>
          <w:rFonts w:ascii="Times New Roman" w:hAnsi="Times New Roman" w:cs="Times New Roman"/>
          <w:sz w:val="24"/>
          <w:szCs w:val="24"/>
        </w:rPr>
      </w:pPr>
    </w:p>
    <w:p w:rsidR="00430D8C" w:rsidRPr="005E0B2B" w:rsidRDefault="00430D8C" w:rsidP="005E0B2B">
      <w:pPr>
        <w:spacing w:after="0" w:line="240" w:lineRule="auto"/>
        <w:ind w:firstLine="709"/>
        <w:jc w:val="both"/>
        <w:rPr>
          <w:rFonts w:ascii="Times New Roman" w:hAnsi="Times New Roman" w:cs="Times New Roman"/>
          <w:i/>
          <w:sz w:val="24"/>
          <w:szCs w:val="24"/>
        </w:rPr>
      </w:pPr>
      <w:r w:rsidRPr="005E0B2B">
        <w:rPr>
          <w:rFonts w:ascii="Times New Roman" w:hAnsi="Times New Roman" w:cs="Times New Roman"/>
          <w:i/>
          <w:sz w:val="24"/>
          <w:szCs w:val="24"/>
        </w:rPr>
        <w:t>г) Обеспечение занятости; лиц, освобожденных из учреждений, исполняющих наказания в виде лишения свободы; лиц, отбывающих наказания не связанное с лишением свободы.</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За отчетный период 2017 года  в филиал ОГКУ КЦ Ульяновской области в Цильнинском районе лиц, освобожденных из учреждений, исполняющих наказания в виде лишения свободы обратился 1 человек, лиц отбывающих наказания не связанное с лишением свободы не обращалось.</w:t>
      </w:r>
    </w:p>
    <w:p w:rsidR="00430D8C" w:rsidRPr="005E0B2B" w:rsidRDefault="00430D8C" w:rsidP="005E0B2B">
      <w:pPr>
        <w:spacing w:after="0" w:line="240" w:lineRule="auto"/>
        <w:ind w:firstLine="709"/>
        <w:rPr>
          <w:rFonts w:ascii="Times New Roman" w:hAnsi="Times New Roman" w:cs="Times New Roman"/>
          <w:i/>
          <w:sz w:val="24"/>
          <w:szCs w:val="24"/>
        </w:rPr>
      </w:pPr>
      <w:r w:rsidRPr="005E0B2B">
        <w:rPr>
          <w:rFonts w:ascii="Times New Roman" w:hAnsi="Times New Roman" w:cs="Times New Roman"/>
          <w:i/>
          <w:sz w:val="24"/>
          <w:szCs w:val="24"/>
        </w:rPr>
        <w:t>д) Работа с гражданами предпенсионного возраста.</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xml:space="preserve">В МО «Цильнинский район» на 01октября  2017 г проживающих граждан пенсионного возраста 8322 человек. Продолжающих трудовую деятельность 1389 граждан пенсионного возраста. За отчетный период в филиал ОГКУ КЦ Ульяновской области в Цильнинском районе обратилось 18 граждан предпенсионного возраста, 17 человек признаны безработными, из них трудоустроено 4 человека. АО «Ульяновский сахарный завод» охранник, ООО «Цильна» животновод, ФГУП «Почта России» Большенагаткинский почтамт почтальон по сопровождению, СПК «Степной сад» подсобный рабочий.  </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За отчетный период граждан обратилось пенсионного возраста 9 человек. В филиал ОГКУ КЦ Ульяновской области в Цильнинском районе сформирована база «Старшее поколение», в базе имеется 14 человек. 3 пенсионера трудоустроены.</w:t>
      </w:r>
    </w:p>
    <w:p w:rsidR="00430D8C" w:rsidRPr="005E0B2B" w:rsidRDefault="00430D8C" w:rsidP="005E0B2B">
      <w:pPr>
        <w:spacing w:after="0" w:line="240" w:lineRule="auto"/>
        <w:ind w:firstLine="709"/>
        <w:rPr>
          <w:rFonts w:ascii="Times New Roman" w:hAnsi="Times New Roman" w:cs="Times New Roman"/>
          <w:i/>
          <w:sz w:val="24"/>
          <w:szCs w:val="24"/>
        </w:rPr>
      </w:pPr>
      <w:r w:rsidRPr="005E0B2B">
        <w:rPr>
          <w:rFonts w:ascii="Times New Roman" w:hAnsi="Times New Roman" w:cs="Times New Roman"/>
          <w:i/>
          <w:sz w:val="24"/>
          <w:szCs w:val="24"/>
        </w:rPr>
        <w:t>е) Трудоустройство граждан, испытывающих трудности в поиске работы, на вакансии с гибкими формами занятости.</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xml:space="preserve">За отчетный период заявлено 14 вакансий  с гибкими формами занятости, 7,7 к общему количеству заявленных вакансий. </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Трудоустроенных граждан по гибким формам занятости 3 человека.</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xml:space="preserve"> </w:t>
      </w:r>
    </w:p>
    <w:p w:rsidR="00430D8C" w:rsidRPr="005E0B2B" w:rsidRDefault="00430D8C" w:rsidP="005E0B2B">
      <w:pPr>
        <w:spacing w:after="0" w:line="240" w:lineRule="auto"/>
        <w:ind w:firstLine="708"/>
        <w:rPr>
          <w:rFonts w:ascii="Times New Roman" w:hAnsi="Times New Roman" w:cs="Times New Roman"/>
          <w:sz w:val="24"/>
          <w:szCs w:val="24"/>
        </w:rPr>
      </w:pPr>
      <w:r w:rsidRPr="005E0B2B">
        <w:rPr>
          <w:rFonts w:ascii="Times New Roman" w:hAnsi="Times New Roman" w:cs="Times New Roman"/>
          <w:sz w:val="24"/>
          <w:szCs w:val="24"/>
        </w:rPr>
        <w:t>4. Трудоустройство выпускников</w:t>
      </w: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На территории муниципального образование находится одно учебное заведение Областное государственное бюджетное образовательное учреждение среднего профессионального образования техникум технологии и  сервиса в селе Большое Нагаткино.</w:t>
      </w:r>
    </w:p>
    <w:p w:rsidR="00D7040D"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В 2017 году выпустились следующие группы:.</w:t>
      </w:r>
    </w:p>
    <w:p w:rsidR="00D7040D" w:rsidRPr="005E0B2B" w:rsidRDefault="00430D8C" w:rsidP="00AB7967">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sz w:val="24"/>
          <w:szCs w:val="24"/>
          <w:u w:val="single"/>
        </w:rPr>
        <w:t>Техническое обслуж</w:t>
      </w:r>
      <w:r w:rsidR="00AB7967">
        <w:rPr>
          <w:rFonts w:ascii="Times New Roman" w:hAnsi="Times New Roman" w:cs="Times New Roman"/>
          <w:sz w:val="24"/>
          <w:szCs w:val="24"/>
          <w:u w:val="single"/>
        </w:rPr>
        <w:t xml:space="preserve">ивание и ремонт автомобильного </w:t>
      </w:r>
      <w:r w:rsidRPr="005E0B2B">
        <w:rPr>
          <w:rFonts w:ascii="Times New Roman" w:hAnsi="Times New Roman" w:cs="Times New Roman"/>
          <w:sz w:val="24"/>
          <w:szCs w:val="24"/>
          <w:u w:val="single"/>
        </w:rPr>
        <w:t>транспорта</w:t>
      </w:r>
      <w:r w:rsidRPr="005E0B2B">
        <w:rPr>
          <w:rFonts w:ascii="Times New Roman" w:hAnsi="Times New Roman" w:cs="Times New Roman"/>
          <w:sz w:val="24"/>
          <w:szCs w:val="24"/>
        </w:rPr>
        <w:t xml:space="preserve"> – 21 человек, в т.ч.:</w:t>
      </w:r>
    </w:p>
    <w:p w:rsidR="00D7040D"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- 7 призваны в армию;</w:t>
      </w:r>
    </w:p>
    <w:p w:rsidR="00D7040D"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- 1 продолжат обучение в ВУЗе</w:t>
      </w:r>
    </w:p>
    <w:p w:rsidR="00D7040D"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- 12 трудоустроены  на АО «Ульяновский сахарный завод», СТО ИП Пегов, ИП З</w:t>
      </w:r>
      <w:r w:rsidR="00D7040D" w:rsidRPr="005E0B2B">
        <w:rPr>
          <w:rFonts w:ascii="Times New Roman" w:hAnsi="Times New Roman" w:cs="Times New Roman"/>
          <w:sz w:val="24"/>
          <w:szCs w:val="24"/>
        </w:rPr>
        <w:t>ади</w:t>
      </w:r>
      <w:r w:rsidRPr="005E0B2B">
        <w:rPr>
          <w:rFonts w:ascii="Times New Roman" w:hAnsi="Times New Roman" w:cs="Times New Roman"/>
          <w:sz w:val="24"/>
          <w:szCs w:val="24"/>
        </w:rPr>
        <w:t>ханов, ИП Усачев.</w:t>
      </w: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- 1 не определился.</w:t>
      </w:r>
    </w:p>
    <w:p w:rsidR="00D7040D"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u w:val="single"/>
        </w:rPr>
        <w:t>- Механизаторы</w:t>
      </w:r>
      <w:r w:rsidRPr="005E0B2B">
        <w:rPr>
          <w:rFonts w:ascii="Times New Roman" w:hAnsi="Times New Roman" w:cs="Times New Roman"/>
          <w:sz w:val="24"/>
          <w:szCs w:val="24"/>
        </w:rPr>
        <w:t xml:space="preserve"> – 23 человека, в т.ч.:</w:t>
      </w: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- 14 призваны в армию;</w:t>
      </w: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- 3 находятся  в академическом отпуске;</w:t>
      </w: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- 2  трудоустроен в АО «Ульяновский сахарный завод»,</w:t>
      </w:r>
    </w:p>
    <w:p w:rsidR="00430D8C" w:rsidRPr="005E0B2B" w:rsidRDefault="00D7040D"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00430D8C" w:rsidRPr="005E0B2B">
        <w:rPr>
          <w:rFonts w:ascii="Times New Roman" w:hAnsi="Times New Roman" w:cs="Times New Roman"/>
          <w:sz w:val="24"/>
          <w:szCs w:val="24"/>
        </w:rPr>
        <w:t>- 4 продолжит обучение в УГСХА.</w:t>
      </w:r>
    </w:p>
    <w:p w:rsidR="00430D8C" w:rsidRPr="005E0B2B" w:rsidRDefault="00430D8C" w:rsidP="005E0B2B">
      <w:pPr>
        <w:spacing w:after="0" w:line="240" w:lineRule="auto"/>
        <w:ind w:firstLine="708"/>
        <w:rPr>
          <w:rFonts w:ascii="Times New Roman" w:hAnsi="Times New Roman" w:cs="Times New Roman"/>
          <w:sz w:val="24"/>
          <w:szCs w:val="24"/>
        </w:rPr>
      </w:pPr>
      <w:r w:rsidRPr="005E0B2B">
        <w:rPr>
          <w:rFonts w:ascii="Times New Roman" w:hAnsi="Times New Roman" w:cs="Times New Roman"/>
          <w:sz w:val="24"/>
          <w:szCs w:val="24"/>
          <w:u w:val="single"/>
        </w:rPr>
        <w:t>- Товароведы</w:t>
      </w:r>
      <w:r w:rsidRPr="005E0B2B">
        <w:rPr>
          <w:rFonts w:ascii="Times New Roman" w:hAnsi="Times New Roman" w:cs="Times New Roman"/>
          <w:sz w:val="24"/>
          <w:szCs w:val="24"/>
        </w:rPr>
        <w:t xml:space="preserve"> – 14 человек, в т.ч.:</w:t>
      </w:r>
    </w:p>
    <w:p w:rsidR="00430D8C" w:rsidRPr="005E0B2B" w:rsidRDefault="00430D8C" w:rsidP="005E0B2B">
      <w:pPr>
        <w:spacing w:after="0" w:line="240" w:lineRule="auto"/>
        <w:ind w:firstLine="708"/>
        <w:rPr>
          <w:rFonts w:ascii="Times New Roman" w:hAnsi="Times New Roman" w:cs="Times New Roman"/>
          <w:sz w:val="24"/>
          <w:szCs w:val="24"/>
        </w:rPr>
      </w:pPr>
      <w:r w:rsidRPr="005E0B2B">
        <w:rPr>
          <w:rFonts w:ascii="Times New Roman" w:hAnsi="Times New Roman" w:cs="Times New Roman"/>
          <w:sz w:val="24"/>
          <w:szCs w:val="24"/>
        </w:rPr>
        <w:t>- 4 призваны в армию;</w:t>
      </w:r>
    </w:p>
    <w:p w:rsidR="00430D8C" w:rsidRPr="005E0B2B" w:rsidRDefault="00430D8C" w:rsidP="005E0B2B">
      <w:pPr>
        <w:spacing w:after="0" w:line="240" w:lineRule="auto"/>
        <w:ind w:firstLine="708"/>
        <w:rPr>
          <w:rFonts w:ascii="Times New Roman" w:hAnsi="Times New Roman" w:cs="Times New Roman"/>
          <w:sz w:val="24"/>
          <w:szCs w:val="24"/>
        </w:rPr>
      </w:pPr>
      <w:r w:rsidRPr="005E0B2B">
        <w:rPr>
          <w:rFonts w:ascii="Times New Roman" w:hAnsi="Times New Roman" w:cs="Times New Roman"/>
          <w:sz w:val="24"/>
          <w:szCs w:val="24"/>
        </w:rPr>
        <w:t>- 5 продолжат обучение в ВУЗе;</w:t>
      </w:r>
    </w:p>
    <w:p w:rsidR="00430D8C" w:rsidRPr="005E0B2B" w:rsidRDefault="00430D8C" w:rsidP="005E0B2B">
      <w:pPr>
        <w:spacing w:after="0" w:line="240" w:lineRule="auto"/>
        <w:ind w:firstLine="708"/>
        <w:rPr>
          <w:rFonts w:ascii="Times New Roman" w:hAnsi="Times New Roman" w:cs="Times New Roman"/>
          <w:sz w:val="24"/>
          <w:szCs w:val="24"/>
        </w:rPr>
      </w:pPr>
      <w:r w:rsidRPr="005E0B2B">
        <w:rPr>
          <w:rFonts w:ascii="Times New Roman" w:hAnsi="Times New Roman" w:cs="Times New Roman"/>
          <w:sz w:val="24"/>
          <w:szCs w:val="24"/>
        </w:rPr>
        <w:t>- 5 трудоустроены (ИП Петров, ИП Фролов, «Магнит»</w:t>
      </w:r>
      <w:r w:rsidR="00D7040D" w:rsidRPr="005E0B2B">
        <w:rPr>
          <w:rFonts w:ascii="Times New Roman" w:hAnsi="Times New Roman" w:cs="Times New Roman"/>
          <w:sz w:val="24"/>
          <w:szCs w:val="24"/>
        </w:rPr>
        <w:t xml:space="preserve"> Ульян</w:t>
      </w:r>
      <w:r w:rsidRPr="005E0B2B">
        <w:rPr>
          <w:rFonts w:ascii="Times New Roman" w:hAnsi="Times New Roman" w:cs="Times New Roman"/>
          <w:sz w:val="24"/>
          <w:szCs w:val="24"/>
        </w:rPr>
        <w:t xml:space="preserve">овск. </w:t>
      </w:r>
    </w:p>
    <w:p w:rsidR="00430D8C" w:rsidRPr="005E0B2B" w:rsidRDefault="00430D8C" w:rsidP="005E0B2B">
      <w:pPr>
        <w:spacing w:after="0" w:line="240" w:lineRule="auto"/>
        <w:ind w:firstLine="708"/>
        <w:rPr>
          <w:rFonts w:ascii="Times New Roman" w:hAnsi="Times New Roman" w:cs="Times New Roman"/>
          <w:sz w:val="24"/>
          <w:szCs w:val="24"/>
        </w:rPr>
      </w:pPr>
      <w:r w:rsidRPr="005E0B2B">
        <w:rPr>
          <w:rFonts w:ascii="Times New Roman" w:hAnsi="Times New Roman" w:cs="Times New Roman"/>
          <w:sz w:val="24"/>
          <w:szCs w:val="24"/>
          <w:u w:val="single"/>
        </w:rPr>
        <w:t>- Менеджеры</w:t>
      </w:r>
      <w:r w:rsidRPr="005E0B2B">
        <w:rPr>
          <w:rFonts w:ascii="Times New Roman" w:hAnsi="Times New Roman" w:cs="Times New Roman"/>
          <w:sz w:val="24"/>
          <w:szCs w:val="24"/>
        </w:rPr>
        <w:t xml:space="preserve"> – 18 человек, в т.ч.:</w:t>
      </w:r>
    </w:p>
    <w:p w:rsidR="00430D8C" w:rsidRPr="005E0B2B" w:rsidRDefault="00430D8C" w:rsidP="005E0B2B">
      <w:pPr>
        <w:spacing w:after="0" w:line="240" w:lineRule="auto"/>
        <w:ind w:firstLine="708"/>
        <w:rPr>
          <w:rFonts w:ascii="Times New Roman" w:hAnsi="Times New Roman" w:cs="Times New Roman"/>
          <w:sz w:val="24"/>
          <w:szCs w:val="24"/>
        </w:rPr>
      </w:pPr>
      <w:r w:rsidRPr="005E0B2B">
        <w:rPr>
          <w:rFonts w:ascii="Times New Roman" w:hAnsi="Times New Roman" w:cs="Times New Roman"/>
          <w:sz w:val="24"/>
          <w:szCs w:val="24"/>
        </w:rPr>
        <w:t>- 1 призван в армию;</w:t>
      </w:r>
    </w:p>
    <w:p w:rsidR="00430D8C" w:rsidRPr="005E0B2B" w:rsidRDefault="00430D8C" w:rsidP="005E0B2B">
      <w:pPr>
        <w:spacing w:after="0" w:line="240" w:lineRule="auto"/>
        <w:ind w:firstLine="708"/>
        <w:rPr>
          <w:rFonts w:ascii="Times New Roman" w:hAnsi="Times New Roman" w:cs="Times New Roman"/>
          <w:sz w:val="24"/>
          <w:szCs w:val="24"/>
        </w:rPr>
      </w:pPr>
      <w:r w:rsidRPr="005E0B2B">
        <w:rPr>
          <w:rFonts w:ascii="Times New Roman" w:hAnsi="Times New Roman" w:cs="Times New Roman"/>
          <w:sz w:val="24"/>
          <w:szCs w:val="24"/>
        </w:rPr>
        <w:lastRenderedPageBreak/>
        <w:t>- 2 в декретном отпуске;</w:t>
      </w:r>
    </w:p>
    <w:p w:rsidR="00430D8C" w:rsidRPr="005E0B2B" w:rsidRDefault="00430D8C" w:rsidP="005E0B2B">
      <w:pPr>
        <w:spacing w:after="0" w:line="240" w:lineRule="auto"/>
        <w:ind w:firstLine="708"/>
        <w:rPr>
          <w:rFonts w:ascii="Times New Roman" w:hAnsi="Times New Roman" w:cs="Times New Roman"/>
          <w:sz w:val="24"/>
          <w:szCs w:val="24"/>
        </w:rPr>
      </w:pPr>
      <w:r w:rsidRPr="005E0B2B">
        <w:rPr>
          <w:rFonts w:ascii="Times New Roman" w:hAnsi="Times New Roman" w:cs="Times New Roman"/>
          <w:sz w:val="24"/>
          <w:szCs w:val="24"/>
        </w:rPr>
        <w:t>- 13 трудоустроено (кафе «Семейное», «Микс», Гостиница «Венец» и т.д.)</w:t>
      </w:r>
    </w:p>
    <w:p w:rsidR="00D7040D" w:rsidRPr="005E0B2B" w:rsidRDefault="00430D8C" w:rsidP="005E0B2B">
      <w:pPr>
        <w:spacing w:after="0" w:line="240" w:lineRule="auto"/>
        <w:ind w:firstLine="708"/>
        <w:rPr>
          <w:rFonts w:ascii="Times New Roman" w:hAnsi="Times New Roman" w:cs="Times New Roman"/>
          <w:sz w:val="24"/>
          <w:szCs w:val="24"/>
        </w:rPr>
      </w:pPr>
      <w:r w:rsidRPr="005E0B2B">
        <w:rPr>
          <w:rFonts w:ascii="Times New Roman" w:hAnsi="Times New Roman" w:cs="Times New Roman"/>
          <w:sz w:val="24"/>
          <w:szCs w:val="24"/>
        </w:rPr>
        <w:t>- 2 академический отпуск.</w:t>
      </w:r>
    </w:p>
    <w:p w:rsidR="00430D8C" w:rsidRPr="005E0B2B" w:rsidRDefault="00430D8C" w:rsidP="005E0B2B">
      <w:pPr>
        <w:spacing w:after="0" w:line="240" w:lineRule="auto"/>
        <w:ind w:firstLine="708"/>
        <w:rPr>
          <w:rFonts w:ascii="Times New Roman" w:hAnsi="Times New Roman" w:cs="Times New Roman"/>
          <w:sz w:val="24"/>
          <w:szCs w:val="24"/>
        </w:rPr>
      </w:pPr>
      <w:r w:rsidRPr="005E0B2B">
        <w:rPr>
          <w:rFonts w:ascii="Times New Roman" w:hAnsi="Times New Roman" w:cs="Times New Roman"/>
          <w:sz w:val="24"/>
          <w:szCs w:val="24"/>
        </w:rPr>
        <w:t xml:space="preserve"> - Юристы – 25 человек, в т.ч.:</w:t>
      </w:r>
    </w:p>
    <w:p w:rsidR="00430D8C" w:rsidRPr="005E0B2B" w:rsidRDefault="00D7040D" w:rsidP="005E0B2B">
      <w:pPr>
        <w:spacing w:after="0" w:line="240" w:lineRule="auto"/>
        <w:ind w:firstLine="708"/>
        <w:rPr>
          <w:rFonts w:ascii="Times New Roman" w:hAnsi="Times New Roman" w:cs="Times New Roman"/>
          <w:sz w:val="24"/>
          <w:szCs w:val="24"/>
        </w:rPr>
      </w:pPr>
      <w:r w:rsidRPr="005E0B2B">
        <w:rPr>
          <w:rFonts w:ascii="Times New Roman" w:hAnsi="Times New Roman" w:cs="Times New Roman"/>
          <w:sz w:val="24"/>
          <w:szCs w:val="24"/>
        </w:rPr>
        <w:t xml:space="preserve"> - </w:t>
      </w:r>
      <w:r w:rsidR="00430D8C" w:rsidRPr="005E0B2B">
        <w:rPr>
          <w:rFonts w:ascii="Times New Roman" w:hAnsi="Times New Roman" w:cs="Times New Roman"/>
          <w:sz w:val="24"/>
          <w:szCs w:val="24"/>
        </w:rPr>
        <w:t>призваны 15 человек;</w:t>
      </w:r>
    </w:p>
    <w:p w:rsidR="00430D8C" w:rsidRPr="005E0B2B" w:rsidRDefault="00D7040D" w:rsidP="005E0B2B">
      <w:pPr>
        <w:spacing w:after="0" w:line="240" w:lineRule="auto"/>
        <w:ind w:firstLine="708"/>
        <w:rPr>
          <w:rFonts w:ascii="Times New Roman" w:hAnsi="Times New Roman" w:cs="Times New Roman"/>
          <w:sz w:val="24"/>
          <w:szCs w:val="24"/>
        </w:rPr>
      </w:pPr>
      <w:r w:rsidRPr="005E0B2B">
        <w:rPr>
          <w:rFonts w:ascii="Times New Roman" w:hAnsi="Times New Roman" w:cs="Times New Roman"/>
          <w:sz w:val="24"/>
          <w:szCs w:val="24"/>
        </w:rPr>
        <w:t xml:space="preserve"> </w:t>
      </w:r>
      <w:r w:rsidR="00430D8C" w:rsidRPr="005E0B2B">
        <w:rPr>
          <w:rFonts w:ascii="Times New Roman" w:hAnsi="Times New Roman" w:cs="Times New Roman"/>
          <w:sz w:val="24"/>
          <w:szCs w:val="24"/>
        </w:rPr>
        <w:t>- 1 продолжат обучение в ВУЗе;</w:t>
      </w:r>
    </w:p>
    <w:p w:rsidR="00430D8C" w:rsidRPr="005E0B2B" w:rsidRDefault="00D7040D" w:rsidP="005E0B2B">
      <w:pPr>
        <w:spacing w:after="0" w:line="240" w:lineRule="auto"/>
        <w:ind w:firstLine="708"/>
        <w:rPr>
          <w:rFonts w:ascii="Times New Roman" w:hAnsi="Times New Roman" w:cs="Times New Roman"/>
          <w:sz w:val="24"/>
          <w:szCs w:val="24"/>
        </w:rPr>
      </w:pPr>
      <w:r w:rsidRPr="005E0B2B">
        <w:rPr>
          <w:rFonts w:ascii="Times New Roman" w:hAnsi="Times New Roman" w:cs="Times New Roman"/>
          <w:sz w:val="24"/>
          <w:szCs w:val="24"/>
        </w:rPr>
        <w:t xml:space="preserve"> </w:t>
      </w:r>
      <w:r w:rsidR="00430D8C" w:rsidRPr="005E0B2B">
        <w:rPr>
          <w:rFonts w:ascii="Times New Roman" w:hAnsi="Times New Roman" w:cs="Times New Roman"/>
          <w:sz w:val="24"/>
          <w:szCs w:val="24"/>
        </w:rPr>
        <w:t>- 2 в декретном отпуске;</w:t>
      </w:r>
    </w:p>
    <w:p w:rsidR="00430D8C" w:rsidRPr="005E0B2B" w:rsidRDefault="00D7040D" w:rsidP="005E0B2B">
      <w:pPr>
        <w:spacing w:after="0" w:line="240" w:lineRule="auto"/>
        <w:ind w:firstLine="708"/>
        <w:rPr>
          <w:rFonts w:ascii="Times New Roman" w:hAnsi="Times New Roman" w:cs="Times New Roman"/>
          <w:sz w:val="24"/>
          <w:szCs w:val="24"/>
        </w:rPr>
      </w:pPr>
      <w:r w:rsidRPr="005E0B2B">
        <w:rPr>
          <w:rFonts w:ascii="Times New Roman" w:hAnsi="Times New Roman" w:cs="Times New Roman"/>
          <w:sz w:val="24"/>
          <w:szCs w:val="24"/>
        </w:rPr>
        <w:t xml:space="preserve"> </w:t>
      </w:r>
      <w:r w:rsidR="00430D8C" w:rsidRPr="005E0B2B">
        <w:rPr>
          <w:rFonts w:ascii="Times New Roman" w:hAnsi="Times New Roman" w:cs="Times New Roman"/>
          <w:sz w:val="24"/>
          <w:szCs w:val="24"/>
        </w:rPr>
        <w:t>- 1 отчислен;</w:t>
      </w:r>
    </w:p>
    <w:p w:rsidR="00430D8C" w:rsidRPr="005E0B2B" w:rsidRDefault="00D7040D" w:rsidP="005E0B2B">
      <w:pPr>
        <w:spacing w:after="0" w:line="240" w:lineRule="auto"/>
        <w:ind w:firstLine="708"/>
        <w:rPr>
          <w:rFonts w:ascii="Times New Roman" w:hAnsi="Times New Roman" w:cs="Times New Roman"/>
          <w:sz w:val="24"/>
          <w:szCs w:val="24"/>
        </w:rPr>
      </w:pPr>
      <w:r w:rsidRPr="005E0B2B">
        <w:rPr>
          <w:rFonts w:ascii="Times New Roman" w:hAnsi="Times New Roman" w:cs="Times New Roman"/>
          <w:sz w:val="24"/>
          <w:szCs w:val="24"/>
        </w:rPr>
        <w:t xml:space="preserve"> </w:t>
      </w:r>
      <w:r w:rsidR="00430D8C" w:rsidRPr="005E0B2B">
        <w:rPr>
          <w:rFonts w:ascii="Times New Roman" w:hAnsi="Times New Roman" w:cs="Times New Roman"/>
          <w:sz w:val="24"/>
          <w:szCs w:val="24"/>
        </w:rPr>
        <w:t>- 3 не определились;</w:t>
      </w:r>
    </w:p>
    <w:p w:rsidR="00430D8C" w:rsidRPr="005E0B2B" w:rsidRDefault="00430D8C" w:rsidP="005E0B2B">
      <w:pPr>
        <w:spacing w:after="0" w:line="240" w:lineRule="auto"/>
        <w:ind w:firstLine="708"/>
        <w:rPr>
          <w:rFonts w:ascii="Times New Roman" w:hAnsi="Times New Roman" w:cs="Times New Roman"/>
          <w:sz w:val="24"/>
          <w:szCs w:val="24"/>
        </w:rPr>
      </w:pPr>
      <w:r w:rsidRPr="005E0B2B">
        <w:rPr>
          <w:rFonts w:ascii="Times New Roman" w:hAnsi="Times New Roman" w:cs="Times New Roman"/>
          <w:sz w:val="24"/>
          <w:szCs w:val="24"/>
        </w:rPr>
        <w:t xml:space="preserve"> - 3 трудоустройство ОВД России по Цильнинскому району. </w:t>
      </w: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Для выпускников техникума по специальностям механизаторы заключено соглашение с фермерскими хозяйствами и сельхозкооперативами района. По которому студенты проходят практику во время обучения с предоставлением рабочего места после окончания обучения или завершения службы в армии.</w:t>
      </w:r>
    </w:p>
    <w:p w:rsidR="00430D8C" w:rsidRPr="005E0B2B" w:rsidRDefault="00430D8C"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Совместно с администрацией учебного заведения ведется мониторинг выпускников.</w:t>
      </w:r>
    </w:p>
    <w:p w:rsidR="00430D8C" w:rsidRPr="005E0B2B" w:rsidRDefault="00430D8C"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За отчетный период в центр занятости обратилось 7 выпускников из  СПО. 1 не был признан, из-за неявки в филиал ОГКУ КЦ Ульяновской области в Цильнинском районе. 2 выпускника трудоустроены, 1 выпускник призван на военную службу, 1 сирота был снят за неявку более месяца.</w:t>
      </w:r>
    </w:p>
    <w:p w:rsidR="00430D8C" w:rsidRPr="005E0B2B" w:rsidRDefault="00430D8C" w:rsidP="005E0B2B">
      <w:pPr>
        <w:spacing w:after="0" w:line="240" w:lineRule="auto"/>
        <w:jc w:val="center"/>
        <w:rPr>
          <w:rFonts w:ascii="Times New Roman" w:hAnsi="Times New Roman" w:cs="Times New Roman"/>
          <w:sz w:val="24"/>
          <w:szCs w:val="24"/>
        </w:rPr>
      </w:pPr>
    </w:p>
    <w:p w:rsidR="00430D8C" w:rsidRPr="00AB7967" w:rsidRDefault="00430D8C" w:rsidP="005E0B2B">
      <w:pPr>
        <w:spacing w:after="0" w:line="240" w:lineRule="auto"/>
        <w:jc w:val="center"/>
        <w:rPr>
          <w:rFonts w:ascii="Times New Roman" w:hAnsi="Times New Roman" w:cs="Times New Roman"/>
          <w:b/>
          <w:sz w:val="24"/>
          <w:szCs w:val="24"/>
        </w:rPr>
      </w:pPr>
      <w:r w:rsidRPr="00AB7967">
        <w:rPr>
          <w:rFonts w:ascii="Times New Roman" w:hAnsi="Times New Roman" w:cs="Times New Roman"/>
          <w:b/>
          <w:sz w:val="24"/>
          <w:szCs w:val="24"/>
        </w:rPr>
        <w:t>5. Профессиональное обучение и дополнительное профессиональное образование безработных граждан.</w:t>
      </w:r>
    </w:p>
    <w:p w:rsidR="00430D8C" w:rsidRPr="005E0B2B" w:rsidRDefault="00430D8C" w:rsidP="005E0B2B">
      <w:pPr>
        <w:spacing w:after="0" w:line="240" w:lineRule="auto"/>
        <w:jc w:val="both"/>
        <w:rPr>
          <w:rFonts w:ascii="Times New Roman" w:hAnsi="Times New Roman" w:cs="Times New Roman"/>
          <w:sz w:val="24"/>
          <w:szCs w:val="24"/>
        </w:rPr>
      </w:pPr>
    </w:p>
    <w:p w:rsidR="00430D8C" w:rsidRPr="005E0B2B" w:rsidRDefault="00430D8C"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За отчетный период на профессиональное обучение направлено 9 человек по следующим специальностям охранник,  оператор котельной, водитель автомобиля. План на 2017 год 17 человек, выполнение составляет 52,9%. Повторно вставших на учет не было. Отчислен 1 человек. Трудоустроено 3 человека,  после обучения в 2017 году. </w:t>
      </w:r>
    </w:p>
    <w:p w:rsidR="00430D8C" w:rsidRPr="005E0B2B" w:rsidRDefault="00430D8C" w:rsidP="005E0B2B">
      <w:pPr>
        <w:spacing w:after="0" w:line="240" w:lineRule="auto"/>
        <w:ind w:firstLine="709"/>
        <w:rPr>
          <w:rFonts w:ascii="Times New Roman" w:hAnsi="Times New Roman" w:cs="Times New Roman"/>
          <w:sz w:val="24"/>
          <w:szCs w:val="24"/>
        </w:rPr>
      </w:pPr>
    </w:p>
    <w:p w:rsidR="00430D8C" w:rsidRPr="005E0B2B" w:rsidRDefault="00430D8C" w:rsidP="005E0B2B">
      <w:pPr>
        <w:spacing w:after="0" w:line="240" w:lineRule="auto"/>
        <w:ind w:firstLine="709"/>
        <w:rPr>
          <w:rFonts w:ascii="Times New Roman" w:hAnsi="Times New Roman" w:cs="Times New Roman"/>
          <w:sz w:val="24"/>
          <w:szCs w:val="24"/>
        </w:rPr>
      </w:pPr>
      <w:r w:rsidRPr="005E0B2B">
        <w:rPr>
          <w:rFonts w:ascii="Times New Roman" w:hAnsi="Times New Roman" w:cs="Times New Roman"/>
          <w:sz w:val="24"/>
          <w:szCs w:val="24"/>
        </w:rPr>
        <w:t>6. Профессиональное обучение и дополнительное профессиональное образование женщин, находящихся в отпуске по уходу за ребёнком до достижения им возраста трёх лет</w:t>
      </w: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В 2017 году  проходят обучение 4 женщины находящихся в отпуске по уходу за ребенком до достижения им возраста 3-х лет, по направлению центра занятости населения Цильнинского района.  По профессии оператор электронно – вычислительных машин с учебным модулем «Делопроизводство»1 мамочка, 3 по профессии оператор электронно- вычислительных машин с включением учебного модуля «1С: Бухгалтерия предприятия 8. Налажено взаимодействие с органами ЗАГСа – размещены раздаточные материалы проводятся совместные мероприятия. </w:t>
      </w:r>
    </w:p>
    <w:p w:rsidR="00430D8C" w:rsidRPr="005E0B2B" w:rsidRDefault="00430D8C" w:rsidP="005E0B2B">
      <w:pPr>
        <w:spacing w:after="0" w:line="240" w:lineRule="auto"/>
        <w:ind w:firstLine="709"/>
        <w:rPr>
          <w:rFonts w:ascii="Times New Roman" w:hAnsi="Times New Roman" w:cs="Times New Roman"/>
          <w:sz w:val="24"/>
          <w:szCs w:val="24"/>
        </w:rPr>
      </w:pPr>
    </w:p>
    <w:p w:rsidR="00430D8C" w:rsidRPr="005E0B2B" w:rsidRDefault="00430D8C" w:rsidP="005E0B2B">
      <w:pPr>
        <w:spacing w:after="0" w:line="240" w:lineRule="auto"/>
        <w:ind w:firstLine="709"/>
        <w:rPr>
          <w:rFonts w:ascii="Times New Roman" w:hAnsi="Times New Roman" w:cs="Times New Roman"/>
          <w:sz w:val="24"/>
          <w:szCs w:val="24"/>
        </w:rPr>
      </w:pPr>
      <w:r w:rsidRPr="005E0B2B">
        <w:rPr>
          <w:rFonts w:ascii="Times New Roman" w:hAnsi="Times New Roman" w:cs="Times New Roman"/>
          <w:sz w:val="24"/>
          <w:szCs w:val="24"/>
        </w:rPr>
        <w:t>7. Профессиональное обучение и дополнительное профессиональное образование незанятых граждан, которым  в соответствии с законодательством РФ назначена страховая пенсия по старости и которые стремятся возобновить трудовую деятельность.</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xml:space="preserve">За отчетный период граждан приступивших к профессиональному обучению и дополнительному профессиональному образованию  пенсионеров не было. План на 2017 год 3 человека, выполнение составляет 0%.  </w:t>
      </w:r>
    </w:p>
    <w:p w:rsidR="00430D8C" w:rsidRPr="005E0B2B" w:rsidRDefault="00430D8C" w:rsidP="005E0B2B">
      <w:pPr>
        <w:spacing w:after="0" w:line="240" w:lineRule="auto"/>
        <w:ind w:firstLine="709"/>
        <w:jc w:val="center"/>
        <w:rPr>
          <w:rFonts w:ascii="Times New Roman" w:hAnsi="Times New Roman" w:cs="Times New Roman"/>
          <w:sz w:val="24"/>
          <w:szCs w:val="24"/>
        </w:rPr>
      </w:pPr>
    </w:p>
    <w:p w:rsidR="00430D8C" w:rsidRPr="005E0B2B" w:rsidRDefault="00430D8C" w:rsidP="005E0B2B">
      <w:pPr>
        <w:spacing w:after="0" w:line="240" w:lineRule="auto"/>
        <w:ind w:firstLine="709"/>
        <w:rPr>
          <w:rFonts w:ascii="Times New Roman" w:hAnsi="Times New Roman" w:cs="Times New Roman"/>
          <w:sz w:val="24"/>
          <w:szCs w:val="24"/>
        </w:rPr>
      </w:pPr>
      <w:r w:rsidRPr="005E0B2B">
        <w:rPr>
          <w:rFonts w:ascii="Times New Roman" w:hAnsi="Times New Roman" w:cs="Times New Roman"/>
          <w:sz w:val="24"/>
          <w:szCs w:val="24"/>
        </w:rPr>
        <w:t>8. Предоставление государственной услуги по организации профессиональной ориентации.</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xml:space="preserve">За отчетный период получили государственную услугу 328 человек, при плане 240, выполнение 136,6%. Из них 4 инвалида, стремящиеся  возобновить трудовую деятельность после длительного (более года) перерыва 25 человек, 21 человек  уволенные по сокращению штатов, граждане в возрасте 14-29 лет 219 человек, из них в возрасте 14-17 лет 196 человек. Профессиональная ориентация с высвобождаемыми гражданами в центре занятости проводиться с выездом на места. </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lastRenderedPageBreak/>
        <w:t>За отчетный период в  28 образовательных организаций  приняли участие в профориентационных мероприятиях, оказано услуг по профессиональной ориентации 639 учащимся образовательных организаций (без фиксации в ПК «Катарсис»), 203 учащимся оказано услуг в ПК «Катарсисе».</w:t>
      </w:r>
    </w:p>
    <w:p w:rsidR="00430D8C" w:rsidRPr="005E0B2B" w:rsidRDefault="00430D8C" w:rsidP="005E0B2B">
      <w:pPr>
        <w:pStyle w:val="Standard"/>
        <w:jc w:val="both"/>
        <w:rPr>
          <w:rFonts w:cs="Times New Roman"/>
          <w:lang w:val="ru-RU"/>
        </w:rPr>
      </w:pPr>
      <w:r w:rsidRPr="005E0B2B">
        <w:rPr>
          <w:rFonts w:cs="Times New Roman"/>
          <w:lang w:val="ru-RU"/>
        </w:rPr>
        <w:t xml:space="preserve"> </w:t>
      </w:r>
    </w:p>
    <w:p w:rsidR="00430D8C" w:rsidRPr="005E0B2B" w:rsidRDefault="00430D8C" w:rsidP="005E0B2B">
      <w:pPr>
        <w:spacing w:after="0" w:line="240" w:lineRule="auto"/>
        <w:jc w:val="both"/>
        <w:textAlignment w:val="baseline"/>
        <w:rPr>
          <w:rFonts w:ascii="Times New Roman" w:hAnsi="Times New Roman" w:cs="Times New Roman"/>
          <w:bCs/>
          <w:kern w:val="1"/>
          <w:sz w:val="24"/>
          <w:szCs w:val="24"/>
        </w:rPr>
      </w:pPr>
      <w:r w:rsidRPr="005E0B2B">
        <w:rPr>
          <w:rFonts w:ascii="Times New Roman" w:hAnsi="Times New Roman" w:cs="Times New Roman"/>
          <w:kern w:val="1"/>
          <w:sz w:val="24"/>
          <w:szCs w:val="24"/>
        </w:rPr>
        <w:t xml:space="preserve">     </w:t>
      </w:r>
      <w:r w:rsidRPr="005E0B2B">
        <w:rPr>
          <w:rFonts w:ascii="Times New Roman" w:hAnsi="Times New Roman" w:cs="Times New Roman"/>
          <w:bCs/>
          <w:kern w:val="1"/>
          <w:sz w:val="24"/>
          <w:szCs w:val="24"/>
        </w:rPr>
        <w:t xml:space="preserve">  По исполнению Комплексного межведомственного плана мероприятий по повышению престижа рабочих  профессий и специальностей за  2017 года  в ОГКУ ЦЗН Цильнинского района провели 18  мероприятий с участием старших классов на темы: "Востребованная профессия-гарантия обеспеченного будущего", "Трудоустройство в свободное от учёбы время", "Как выбирать профессию", мастер класс "Профессиональное резюме", "Рынок труда. Рейтинг профессий в Ульяновской области".</w:t>
      </w:r>
    </w:p>
    <w:p w:rsidR="00430D8C" w:rsidRPr="005E0B2B" w:rsidRDefault="00430D8C" w:rsidP="005E0B2B">
      <w:pPr>
        <w:spacing w:after="0" w:line="240" w:lineRule="auto"/>
        <w:ind w:firstLine="708"/>
        <w:jc w:val="both"/>
        <w:textAlignment w:val="baseline"/>
        <w:rPr>
          <w:rFonts w:ascii="Times New Roman" w:hAnsi="Times New Roman" w:cs="Times New Roman"/>
          <w:bCs/>
          <w:kern w:val="1"/>
          <w:sz w:val="24"/>
          <w:szCs w:val="24"/>
        </w:rPr>
      </w:pPr>
      <w:r w:rsidRPr="005E0B2B">
        <w:rPr>
          <w:rFonts w:ascii="Times New Roman" w:hAnsi="Times New Roman" w:cs="Times New Roman"/>
          <w:bCs/>
          <w:kern w:val="1"/>
          <w:sz w:val="24"/>
          <w:szCs w:val="24"/>
        </w:rPr>
        <w:t>Показ видеофильма "Займись делом", видеопрофессиограммы профессий и специальностей". В муниципальном образовании заключено 33 соглашения о шефском взаимодействии между организациями и образовательными учреждениями района с целью создания и эффективной реализации деятельности системы профориентационной работы с учащимися.</w:t>
      </w:r>
    </w:p>
    <w:p w:rsidR="00430D8C" w:rsidRPr="005E0B2B" w:rsidRDefault="00B84FBA" w:rsidP="005E0B2B">
      <w:pPr>
        <w:spacing w:after="0" w:line="240" w:lineRule="auto"/>
        <w:jc w:val="both"/>
        <w:textAlignment w:val="baseline"/>
        <w:rPr>
          <w:rFonts w:ascii="Times New Roman" w:hAnsi="Times New Roman" w:cs="Times New Roman"/>
          <w:bCs/>
          <w:kern w:val="1"/>
          <w:sz w:val="24"/>
          <w:szCs w:val="24"/>
        </w:rPr>
      </w:pPr>
      <w:r w:rsidRPr="005E0B2B">
        <w:rPr>
          <w:rFonts w:ascii="Times New Roman" w:hAnsi="Times New Roman" w:cs="Times New Roman"/>
          <w:bCs/>
          <w:kern w:val="1"/>
          <w:sz w:val="24"/>
          <w:szCs w:val="24"/>
        </w:rPr>
        <w:tab/>
      </w:r>
      <w:r w:rsidR="00430D8C" w:rsidRPr="005E0B2B">
        <w:rPr>
          <w:rFonts w:ascii="Times New Roman" w:hAnsi="Times New Roman" w:cs="Times New Roman"/>
          <w:bCs/>
          <w:kern w:val="1"/>
          <w:sz w:val="24"/>
          <w:szCs w:val="24"/>
        </w:rPr>
        <w:t>Для участников младших классов провели профориентационные игры "К</w:t>
      </w:r>
      <w:r w:rsidRPr="005E0B2B">
        <w:rPr>
          <w:rFonts w:ascii="Times New Roman" w:hAnsi="Times New Roman" w:cs="Times New Roman"/>
          <w:bCs/>
          <w:kern w:val="1"/>
          <w:sz w:val="24"/>
          <w:szCs w:val="24"/>
        </w:rPr>
        <w:t>а</w:t>
      </w:r>
      <w:r w:rsidR="00430D8C" w:rsidRPr="005E0B2B">
        <w:rPr>
          <w:rFonts w:ascii="Times New Roman" w:hAnsi="Times New Roman" w:cs="Times New Roman"/>
          <w:bCs/>
          <w:kern w:val="1"/>
          <w:sz w:val="24"/>
          <w:szCs w:val="24"/>
        </w:rPr>
        <w:t>лейдоскоп профессий", "Отгадай загадку", "Рифма помощница", "Коварная рифма", конкурс рисунков "Профессия моей мечты", Древо семейных профессий", просмотр мультипликационных фильмов "Колейдоскоп профессий"-"Кем я хочу стать". Для чего нужен центр занятости". Приняли участие 443 человека.</w:t>
      </w:r>
    </w:p>
    <w:p w:rsidR="00430D8C" w:rsidRPr="005E0B2B" w:rsidRDefault="00430D8C" w:rsidP="005E0B2B">
      <w:pPr>
        <w:widowControl w:val="0"/>
        <w:spacing w:after="0" w:line="240" w:lineRule="auto"/>
        <w:jc w:val="both"/>
        <w:rPr>
          <w:rFonts w:ascii="Times New Roman" w:eastAsia="Arial Unicode MS" w:hAnsi="Times New Roman" w:cs="Times New Roman"/>
          <w:kern w:val="1"/>
          <w:sz w:val="24"/>
          <w:szCs w:val="24"/>
        </w:rPr>
      </w:pPr>
      <w:r w:rsidRPr="005E0B2B">
        <w:rPr>
          <w:rFonts w:ascii="Times New Roman" w:eastAsia="Arial Unicode MS" w:hAnsi="Times New Roman" w:cs="Times New Roman"/>
          <w:kern w:val="1"/>
          <w:sz w:val="24"/>
          <w:szCs w:val="24"/>
        </w:rPr>
        <w:t xml:space="preserve">   Проводится психологического тестирования, с использованием  компьютерной программы "Маэстро PSY-тест», в целях профориентации. Тестирование предполагает:</w:t>
      </w:r>
    </w:p>
    <w:p w:rsidR="00430D8C" w:rsidRPr="005E0B2B" w:rsidRDefault="00430D8C" w:rsidP="005E0B2B">
      <w:pPr>
        <w:widowControl w:val="0"/>
        <w:spacing w:after="0" w:line="240" w:lineRule="auto"/>
        <w:ind w:firstLine="708"/>
        <w:jc w:val="both"/>
        <w:rPr>
          <w:rFonts w:ascii="Times New Roman" w:eastAsia="Arial Unicode MS" w:hAnsi="Times New Roman" w:cs="Times New Roman"/>
          <w:kern w:val="1"/>
          <w:sz w:val="24"/>
          <w:szCs w:val="24"/>
        </w:rPr>
      </w:pPr>
      <w:r w:rsidRPr="005E0B2B">
        <w:rPr>
          <w:rFonts w:ascii="Times New Roman" w:eastAsia="Arial Unicode MS" w:hAnsi="Times New Roman" w:cs="Times New Roman"/>
          <w:kern w:val="1"/>
          <w:sz w:val="24"/>
          <w:szCs w:val="24"/>
        </w:rPr>
        <w:t>-диагностику профессиональных интересов, мотиваций и склонностей,</w:t>
      </w:r>
    </w:p>
    <w:p w:rsidR="00430D8C" w:rsidRPr="005E0B2B" w:rsidRDefault="00430D8C" w:rsidP="005E0B2B">
      <w:pPr>
        <w:widowControl w:val="0"/>
        <w:spacing w:after="0" w:line="240" w:lineRule="auto"/>
        <w:ind w:firstLine="708"/>
        <w:jc w:val="both"/>
        <w:rPr>
          <w:rFonts w:ascii="Times New Roman" w:eastAsia="Arial Unicode MS" w:hAnsi="Times New Roman" w:cs="Times New Roman"/>
          <w:kern w:val="1"/>
          <w:sz w:val="24"/>
          <w:szCs w:val="24"/>
        </w:rPr>
      </w:pPr>
      <w:r w:rsidRPr="005E0B2B">
        <w:rPr>
          <w:rFonts w:ascii="Times New Roman" w:eastAsia="Arial Unicode MS" w:hAnsi="Times New Roman" w:cs="Times New Roman"/>
          <w:kern w:val="1"/>
          <w:sz w:val="24"/>
          <w:szCs w:val="24"/>
        </w:rPr>
        <w:t>-выявление уровня развития интеллектуальных и специальных способностей,</w:t>
      </w:r>
    </w:p>
    <w:p w:rsidR="00430D8C" w:rsidRPr="005E0B2B" w:rsidRDefault="00430D8C" w:rsidP="005E0B2B">
      <w:pPr>
        <w:widowControl w:val="0"/>
        <w:spacing w:after="0" w:line="240" w:lineRule="auto"/>
        <w:ind w:firstLine="708"/>
        <w:jc w:val="both"/>
        <w:rPr>
          <w:rFonts w:ascii="Times New Roman" w:eastAsia="Arial Unicode MS" w:hAnsi="Times New Roman" w:cs="Times New Roman"/>
          <w:kern w:val="1"/>
          <w:sz w:val="24"/>
          <w:szCs w:val="24"/>
        </w:rPr>
      </w:pPr>
      <w:r w:rsidRPr="005E0B2B">
        <w:rPr>
          <w:rFonts w:ascii="Times New Roman" w:eastAsia="Arial Unicode MS" w:hAnsi="Times New Roman" w:cs="Times New Roman"/>
          <w:kern w:val="1"/>
          <w:sz w:val="24"/>
          <w:szCs w:val="24"/>
        </w:rPr>
        <w:t>-определение свойств личности, темперамента,</w:t>
      </w:r>
    </w:p>
    <w:p w:rsidR="00430D8C" w:rsidRPr="005E0B2B" w:rsidRDefault="00430D8C" w:rsidP="005E0B2B">
      <w:pPr>
        <w:widowControl w:val="0"/>
        <w:spacing w:after="0" w:line="240" w:lineRule="auto"/>
        <w:ind w:firstLine="708"/>
        <w:jc w:val="both"/>
        <w:rPr>
          <w:rFonts w:ascii="Times New Roman" w:eastAsia="Arial Unicode MS" w:hAnsi="Times New Roman" w:cs="Times New Roman"/>
          <w:kern w:val="1"/>
          <w:sz w:val="24"/>
          <w:szCs w:val="24"/>
        </w:rPr>
      </w:pPr>
      <w:r w:rsidRPr="005E0B2B">
        <w:rPr>
          <w:rFonts w:ascii="Times New Roman" w:eastAsia="Arial Unicode MS" w:hAnsi="Times New Roman" w:cs="Times New Roman"/>
          <w:kern w:val="1"/>
          <w:sz w:val="24"/>
          <w:szCs w:val="24"/>
        </w:rPr>
        <w:t>-диагностику особенностей развития памяти, внимания, мышления.</w:t>
      </w:r>
    </w:p>
    <w:p w:rsidR="00430D8C" w:rsidRPr="005E0B2B" w:rsidRDefault="00430D8C" w:rsidP="005E0B2B">
      <w:pPr>
        <w:spacing w:after="0" w:line="240" w:lineRule="auto"/>
        <w:ind w:firstLine="709"/>
        <w:rPr>
          <w:rFonts w:ascii="Times New Roman" w:hAnsi="Times New Roman" w:cs="Times New Roman"/>
          <w:sz w:val="24"/>
          <w:szCs w:val="24"/>
        </w:rPr>
      </w:pPr>
    </w:p>
    <w:p w:rsidR="00430D8C" w:rsidRPr="005E0B2B" w:rsidRDefault="00430D8C" w:rsidP="005E0B2B">
      <w:pPr>
        <w:spacing w:after="0" w:line="240" w:lineRule="auto"/>
        <w:ind w:firstLine="709"/>
        <w:rPr>
          <w:rFonts w:ascii="Times New Roman" w:hAnsi="Times New Roman" w:cs="Times New Roman"/>
          <w:sz w:val="24"/>
          <w:szCs w:val="24"/>
        </w:rPr>
      </w:pPr>
      <w:r w:rsidRPr="005E0B2B">
        <w:rPr>
          <w:rFonts w:ascii="Times New Roman" w:hAnsi="Times New Roman" w:cs="Times New Roman"/>
          <w:sz w:val="24"/>
          <w:szCs w:val="24"/>
        </w:rPr>
        <w:t>9. Предоставление государственной услуги по психологической поддержке безработных граждан</w:t>
      </w:r>
    </w:p>
    <w:p w:rsidR="00430D8C" w:rsidRPr="005E0B2B" w:rsidRDefault="00430D8C" w:rsidP="005E0B2B">
      <w:pPr>
        <w:spacing w:after="0" w:line="240" w:lineRule="auto"/>
        <w:ind w:firstLine="709"/>
        <w:rPr>
          <w:rFonts w:ascii="Times New Roman" w:hAnsi="Times New Roman" w:cs="Times New Roman"/>
          <w:sz w:val="24"/>
          <w:szCs w:val="24"/>
        </w:rPr>
      </w:pPr>
      <w:r w:rsidRPr="005E0B2B">
        <w:rPr>
          <w:rFonts w:ascii="Times New Roman" w:hAnsi="Times New Roman" w:cs="Times New Roman"/>
          <w:sz w:val="24"/>
          <w:szCs w:val="24"/>
        </w:rPr>
        <w:t>Психологическая поддержка безработным гражданам оказана 20 гражданам.  Из них 3 трудоустроены после предоставления услуги.</w:t>
      </w:r>
    </w:p>
    <w:p w:rsidR="00430D8C" w:rsidRPr="005E0B2B" w:rsidRDefault="00430D8C" w:rsidP="005E0B2B">
      <w:pPr>
        <w:spacing w:after="0" w:line="240" w:lineRule="auto"/>
        <w:ind w:firstLine="709"/>
        <w:rPr>
          <w:rFonts w:ascii="Times New Roman" w:hAnsi="Times New Roman" w:cs="Times New Roman"/>
          <w:sz w:val="24"/>
          <w:szCs w:val="24"/>
        </w:rPr>
      </w:pPr>
    </w:p>
    <w:p w:rsidR="00430D8C" w:rsidRPr="005E0B2B" w:rsidRDefault="00430D8C" w:rsidP="005E0B2B">
      <w:pPr>
        <w:spacing w:after="0" w:line="240" w:lineRule="auto"/>
        <w:ind w:firstLine="709"/>
        <w:rPr>
          <w:rFonts w:ascii="Times New Roman" w:hAnsi="Times New Roman" w:cs="Times New Roman"/>
          <w:sz w:val="24"/>
          <w:szCs w:val="24"/>
        </w:rPr>
      </w:pPr>
      <w:r w:rsidRPr="005E0B2B">
        <w:rPr>
          <w:rFonts w:ascii="Times New Roman" w:hAnsi="Times New Roman" w:cs="Times New Roman"/>
          <w:sz w:val="24"/>
          <w:szCs w:val="24"/>
        </w:rPr>
        <w:t>10. Предоставление государственной услуги по социальной адаптации безработных граждан на рынке труда</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За отчетный период в «Клубе ищущих работу» и курсов по программе «Новый старт», куда вошли безработные граждане, стремящиеся возобновить трудовую деятельность после длительного (более года) перерыва, получили услуги по социальной адаптации 20 человек. Все граждане получили услуги по предложению органов службы занятости. 4 человека трудоустроены после предоставлению услуги.</w:t>
      </w:r>
    </w:p>
    <w:p w:rsidR="00430D8C" w:rsidRPr="005E0B2B" w:rsidRDefault="00430D8C" w:rsidP="005E0B2B">
      <w:pPr>
        <w:spacing w:after="0" w:line="240" w:lineRule="auto"/>
        <w:ind w:firstLine="709"/>
        <w:jc w:val="both"/>
        <w:rPr>
          <w:rFonts w:ascii="Times New Roman" w:hAnsi="Times New Roman" w:cs="Times New Roman"/>
          <w:sz w:val="24"/>
          <w:szCs w:val="24"/>
        </w:rPr>
      </w:pP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11. Содействие самозанятости безработных граждан</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За отчетный период по подпрограмме «Содействие занятости населения, улучшение условий и охраны труда» Государственной программы Ульяновской области «Социальная поддержка и защита населения Ульяновской области» на 2017 год, граждан направленных на самозанятость не было, средств</w:t>
      </w:r>
      <w:r w:rsidR="00AB7967">
        <w:rPr>
          <w:rFonts w:ascii="Times New Roman" w:hAnsi="Times New Roman" w:cs="Times New Roman"/>
          <w:sz w:val="24"/>
          <w:szCs w:val="24"/>
        </w:rPr>
        <w:t>,</w:t>
      </w:r>
      <w:r w:rsidRPr="005E0B2B">
        <w:rPr>
          <w:rFonts w:ascii="Times New Roman" w:hAnsi="Times New Roman" w:cs="Times New Roman"/>
          <w:sz w:val="24"/>
          <w:szCs w:val="24"/>
        </w:rPr>
        <w:t xml:space="preserve"> предусмотренных по данному направлению не запланировано.</w:t>
      </w:r>
    </w:p>
    <w:p w:rsidR="00430D8C" w:rsidRPr="005E0B2B" w:rsidRDefault="00430D8C" w:rsidP="005E0B2B">
      <w:pPr>
        <w:spacing w:after="0" w:line="240" w:lineRule="auto"/>
        <w:ind w:firstLine="709"/>
        <w:rPr>
          <w:rFonts w:ascii="Times New Roman" w:hAnsi="Times New Roman" w:cs="Times New Roman"/>
          <w:sz w:val="24"/>
          <w:szCs w:val="24"/>
        </w:rPr>
      </w:pPr>
    </w:p>
    <w:p w:rsidR="00430D8C" w:rsidRPr="005E0B2B" w:rsidRDefault="00430D8C" w:rsidP="005E0B2B">
      <w:pPr>
        <w:spacing w:after="0" w:line="240" w:lineRule="auto"/>
        <w:ind w:firstLine="709"/>
        <w:rPr>
          <w:rFonts w:ascii="Times New Roman" w:hAnsi="Times New Roman" w:cs="Times New Roman"/>
          <w:sz w:val="24"/>
          <w:szCs w:val="24"/>
        </w:rPr>
      </w:pPr>
      <w:r w:rsidRPr="005E0B2B">
        <w:rPr>
          <w:rFonts w:ascii="Times New Roman" w:hAnsi="Times New Roman" w:cs="Times New Roman"/>
          <w:sz w:val="24"/>
          <w:szCs w:val="24"/>
        </w:rPr>
        <w:t>12. Создание новых рабочих мест</w:t>
      </w: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Всего за отчетный период текущего года в районе создано 528 рабочих мест при плане – </w:t>
      </w:r>
      <w:r w:rsidR="003A1FC8">
        <w:rPr>
          <w:rFonts w:ascii="Times New Roman" w:hAnsi="Times New Roman" w:cs="Times New Roman"/>
          <w:sz w:val="24"/>
          <w:szCs w:val="24"/>
        </w:rPr>
        <w:t>4</w:t>
      </w:r>
      <w:r w:rsidRPr="005E0B2B">
        <w:rPr>
          <w:rFonts w:ascii="Times New Roman" w:hAnsi="Times New Roman" w:cs="Times New Roman"/>
          <w:sz w:val="24"/>
          <w:szCs w:val="24"/>
        </w:rPr>
        <w:t xml:space="preserve">67 рабочих мест, план выполнен на </w:t>
      </w:r>
      <w:r w:rsidR="003A1FC8">
        <w:rPr>
          <w:rFonts w:ascii="Times New Roman" w:hAnsi="Times New Roman" w:cs="Times New Roman"/>
          <w:sz w:val="24"/>
          <w:szCs w:val="24"/>
        </w:rPr>
        <w:t>113,1</w:t>
      </w:r>
      <w:r w:rsidRPr="005E0B2B">
        <w:rPr>
          <w:rFonts w:ascii="Times New Roman" w:hAnsi="Times New Roman" w:cs="Times New Roman"/>
          <w:sz w:val="24"/>
          <w:szCs w:val="24"/>
        </w:rPr>
        <w:t>%.  Высококвалифицированных рабочих мест 194, при плане 1</w:t>
      </w:r>
      <w:r w:rsidR="003A1FC8">
        <w:rPr>
          <w:rFonts w:ascii="Times New Roman" w:hAnsi="Times New Roman" w:cs="Times New Roman"/>
          <w:sz w:val="24"/>
          <w:szCs w:val="24"/>
        </w:rPr>
        <w:t>40, выполнение 138,6</w:t>
      </w:r>
      <w:r w:rsidRPr="005E0B2B">
        <w:rPr>
          <w:rFonts w:ascii="Times New Roman" w:hAnsi="Times New Roman" w:cs="Times New Roman"/>
          <w:sz w:val="24"/>
          <w:szCs w:val="24"/>
        </w:rPr>
        <w:t>%.</w:t>
      </w: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lastRenderedPageBreak/>
        <w:t>Для сравнения за 2016 год в районе создано 4</w:t>
      </w:r>
      <w:r w:rsidR="00B50CE5" w:rsidRPr="005E0B2B">
        <w:rPr>
          <w:rFonts w:ascii="Times New Roman" w:hAnsi="Times New Roman" w:cs="Times New Roman"/>
          <w:sz w:val="24"/>
          <w:szCs w:val="24"/>
        </w:rPr>
        <w:t>68</w:t>
      </w:r>
      <w:r w:rsidRPr="005E0B2B">
        <w:rPr>
          <w:rFonts w:ascii="Times New Roman" w:hAnsi="Times New Roman" w:cs="Times New Roman"/>
          <w:sz w:val="24"/>
          <w:szCs w:val="24"/>
        </w:rPr>
        <w:t xml:space="preserve">  рабочих мест при плане – 450 рабо</w:t>
      </w:r>
      <w:r w:rsidR="00AB7967">
        <w:rPr>
          <w:rFonts w:ascii="Times New Roman" w:hAnsi="Times New Roman" w:cs="Times New Roman"/>
          <w:sz w:val="24"/>
          <w:szCs w:val="24"/>
        </w:rPr>
        <w:t>чих мест, план выполнен на  104</w:t>
      </w:r>
      <w:r w:rsidRPr="005E0B2B">
        <w:rPr>
          <w:rFonts w:ascii="Times New Roman" w:hAnsi="Times New Roman" w:cs="Times New Roman"/>
          <w:sz w:val="24"/>
          <w:szCs w:val="24"/>
        </w:rPr>
        <w:t>%.</w:t>
      </w:r>
    </w:p>
    <w:p w:rsidR="00430D8C"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Создание рабочих мест (в разрезе поселений)</w:t>
      </w:r>
    </w:p>
    <w:p w:rsidR="00AB7967" w:rsidRPr="005E0B2B" w:rsidRDefault="00AB7967" w:rsidP="005E0B2B">
      <w:pPr>
        <w:spacing w:after="0" w:line="240" w:lineRule="auto"/>
        <w:ind w:firstLine="708"/>
        <w:jc w:val="both"/>
        <w:rPr>
          <w:rFonts w:ascii="Times New Roman" w:hAnsi="Times New Roman" w:cs="Times New Roman"/>
          <w:sz w:val="24"/>
          <w:szCs w:val="24"/>
        </w:rPr>
      </w:pPr>
    </w:p>
    <w:tbl>
      <w:tblPr>
        <w:tblW w:w="0" w:type="auto"/>
        <w:tblInd w:w="83" w:type="dxa"/>
        <w:tblLayout w:type="fixed"/>
        <w:tblLook w:val="0000"/>
      </w:tblPr>
      <w:tblGrid>
        <w:gridCol w:w="7386"/>
        <w:gridCol w:w="993"/>
        <w:gridCol w:w="1154"/>
      </w:tblGrid>
      <w:tr w:rsidR="00430D8C" w:rsidRPr="005E0B2B" w:rsidTr="00AB7967">
        <w:trPr>
          <w:trHeight w:val="300"/>
        </w:trPr>
        <w:tc>
          <w:tcPr>
            <w:tcW w:w="7386" w:type="dxa"/>
            <w:tcBorders>
              <w:top w:val="single" w:sz="4" w:space="0" w:color="000000"/>
              <w:left w:val="single" w:sz="4" w:space="0" w:color="000000"/>
              <w:bottom w:val="single" w:sz="4" w:space="0" w:color="000000"/>
            </w:tcBorders>
          </w:tcPr>
          <w:p w:rsidR="00430D8C" w:rsidRDefault="00430D8C" w:rsidP="00AB7967">
            <w:pPr>
              <w:snapToGrid w:val="0"/>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Наименование поселения</w:t>
            </w:r>
          </w:p>
          <w:p w:rsidR="00AB7967" w:rsidRPr="005E0B2B" w:rsidRDefault="00AB7967" w:rsidP="00AB7967">
            <w:pPr>
              <w:snapToGrid w:val="0"/>
              <w:spacing w:after="0" w:line="240" w:lineRule="auto"/>
              <w:jc w:val="center"/>
              <w:rPr>
                <w:rFonts w:ascii="Times New Roman" w:hAnsi="Times New Roman" w:cs="Times New Roman"/>
                <w:bCs/>
                <w:color w:val="000000"/>
                <w:sz w:val="24"/>
                <w:szCs w:val="24"/>
              </w:rPr>
            </w:pPr>
          </w:p>
        </w:tc>
        <w:tc>
          <w:tcPr>
            <w:tcW w:w="993"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План</w:t>
            </w:r>
          </w:p>
        </w:tc>
        <w:tc>
          <w:tcPr>
            <w:tcW w:w="1154" w:type="dxa"/>
            <w:tcBorders>
              <w:top w:val="single" w:sz="4" w:space="0" w:color="000000"/>
              <w:left w:val="single" w:sz="4" w:space="0" w:color="000000"/>
              <w:bottom w:val="single" w:sz="4" w:space="0" w:color="000000"/>
              <w:right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Факт</w:t>
            </w:r>
          </w:p>
        </w:tc>
      </w:tr>
      <w:tr w:rsidR="00430D8C" w:rsidRPr="005E0B2B" w:rsidTr="00AB7967">
        <w:trPr>
          <w:trHeight w:val="300"/>
        </w:trPr>
        <w:tc>
          <w:tcPr>
            <w:tcW w:w="7386"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МО «Алгашинское сельское поселение»</w:t>
            </w:r>
          </w:p>
        </w:tc>
        <w:tc>
          <w:tcPr>
            <w:tcW w:w="993"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lang w:val="en-US"/>
              </w:rPr>
              <w:t>95</w:t>
            </w:r>
          </w:p>
        </w:tc>
        <w:tc>
          <w:tcPr>
            <w:tcW w:w="1154" w:type="dxa"/>
            <w:tcBorders>
              <w:top w:val="single" w:sz="4" w:space="0" w:color="000000"/>
              <w:left w:val="single" w:sz="4" w:space="0" w:color="000000"/>
              <w:bottom w:val="single" w:sz="4" w:space="0" w:color="000000"/>
              <w:right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color w:val="000000"/>
                <w:sz w:val="24"/>
                <w:szCs w:val="24"/>
                <w:lang w:val="en-US"/>
              </w:rPr>
            </w:pPr>
            <w:r w:rsidRPr="005E0B2B">
              <w:rPr>
                <w:rFonts w:ascii="Times New Roman" w:hAnsi="Times New Roman" w:cs="Times New Roman"/>
                <w:color w:val="000000"/>
                <w:sz w:val="24"/>
                <w:szCs w:val="24"/>
              </w:rPr>
              <w:t>8</w:t>
            </w:r>
            <w:r w:rsidRPr="005E0B2B">
              <w:rPr>
                <w:rFonts w:ascii="Times New Roman" w:hAnsi="Times New Roman" w:cs="Times New Roman"/>
                <w:color w:val="000000"/>
                <w:sz w:val="24"/>
                <w:szCs w:val="24"/>
                <w:lang w:val="en-US"/>
              </w:rPr>
              <w:t>6</w:t>
            </w:r>
          </w:p>
        </w:tc>
      </w:tr>
      <w:tr w:rsidR="00430D8C" w:rsidRPr="005E0B2B" w:rsidTr="00AB7967">
        <w:trPr>
          <w:trHeight w:val="300"/>
        </w:trPr>
        <w:tc>
          <w:tcPr>
            <w:tcW w:w="7386"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МО «Анненковское сельское поселение»</w:t>
            </w:r>
          </w:p>
        </w:tc>
        <w:tc>
          <w:tcPr>
            <w:tcW w:w="993"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lang w:val="en-US"/>
              </w:rPr>
              <w:t>25</w:t>
            </w:r>
          </w:p>
        </w:tc>
        <w:tc>
          <w:tcPr>
            <w:tcW w:w="1154" w:type="dxa"/>
            <w:tcBorders>
              <w:top w:val="single" w:sz="4" w:space="0" w:color="000000"/>
              <w:left w:val="single" w:sz="4" w:space="0" w:color="000000"/>
              <w:bottom w:val="single" w:sz="4" w:space="0" w:color="000000"/>
              <w:right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lang w:val="en-US"/>
              </w:rPr>
              <w:t>2</w:t>
            </w:r>
            <w:r w:rsidRPr="005E0B2B">
              <w:rPr>
                <w:rFonts w:ascii="Times New Roman" w:hAnsi="Times New Roman" w:cs="Times New Roman"/>
                <w:color w:val="000000"/>
                <w:sz w:val="24"/>
                <w:szCs w:val="24"/>
              </w:rPr>
              <w:t>5</w:t>
            </w:r>
          </w:p>
        </w:tc>
      </w:tr>
      <w:tr w:rsidR="00430D8C" w:rsidRPr="005E0B2B" w:rsidTr="00AB7967">
        <w:trPr>
          <w:trHeight w:val="300"/>
        </w:trPr>
        <w:tc>
          <w:tcPr>
            <w:tcW w:w="7386"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МО «Большенагаткинское сельское поселение»</w:t>
            </w:r>
          </w:p>
        </w:tc>
        <w:tc>
          <w:tcPr>
            <w:tcW w:w="993"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w:t>
            </w:r>
            <w:r w:rsidRPr="005E0B2B">
              <w:rPr>
                <w:rFonts w:ascii="Times New Roman" w:hAnsi="Times New Roman" w:cs="Times New Roman"/>
                <w:color w:val="000000"/>
                <w:sz w:val="24"/>
                <w:szCs w:val="24"/>
                <w:lang w:val="en-US"/>
              </w:rPr>
              <w:t>26</w:t>
            </w:r>
          </w:p>
        </w:tc>
        <w:tc>
          <w:tcPr>
            <w:tcW w:w="1154" w:type="dxa"/>
            <w:tcBorders>
              <w:top w:val="single" w:sz="4" w:space="0" w:color="000000"/>
              <w:left w:val="single" w:sz="4" w:space="0" w:color="000000"/>
              <w:bottom w:val="single" w:sz="4" w:space="0" w:color="000000"/>
              <w:right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116</w:t>
            </w:r>
          </w:p>
        </w:tc>
      </w:tr>
      <w:tr w:rsidR="00430D8C" w:rsidRPr="005E0B2B" w:rsidTr="00AB7967">
        <w:trPr>
          <w:trHeight w:val="300"/>
        </w:trPr>
        <w:tc>
          <w:tcPr>
            <w:tcW w:w="7386"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МО «Елховоозерское сельское поселение»</w:t>
            </w:r>
          </w:p>
        </w:tc>
        <w:tc>
          <w:tcPr>
            <w:tcW w:w="993"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lang w:val="en-US"/>
              </w:rPr>
              <w:t>20</w:t>
            </w:r>
          </w:p>
        </w:tc>
        <w:tc>
          <w:tcPr>
            <w:tcW w:w="1154" w:type="dxa"/>
            <w:tcBorders>
              <w:top w:val="single" w:sz="4" w:space="0" w:color="000000"/>
              <w:left w:val="single" w:sz="4" w:space="0" w:color="000000"/>
              <w:bottom w:val="single" w:sz="4" w:space="0" w:color="000000"/>
              <w:right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lang w:val="en-US"/>
              </w:rPr>
              <w:t>15</w:t>
            </w:r>
          </w:p>
        </w:tc>
      </w:tr>
      <w:tr w:rsidR="00430D8C" w:rsidRPr="005E0B2B" w:rsidTr="00AB7967">
        <w:trPr>
          <w:trHeight w:val="300"/>
        </w:trPr>
        <w:tc>
          <w:tcPr>
            <w:tcW w:w="7386"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МО «Мокробугурнинское сельское поселение»</w:t>
            </w:r>
          </w:p>
        </w:tc>
        <w:tc>
          <w:tcPr>
            <w:tcW w:w="993"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lang w:val="en-US"/>
              </w:rPr>
              <w:t>44</w:t>
            </w:r>
          </w:p>
        </w:tc>
        <w:tc>
          <w:tcPr>
            <w:tcW w:w="1154" w:type="dxa"/>
            <w:tcBorders>
              <w:top w:val="single" w:sz="4" w:space="0" w:color="000000"/>
              <w:left w:val="single" w:sz="4" w:space="0" w:color="000000"/>
              <w:bottom w:val="single" w:sz="4" w:space="0" w:color="000000"/>
              <w:right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color w:val="000000"/>
                <w:sz w:val="24"/>
                <w:szCs w:val="24"/>
                <w:lang w:val="en-US"/>
              </w:rPr>
            </w:pPr>
            <w:r w:rsidRPr="005E0B2B">
              <w:rPr>
                <w:rFonts w:ascii="Times New Roman" w:hAnsi="Times New Roman" w:cs="Times New Roman"/>
                <w:color w:val="000000"/>
                <w:sz w:val="24"/>
                <w:szCs w:val="24"/>
              </w:rPr>
              <w:t>43</w:t>
            </w:r>
          </w:p>
        </w:tc>
      </w:tr>
      <w:tr w:rsidR="00430D8C" w:rsidRPr="005E0B2B" w:rsidTr="00AB7967">
        <w:trPr>
          <w:trHeight w:val="300"/>
        </w:trPr>
        <w:tc>
          <w:tcPr>
            <w:tcW w:w="7386"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МО «Новоникулинское сельское поселение»</w:t>
            </w:r>
          </w:p>
        </w:tc>
        <w:tc>
          <w:tcPr>
            <w:tcW w:w="993"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lang w:val="en-US"/>
              </w:rPr>
              <w:t>75</w:t>
            </w:r>
          </w:p>
        </w:tc>
        <w:tc>
          <w:tcPr>
            <w:tcW w:w="1154" w:type="dxa"/>
            <w:tcBorders>
              <w:top w:val="single" w:sz="4" w:space="0" w:color="000000"/>
              <w:left w:val="single" w:sz="4" w:space="0" w:color="000000"/>
              <w:bottom w:val="single" w:sz="4" w:space="0" w:color="000000"/>
              <w:right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color w:val="000000"/>
                <w:sz w:val="24"/>
                <w:szCs w:val="24"/>
                <w:lang w:val="en-US"/>
              </w:rPr>
            </w:pPr>
            <w:r w:rsidRPr="005E0B2B">
              <w:rPr>
                <w:rFonts w:ascii="Times New Roman" w:hAnsi="Times New Roman" w:cs="Times New Roman"/>
                <w:color w:val="000000"/>
                <w:sz w:val="24"/>
                <w:szCs w:val="24"/>
              </w:rPr>
              <w:t>6</w:t>
            </w:r>
            <w:r w:rsidRPr="005E0B2B">
              <w:rPr>
                <w:rFonts w:ascii="Times New Roman" w:hAnsi="Times New Roman" w:cs="Times New Roman"/>
                <w:color w:val="000000"/>
                <w:sz w:val="24"/>
                <w:szCs w:val="24"/>
                <w:lang w:val="en-US"/>
              </w:rPr>
              <w:t>5</w:t>
            </w:r>
          </w:p>
        </w:tc>
      </w:tr>
      <w:tr w:rsidR="00430D8C" w:rsidRPr="005E0B2B" w:rsidTr="00AB7967">
        <w:trPr>
          <w:trHeight w:val="300"/>
        </w:trPr>
        <w:tc>
          <w:tcPr>
            <w:tcW w:w="7386"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МО «Тимерсянское сельское поселение»</w:t>
            </w:r>
          </w:p>
        </w:tc>
        <w:tc>
          <w:tcPr>
            <w:tcW w:w="993"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lang w:val="en-US"/>
              </w:rPr>
              <w:t>51</w:t>
            </w:r>
          </w:p>
        </w:tc>
        <w:tc>
          <w:tcPr>
            <w:tcW w:w="1154" w:type="dxa"/>
            <w:tcBorders>
              <w:top w:val="single" w:sz="4" w:space="0" w:color="000000"/>
              <w:left w:val="single" w:sz="4" w:space="0" w:color="000000"/>
              <w:bottom w:val="single" w:sz="4" w:space="0" w:color="000000"/>
              <w:right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color w:val="000000"/>
                <w:sz w:val="24"/>
                <w:szCs w:val="24"/>
                <w:lang w:val="en-US"/>
              </w:rPr>
            </w:pPr>
            <w:r w:rsidRPr="005E0B2B">
              <w:rPr>
                <w:rFonts w:ascii="Times New Roman" w:hAnsi="Times New Roman" w:cs="Times New Roman"/>
                <w:color w:val="000000"/>
                <w:sz w:val="24"/>
                <w:szCs w:val="24"/>
              </w:rPr>
              <w:t>47</w:t>
            </w:r>
          </w:p>
        </w:tc>
      </w:tr>
      <w:tr w:rsidR="00430D8C" w:rsidRPr="005E0B2B" w:rsidTr="00AB7967">
        <w:trPr>
          <w:trHeight w:val="300"/>
        </w:trPr>
        <w:tc>
          <w:tcPr>
            <w:tcW w:w="7386"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МО «Цильнинское городское поселение»</w:t>
            </w:r>
          </w:p>
        </w:tc>
        <w:tc>
          <w:tcPr>
            <w:tcW w:w="993"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lang w:val="en-US"/>
              </w:rPr>
              <w:t>131</w:t>
            </w:r>
          </w:p>
        </w:tc>
        <w:tc>
          <w:tcPr>
            <w:tcW w:w="1154" w:type="dxa"/>
            <w:tcBorders>
              <w:top w:val="single" w:sz="4" w:space="0" w:color="000000"/>
              <w:left w:val="single" w:sz="4" w:space="0" w:color="000000"/>
              <w:bottom w:val="single" w:sz="4" w:space="0" w:color="000000"/>
              <w:right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color w:val="000000"/>
                <w:sz w:val="24"/>
                <w:szCs w:val="24"/>
                <w:lang w:val="en-US"/>
              </w:rPr>
            </w:pPr>
            <w:r w:rsidRPr="005E0B2B">
              <w:rPr>
                <w:rFonts w:ascii="Times New Roman" w:hAnsi="Times New Roman" w:cs="Times New Roman"/>
                <w:color w:val="000000"/>
                <w:sz w:val="24"/>
                <w:szCs w:val="24"/>
              </w:rPr>
              <w:t>131</w:t>
            </w:r>
          </w:p>
        </w:tc>
      </w:tr>
    </w:tbl>
    <w:p w:rsidR="00430D8C" w:rsidRPr="005E0B2B" w:rsidRDefault="00430D8C" w:rsidP="005E0B2B">
      <w:pPr>
        <w:spacing w:after="0" w:line="240" w:lineRule="auto"/>
        <w:ind w:firstLine="708"/>
        <w:jc w:val="both"/>
        <w:rPr>
          <w:rFonts w:ascii="Times New Roman" w:hAnsi="Times New Roman" w:cs="Times New Roman"/>
          <w:sz w:val="24"/>
          <w:szCs w:val="24"/>
          <w:lang w:val="en-US"/>
        </w:rPr>
      </w:pP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Создание рабочих мест по отраслям</w:t>
      </w:r>
    </w:p>
    <w:tbl>
      <w:tblPr>
        <w:tblW w:w="0" w:type="auto"/>
        <w:tblInd w:w="83" w:type="dxa"/>
        <w:tblLayout w:type="fixed"/>
        <w:tblLook w:val="0000"/>
      </w:tblPr>
      <w:tblGrid>
        <w:gridCol w:w="7386"/>
        <w:gridCol w:w="993"/>
        <w:gridCol w:w="1154"/>
      </w:tblGrid>
      <w:tr w:rsidR="00430D8C" w:rsidRPr="005E0B2B" w:rsidTr="00B84FBA">
        <w:trPr>
          <w:trHeight w:val="300"/>
        </w:trPr>
        <w:tc>
          <w:tcPr>
            <w:tcW w:w="7386"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Наименование отрасли</w:t>
            </w:r>
          </w:p>
        </w:tc>
        <w:tc>
          <w:tcPr>
            <w:tcW w:w="993"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jc w:val="right"/>
              <w:rPr>
                <w:rFonts w:ascii="Times New Roman" w:hAnsi="Times New Roman" w:cs="Times New Roman"/>
                <w:color w:val="000000"/>
                <w:sz w:val="24"/>
                <w:szCs w:val="24"/>
              </w:rPr>
            </w:pPr>
            <w:r w:rsidRPr="005E0B2B">
              <w:rPr>
                <w:rFonts w:ascii="Times New Roman" w:hAnsi="Times New Roman" w:cs="Times New Roman"/>
                <w:color w:val="000000"/>
                <w:sz w:val="24"/>
                <w:szCs w:val="24"/>
              </w:rPr>
              <w:t xml:space="preserve">План </w:t>
            </w:r>
          </w:p>
        </w:tc>
        <w:tc>
          <w:tcPr>
            <w:tcW w:w="1154"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right"/>
              <w:rPr>
                <w:rFonts w:ascii="Times New Roman" w:hAnsi="Times New Roman" w:cs="Times New Roman"/>
                <w:color w:val="000000"/>
                <w:sz w:val="24"/>
                <w:szCs w:val="24"/>
              </w:rPr>
            </w:pPr>
            <w:r w:rsidRPr="005E0B2B">
              <w:rPr>
                <w:rFonts w:ascii="Times New Roman" w:hAnsi="Times New Roman" w:cs="Times New Roman"/>
                <w:color w:val="000000"/>
                <w:sz w:val="24"/>
                <w:szCs w:val="24"/>
              </w:rPr>
              <w:t>Факт</w:t>
            </w:r>
          </w:p>
        </w:tc>
      </w:tr>
      <w:tr w:rsidR="00430D8C" w:rsidRPr="005E0B2B" w:rsidTr="00B84FBA">
        <w:trPr>
          <w:trHeight w:val="300"/>
        </w:trPr>
        <w:tc>
          <w:tcPr>
            <w:tcW w:w="7386"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ЖКХ и бытовое обслуживание</w:t>
            </w:r>
          </w:p>
        </w:tc>
        <w:tc>
          <w:tcPr>
            <w:tcW w:w="993"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lang w:val="en-US"/>
              </w:rPr>
              <w:t>4</w:t>
            </w:r>
          </w:p>
        </w:tc>
        <w:tc>
          <w:tcPr>
            <w:tcW w:w="1154"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color w:val="000000"/>
                <w:sz w:val="24"/>
                <w:szCs w:val="24"/>
                <w:lang w:val="en-US"/>
              </w:rPr>
            </w:pPr>
            <w:r w:rsidRPr="005E0B2B">
              <w:rPr>
                <w:rFonts w:ascii="Times New Roman" w:hAnsi="Times New Roman" w:cs="Times New Roman"/>
                <w:color w:val="000000"/>
                <w:sz w:val="24"/>
                <w:szCs w:val="24"/>
                <w:lang w:val="en-US"/>
              </w:rPr>
              <w:t>4</w:t>
            </w:r>
          </w:p>
        </w:tc>
      </w:tr>
      <w:tr w:rsidR="00430D8C" w:rsidRPr="005E0B2B" w:rsidTr="00B84FBA">
        <w:trPr>
          <w:trHeight w:val="300"/>
        </w:trPr>
        <w:tc>
          <w:tcPr>
            <w:tcW w:w="7386"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Транспорт, дорожное хозяйство</w:t>
            </w:r>
          </w:p>
        </w:tc>
        <w:tc>
          <w:tcPr>
            <w:tcW w:w="993"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lang w:val="en-US"/>
              </w:rPr>
              <w:t>2</w:t>
            </w:r>
          </w:p>
        </w:tc>
        <w:tc>
          <w:tcPr>
            <w:tcW w:w="1154"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lang w:val="en-US"/>
              </w:rPr>
              <w:t>2</w:t>
            </w:r>
          </w:p>
        </w:tc>
      </w:tr>
      <w:tr w:rsidR="00430D8C" w:rsidRPr="005E0B2B" w:rsidTr="00B84FBA">
        <w:trPr>
          <w:trHeight w:val="300"/>
        </w:trPr>
        <w:tc>
          <w:tcPr>
            <w:tcW w:w="7386"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 xml:space="preserve">Общественное питание, торговля </w:t>
            </w:r>
          </w:p>
        </w:tc>
        <w:tc>
          <w:tcPr>
            <w:tcW w:w="993"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lang w:val="en-US"/>
              </w:rPr>
              <w:t>56</w:t>
            </w:r>
          </w:p>
        </w:tc>
        <w:tc>
          <w:tcPr>
            <w:tcW w:w="1154"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color w:val="000000"/>
                <w:sz w:val="24"/>
                <w:szCs w:val="24"/>
                <w:lang w:val="en-US"/>
              </w:rPr>
            </w:pPr>
            <w:r w:rsidRPr="005E0B2B">
              <w:rPr>
                <w:rFonts w:ascii="Times New Roman" w:hAnsi="Times New Roman" w:cs="Times New Roman"/>
                <w:color w:val="000000"/>
                <w:sz w:val="24"/>
                <w:szCs w:val="24"/>
              </w:rPr>
              <w:t>5</w:t>
            </w:r>
            <w:r w:rsidRPr="005E0B2B">
              <w:rPr>
                <w:rFonts w:ascii="Times New Roman" w:hAnsi="Times New Roman" w:cs="Times New Roman"/>
                <w:color w:val="000000"/>
                <w:sz w:val="24"/>
                <w:szCs w:val="24"/>
                <w:lang w:val="en-US"/>
              </w:rPr>
              <w:t>1</w:t>
            </w:r>
          </w:p>
        </w:tc>
      </w:tr>
      <w:tr w:rsidR="00430D8C" w:rsidRPr="005E0B2B" w:rsidTr="00B84FBA">
        <w:trPr>
          <w:trHeight w:val="300"/>
        </w:trPr>
        <w:tc>
          <w:tcPr>
            <w:tcW w:w="7386"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 xml:space="preserve">Промышленность </w:t>
            </w:r>
          </w:p>
        </w:tc>
        <w:tc>
          <w:tcPr>
            <w:tcW w:w="993"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lang w:val="en-US"/>
              </w:rPr>
              <w:t>115</w:t>
            </w:r>
          </w:p>
        </w:tc>
        <w:tc>
          <w:tcPr>
            <w:tcW w:w="1154"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color w:val="000000"/>
                <w:sz w:val="24"/>
                <w:szCs w:val="24"/>
                <w:lang w:val="en-US"/>
              </w:rPr>
            </w:pPr>
            <w:r w:rsidRPr="005E0B2B">
              <w:rPr>
                <w:rFonts w:ascii="Times New Roman" w:hAnsi="Times New Roman" w:cs="Times New Roman"/>
                <w:color w:val="000000"/>
                <w:sz w:val="24"/>
                <w:szCs w:val="24"/>
              </w:rPr>
              <w:t>115</w:t>
            </w:r>
          </w:p>
        </w:tc>
      </w:tr>
      <w:tr w:rsidR="00430D8C" w:rsidRPr="005E0B2B" w:rsidTr="00B84FBA">
        <w:trPr>
          <w:trHeight w:val="300"/>
        </w:trPr>
        <w:tc>
          <w:tcPr>
            <w:tcW w:w="7386"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 xml:space="preserve">Сельское хозяйство </w:t>
            </w:r>
          </w:p>
        </w:tc>
        <w:tc>
          <w:tcPr>
            <w:tcW w:w="993"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lang w:val="en-US"/>
              </w:rPr>
              <w:t>335</w:t>
            </w:r>
          </w:p>
        </w:tc>
        <w:tc>
          <w:tcPr>
            <w:tcW w:w="1154"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color w:val="000000"/>
                <w:sz w:val="24"/>
                <w:szCs w:val="24"/>
                <w:lang w:val="en-US"/>
              </w:rPr>
            </w:pPr>
            <w:r w:rsidRPr="005E0B2B">
              <w:rPr>
                <w:rFonts w:ascii="Times New Roman" w:hAnsi="Times New Roman" w:cs="Times New Roman"/>
                <w:color w:val="000000"/>
                <w:sz w:val="24"/>
                <w:szCs w:val="24"/>
              </w:rPr>
              <w:t>318</w:t>
            </w:r>
          </w:p>
        </w:tc>
      </w:tr>
      <w:tr w:rsidR="00430D8C" w:rsidRPr="005E0B2B" w:rsidTr="00B84FBA">
        <w:trPr>
          <w:trHeight w:val="300"/>
        </w:trPr>
        <w:tc>
          <w:tcPr>
            <w:tcW w:w="7386"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Образование</w:t>
            </w:r>
          </w:p>
        </w:tc>
        <w:tc>
          <w:tcPr>
            <w:tcW w:w="993"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color w:val="000000"/>
                <w:sz w:val="24"/>
                <w:szCs w:val="24"/>
                <w:lang w:val="en-US"/>
              </w:rPr>
            </w:pPr>
            <w:r w:rsidRPr="005E0B2B">
              <w:rPr>
                <w:rFonts w:ascii="Times New Roman" w:hAnsi="Times New Roman" w:cs="Times New Roman"/>
                <w:color w:val="000000"/>
                <w:sz w:val="24"/>
                <w:szCs w:val="24"/>
                <w:lang w:val="en-US"/>
              </w:rPr>
              <w:t>7</w:t>
            </w:r>
          </w:p>
        </w:tc>
        <w:tc>
          <w:tcPr>
            <w:tcW w:w="1154"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color w:val="000000"/>
                <w:sz w:val="24"/>
                <w:szCs w:val="24"/>
                <w:lang w:val="en-US"/>
              </w:rPr>
            </w:pPr>
            <w:r w:rsidRPr="005E0B2B">
              <w:rPr>
                <w:rFonts w:ascii="Times New Roman" w:hAnsi="Times New Roman" w:cs="Times New Roman"/>
                <w:color w:val="000000"/>
                <w:sz w:val="24"/>
                <w:szCs w:val="24"/>
              </w:rPr>
              <w:t>7</w:t>
            </w:r>
          </w:p>
        </w:tc>
      </w:tr>
      <w:tr w:rsidR="00430D8C" w:rsidRPr="005E0B2B" w:rsidTr="00B84FBA">
        <w:trPr>
          <w:trHeight w:val="300"/>
        </w:trPr>
        <w:tc>
          <w:tcPr>
            <w:tcW w:w="7386"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Предоставление государственных и муниципальных услуг</w:t>
            </w:r>
          </w:p>
        </w:tc>
        <w:tc>
          <w:tcPr>
            <w:tcW w:w="993" w:type="dxa"/>
            <w:tcBorders>
              <w:top w:val="single" w:sz="4" w:space="0" w:color="000000"/>
              <w:left w:val="single" w:sz="4" w:space="0" w:color="000000"/>
              <w:bottom w:val="single" w:sz="4" w:space="0" w:color="000000"/>
            </w:tcBorders>
            <w:vAlign w:val="bottom"/>
          </w:tcPr>
          <w:p w:rsidR="00430D8C" w:rsidRPr="005E0B2B" w:rsidRDefault="00430D8C" w:rsidP="005E0B2B">
            <w:pPr>
              <w:snapToGrid w:val="0"/>
              <w:spacing w:after="0" w:line="240" w:lineRule="auto"/>
              <w:jc w:val="center"/>
              <w:rPr>
                <w:rFonts w:ascii="Times New Roman" w:hAnsi="Times New Roman" w:cs="Times New Roman"/>
                <w:color w:val="000000"/>
                <w:sz w:val="24"/>
                <w:szCs w:val="24"/>
                <w:lang w:val="en-US"/>
              </w:rPr>
            </w:pPr>
            <w:r w:rsidRPr="005E0B2B">
              <w:rPr>
                <w:rFonts w:ascii="Times New Roman" w:hAnsi="Times New Roman" w:cs="Times New Roman"/>
                <w:color w:val="000000"/>
                <w:sz w:val="24"/>
                <w:szCs w:val="24"/>
                <w:lang w:val="en-US"/>
              </w:rPr>
              <w:t>48</w:t>
            </w:r>
          </w:p>
        </w:tc>
        <w:tc>
          <w:tcPr>
            <w:tcW w:w="1154"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color w:val="000000"/>
                <w:sz w:val="24"/>
                <w:szCs w:val="24"/>
                <w:lang w:val="en-US"/>
              </w:rPr>
            </w:pPr>
            <w:r w:rsidRPr="005E0B2B">
              <w:rPr>
                <w:rFonts w:ascii="Times New Roman" w:hAnsi="Times New Roman" w:cs="Times New Roman"/>
                <w:color w:val="000000"/>
                <w:sz w:val="24"/>
                <w:szCs w:val="24"/>
              </w:rPr>
              <w:t>3</w:t>
            </w:r>
            <w:r w:rsidRPr="005E0B2B">
              <w:rPr>
                <w:rFonts w:ascii="Times New Roman" w:hAnsi="Times New Roman" w:cs="Times New Roman"/>
                <w:color w:val="000000"/>
                <w:sz w:val="24"/>
                <w:szCs w:val="24"/>
                <w:lang w:val="en-US"/>
              </w:rPr>
              <w:t>1</w:t>
            </w:r>
          </w:p>
        </w:tc>
      </w:tr>
    </w:tbl>
    <w:p w:rsidR="00430D8C" w:rsidRPr="005E0B2B" w:rsidRDefault="00430D8C" w:rsidP="005E0B2B">
      <w:pPr>
        <w:spacing w:after="0" w:line="240" w:lineRule="auto"/>
        <w:ind w:firstLine="708"/>
        <w:jc w:val="both"/>
        <w:rPr>
          <w:rFonts w:ascii="Times New Roman" w:hAnsi="Times New Roman" w:cs="Times New Roman"/>
          <w:sz w:val="24"/>
          <w:szCs w:val="24"/>
        </w:rPr>
      </w:pPr>
    </w:p>
    <w:p w:rsidR="00430D8C" w:rsidRPr="00AB7967" w:rsidRDefault="00430D8C" w:rsidP="005E0B2B">
      <w:pPr>
        <w:spacing w:after="0" w:line="240" w:lineRule="auto"/>
        <w:ind w:firstLine="709"/>
        <w:jc w:val="center"/>
        <w:rPr>
          <w:rFonts w:ascii="Times New Roman" w:hAnsi="Times New Roman" w:cs="Times New Roman"/>
          <w:b/>
          <w:sz w:val="24"/>
          <w:szCs w:val="24"/>
        </w:rPr>
      </w:pPr>
      <w:r w:rsidRPr="005E0B2B">
        <w:rPr>
          <w:rFonts w:ascii="Times New Roman" w:hAnsi="Times New Roman" w:cs="Times New Roman"/>
          <w:sz w:val="24"/>
          <w:szCs w:val="24"/>
        </w:rPr>
        <w:t xml:space="preserve"> </w:t>
      </w:r>
      <w:r w:rsidRPr="00AB7967">
        <w:rPr>
          <w:rFonts w:ascii="Times New Roman" w:hAnsi="Times New Roman" w:cs="Times New Roman"/>
          <w:b/>
          <w:sz w:val="24"/>
          <w:szCs w:val="24"/>
        </w:rPr>
        <w:t>Реализация инвестиционных проектов</w:t>
      </w:r>
    </w:p>
    <w:p w:rsidR="00430D8C" w:rsidRPr="005E0B2B" w:rsidRDefault="00430D8C" w:rsidP="005E0B2B">
      <w:pPr>
        <w:spacing w:after="0" w:line="240" w:lineRule="auto"/>
        <w:ind w:firstLine="709"/>
        <w:jc w:val="both"/>
        <w:rPr>
          <w:rFonts w:ascii="Times New Roman" w:hAnsi="Times New Roman" w:cs="Times New Roman"/>
          <w:sz w:val="24"/>
          <w:szCs w:val="24"/>
        </w:rPr>
      </w:pP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Продолжается реализация инвестиционных проектов в муниципальном образовании «Цильнинский район». На сегодняшний день в реестре инвестиционных проектов, реализуемых на территории района</w:t>
      </w:r>
      <w:r w:rsidR="00AB7967">
        <w:rPr>
          <w:rFonts w:ascii="Times New Roman" w:hAnsi="Times New Roman" w:cs="Times New Roman"/>
          <w:sz w:val="24"/>
          <w:szCs w:val="24"/>
        </w:rPr>
        <w:t>, 3</w:t>
      </w:r>
      <w:r w:rsidRPr="005E0B2B">
        <w:rPr>
          <w:rFonts w:ascii="Times New Roman" w:hAnsi="Times New Roman" w:cs="Times New Roman"/>
          <w:sz w:val="24"/>
          <w:szCs w:val="24"/>
        </w:rPr>
        <w:t xml:space="preserve">1 проект. </w:t>
      </w: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Наиболее крупные из них: </w:t>
      </w:r>
    </w:p>
    <w:p w:rsidR="00430D8C" w:rsidRPr="005E0B2B" w:rsidRDefault="00430D8C" w:rsidP="00AB7967">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ООО «АкваБиоМ» - производство канализационного оборудование – осуществляет поставки по всей те</w:t>
      </w:r>
      <w:r w:rsidR="00B50CE5" w:rsidRPr="005E0B2B">
        <w:rPr>
          <w:rFonts w:ascii="Times New Roman" w:hAnsi="Times New Roman" w:cs="Times New Roman"/>
          <w:sz w:val="24"/>
          <w:szCs w:val="24"/>
        </w:rPr>
        <w:t>р</w:t>
      </w:r>
      <w:r w:rsidRPr="005E0B2B">
        <w:rPr>
          <w:rFonts w:ascii="Times New Roman" w:hAnsi="Times New Roman" w:cs="Times New Roman"/>
          <w:sz w:val="24"/>
          <w:szCs w:val="24"/>
        </w:rPr>
        <w:t>ритории России;</w:t>
      </w:r>
    </w:p>
    <w:p w:rsidR="00430D8C" w:rsidRPr="005E0B2B" w:rsidRDefault="00430D8C" w:rsidP="00AB7967">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ООО «Нагаткинский перерабатывающий комбинат» - производство сахара-рафинада, консервированных овощей, фасовка сухофруктов и орехов. Является поставщиком ООО «Гул</w:t>
      </w:r>
      <w:r w:rsidR="00B50CE5" w:rsidRPr="005E0B2B">
        <w:rPr>
          <w:rFonts w:ascii="Times New Roman" w:hAnsi="Times New Roman" w:cs="Times New Roman"/>
          <w:sz w:val="24"/>
          <w:szCs w:val="24"/>
        </w:rPr>
        <w:t>л</w:t>
      </w:r>
      <w:r w:rsidRPr="005E0B2B">
        <w:rPr>
          <w:rFonts w:ascii="Times New Roman" w:hAnsi="Times New Roman" w:cs="Times New Roman"/>
          <w:sz w:val="24"/>
          <w:szCs w:val="24"/>
        </w:rPr>
        <w:t>ивер»</w:t>
      </w:r>
    </w:p>
    <w:p w:rsidR="00430D8C" w:rsidRPr="005E0B2B" w:rsidRDefault="00430D8C" w:rsidP="00AB7967">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ООО «Рэм</w:t>
      </w:r>
      <w:r w:rsidR="00B50CE5" w:rsidRPr="005E0B2B">
        <w:rPr>
          <w:rFonts w:ascii="Times New Roman" w:hAnsi="Times New Roman" w:cs="Times New Roman"/>
          <w:sz w:val="24"/>
          <w:szCs w:val="24"/>
        </w:rPr>
        <w:t>и</w:t>
      </w:r>
      <w:r w:rsidRPr="005E0B2B">
        <w:rPr>
          <w:rFonts w:ascii="Times New Roman" w:hAnsi="Times New Roman" w:cs="Times New Roman"/>
          <w:sz w:val="24"/>
          <w:szCs w:val="24"/>
        </w:rPr>
        <w:t>с» производство современных асфальтобетонных смесей на современном оборудовании.</w:t>
      </w: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Цильнинский район - сельскохозяйственный. В настоящее время сельхозпроизводители испытывают проблемы в подборе квалифицированных рабочих кадров (механизаторы, операторы котельных и т.д.).</w:t>
      </w: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На заседаниях комиссий по развитию инвестиционного потенциала муниципального образования (с участием службы занятости) данный вопрос регулярно рассматривается с привлечением технологического техникума в селе Б.Нагаткино и сельхозпроизводителей района. По результатам данной работы заключено 14 соглашений между сельхозпроизводителем и техникумом о подготовке механизаторов, по которым студентам гарантируется рабочее место на современном тракторном парке предприятия, а предприятие оказывает содействие в учебном процессе и прохождении практики.</w:t>
      </w:r>
    </w:p>
    <w:p w:rsidR="00430D8C" w:rsidRPr="005E0B2B" w:rsidRDefault="00430D8C" w:rsidP="005E0B2B">
      <w:pPr>
        <w:spacing w:after="0" w:line="240" w:lineRule="auto"/>
        <w:ind w:firstLine="708"/>
        <w:jc w:val="both"/>
        <w:rPr>
          <w:rFonts w:ascii="Times New Roman" w:hAnsi="Times New Roman" w:cs="Times New Roman"/>
          <w:sz w:val="24"/>
          <w:szCs w:val="24"/>
        </w:rPr>
      </w:pPr>
    </w:p>
    <w:tbl>
      <w:tblPr>
        <w:tblW w:w="9803" w:type="dxa"/>
        <w:tblInd w:w="-10" w:type="dxa"/>
        <w:tblLayout w:type="fixed"/>
        <w:tblCellMar>
          <w:top w:w="72" w:type="dxa"/>
          <w:left w:w="144" w:type="dxa"/>
          <w:bottom w:w="72" w:type="dxa"/>
          <w:right w:w="144" w:type="dxa"/>
        </w:tblCellMar>
        <w:tblLook w:val="0000"/>
      </w:tblPr>
      <w:tblGrid>
        <w:gridCol w:w="570"/>
        <w:gridCol w:w="2551"/>
        <w:gridCol w:w="6682"/>
      </w:tblGrid>
      <w:tr w:rsidR="00430D8C" w:rsidRPr="005E0B2B" w:rsidTr="00AB7967">
        <w:trPr>
          <w:trHeight w:val="664"/>
        </w:trPr>
        <w:tc>
          <w:tcPr>
            <w:tcW w:w="570"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lastRenderedPageBreak/>
              <w:t>№</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430D8C" w:rsidRPr="005E0B2B" w:rsidRDefault="00430D8C" w:rsidP="00AB7967">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Направление</w:t>
            </w:r>
          </w:p>
        </w:tc>
        <w:tc>
          <w:tcPr>
            <w:tcW w:w="6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0D8C" w:rsidRPr="005E0B2B" w:rsidRDefault="00430D8C" w:rsidP="00AB7967">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Предприятие</w:t>
            </w:r>
          </w:p>
        </w:tc>
      </w:tr>
      <w:tr w:rsidR="00430D8C" w:rsidRPr="005E0B2B" w:rsidTr="00AB7967">
        <w:trPr>
          <w:trHeight w:val="776"/>
        </w:trPr>
        <w:tc>
          <w:tcPr>
            <w:tcW w:w="570"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430D8C" w:rsidRPr="005E0B2B" w:rsidRDefault="00430D8C" w:rsidP="00AB7967">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Производственная деятельность</w:t>
            </w:r>
          </w:p>
        </w:tc>
        <w:tc>
          <w:tcPr>
            <w:tcW w:w="6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0D8C" w:rsidRPr="005E0B2B" w:rsidRDefault="00430D8C" w:rsidP="00AB7967">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ООО «Нагаткинский перерабатывающий комбинат»,  ООО «АкваБиоМ», ИП Дмитр</w:t>
            </w:r>
            <w:r w:rsidR="006B16A3" w:rsidRPr="005E0B2B">
              <w:rPr>
                <w:rFonts w:ascii="Times New Roman" w:hAnsi="Times New Roman" w:cs="Times New Roman"/>
                <w:sz w:val="24"/>
                <w:szCs w:val="24"/>
              </w:rPr>
              <w:t xml:space="preserve">иева О.В., ИП Серебрякова Е.В., </w:t>
            </w:r>
            <w:r w:rsidRPr="005E0B2B">
              <w:rPr>
                <w:rFonts w:ascii="Times New Roman" w:hAnsi="Times New Roman" w:cs="Times New Roman"/>
                <w:sz w:val="24"/>
                <w:szCs w:val="24"/>
              </w:rPr>
              <w:t>ООО «Рэмисс»</w:t>
            </w:r>
          </w:p>
        </w:tc>
      </w:tr>
      <w:tr w:rsidR="00430D8C" w:rsidRPr="005E0B2B" w:rsidTr="00AB7967">
        <w:trPr>
          <w:trHeight w:val="804"/>
        </w:trPr>
        <w:tc>
          <w:tcPr>
            <w:tcW w:w="570"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430D8C" w:rsidRPr="005E0B2B" w:rsidRDefault="00430D8C" w:rsidP="00AB7967">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Сельское хозяйство и оказание услуг отрасли сельского хозяйства</w:t>
            </w:r>
          </w:p>
        </w:tc>
        <w:tc>
          <w:tcPr>
            <w:tcW w:w="6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0D8C" w:rsidRPr="005E0B2B" w:rsidRDefault="006B16A3" w:rsidP="00AB7967">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ИП Белозеров П.М., ИП Малышев В.И., ИП Ледюков В.З., ИП Расщепаев Е.В., ООО «Алмаз-Дент», , ИП Ярускин Е.Ю., ИП Калашникова М.В.</w:t>
            </w:r>
          </w:p>
        </w:tc>
      </w:tr>
      <w:tr w:rsidR="00430D8C" w:rsidRPr="005E0B2B" w:rsidTr="00AB7967">
        <w:trPr>
          <w:trHeight w:val="237"/>
        </w:trPr>
        <w:tc>
          <w:tcPr>
            <w:tcW w:w="570" w:type="dxa"/>
            <w:tcBorders>
              <w:top w:val="single" w:sz="4" w:space="0" w:color="000000"/>
              <w:left w:val="single" w:sz="4" w:space="0" w:color="000000"/>
              <w:bottom w:val="single" w:sz="4" w:space="0" w:color="000000"/>
            </w:tcBorders>
          </w:tcPr>
          <w:p w:rsidR="00430D8C" w:rsidRPr="005E0B2B" w:rsidRDefault="00430D8C" w:rsidP="00AB7967">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430D8C" w:rsidRPr="005E0B2B" w:rsidRDefault="00430D8C" w:rsidP="00AB7967">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Придорожный сервис</w:t>
            </w:r>
          </w:p>
        </w:tc>
        <w:tc>
          <w:tcPr>
            <w:tcW w:w="6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0D8C" w:rsidRPr="005E0B2B" w:rsidRDefault="00430D8C" w:rsidP="00AB7967">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ИП Ахметов В.Ю.</w:t>
            </w:r>
          </w:p>
        </w:tc>
      </w:tr>
      <w:tr w:rsidR="00430D8C" w:rsidRPr="005E0B2B" w:rsidTr="00AB7967">
        <w:trPr>
          <w:trHeight w:val="629"/>
        </w:trPr>
        <w:tc>
          <w:tcPr>
            <w:tcW w:w="570" w:type="dxa"/>
            <w:tcBorders>
              <w:top w:val="single" w:sz="4" w:space="0" w:color="000000"/>
              <w:left w:val="single" w:sz="4" w:space="0" w:color="000000"/>
              <w:bottom w:val="single" w:sz="4" w:space="0" w:color="000000"/>
            </w:tcBorders>
          </w:tcPr>
          <w:p w:rsidR="00430D8C" w:rsidRPr="005E0B2B" w:rsidRDefault="006B16A3" w:rsidP="00AB7967">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430D8C" w:rsidRPr="005E0B2B" w:rsidRDefault="00430D8C" w:rsidP="00AB7967">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Торговля, оказание услуг населению</w:t>
            </w:r>
          </w:p>
        </w:tc>
        <w:tc>
          <w:tcPr>
            <w:tcW w:w="6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0D8C" w:rsidRPr="005E0B2B" w:rsidRDefault="006B16A3" w:rsidP="00AB7967">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ИП Чукариков Д.С., ИП Михайлец Е.Ф., ИП Шалыгина О.А., ИП Овечкин В.П., </w:t>
            </w:r>
            <w:r w:rsidR="00430D8C" w:rsidRPr="005E0B2B">
              <w:rPr>
                <w:rFonts w:ascii="Times New Roman" w:hAnsi="Times New Roman" w:cs="Times New Roman"/>
                <w:sz w:val="24"/>
                <w:szCs w:val="24"/>
              </w:rPr>
              <w:t xml:space="preserve">ИП </w:t>
            </w:r>
            <w:r w:rsidRPr="005E0B2B">
              <w:rPr>
                <w:rFonts w:ascii="Times New Roman" w:hAnsi="Times New Roman" w:cs="Times New Roman"/>
                <w:sz w:val="24"/>
                <w:szCs w:val="24"/>
              </w:rPr>
              <w:t xml:space="preserve"> Бурнашева А.Г</w:t>
            </w:r>
            <w:r w:rsidR="00430D8C" w:rsidRPr="005E0B2B">
              <w:rPr>
                <w:rFonts w:ascii="Times New Roman" w:hAnsi="Times New Roman" w:cs="Times New Roman"/>
                <w:sz w:val="24"/>
                <w:szCs w:val="24"/>
              </w:rPr>
              <w:t>.</w:t>
            </w:r>
            <w:r w:rsidRPr="005E0B2B">
              <w:rPr>
                <w:rFonts w:ascii="Times New Roman" w:hAnsi="Times New Roman" w:cs="Times New Roman"/>
                <w:sz w:val="24"/>
                <w:szCs w:val="24"/>
              </w:rPr>
              <w:t>, ИП Сультеев Н.Ю.</w:t>
            </w:r>
          </w:p>
        </w:tc>
      </w:tr>
      <w:tr w:rsidR="006B16A3" w:rsidRPr="005E0B2B" w:rsidTr="00AB7967">
        <w:trPr>
          <w:trHeight w:val="271"/>
        </w:trPr>
        <w:tc>
          <w:tcPr>
            <w:tcW w:w="570" w:type="dxa"/>
            <w:tcBorders>
              <w:top w:val="single" w:sz="4" w:space="0" w:color="000000"/>
              <w:left w:val="single" w:sz="4" w:space="0" w:color="000000"/>
              <w:bottom w:val="single" w:sz="4" w:space="0" w:color="000000"/>
            </w:tcBorders>
          </w:tcPr>
          <w:p w:rsidR="006B16A3" w:rsidRPr="005E0B2B" w:rsidRDefault="006B16A3" w:rsidP="00AB7967">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6B16A3" w:rsidRPr="005E0B2B" w:rsidRDefault="006B16A3" w:rsidP="00AB7967">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Строительство</w:t>
            </w:r>
          </w:p>
        </w:tc>
        <w:tc>
          <w:tcPr>
            <w:tcW w:w="6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B16A3" w:rsidRPr="005E0B2B" w:rsidRDefault="006B16A3" w:rsidP="00AB7967">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ООО «Комфорт Инвест», ООО «Абсолют»</w:t>
            </w:r>
          </w:p>
        </w:tc>
      </w:tr>
      <w:tr w:rsidR="006B16A3" w:rsidRPr="005E0B2B" w:rsidTr="00AB7967">
        <w:trPr>
          <w:trHeight w:val="546"/>
        </w:trPr>
        <w:tc>
          <w:tcPr>
            <w:tcW w:w="570" w:type="dxa"/>
            <w:tcBorders>
              <w:top w:val="single" w:sz="4" w:space="0" w:color="000000"/>
              <w:left w:val="single" w:sz="4" w:space="0" w:color="000000"/>
              <w:bottom w:val="single" w:sz="4" w:space="0" w:color="000000"/>
            </w:tcBorders>
          </w:tcPr>
          <w:p w:rsidR="006B16A3" w:rsidRPr="005E0B2B" w:rsidRDefault="006B16A3" w:rsidP="00AB7967">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6B16A3" w:rsidRPr="005E0B2B" w:rsidRDefault="006B16A3" w:rsidP="00AB7967">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Общественное питание</w:t>
            </w:r>
          </w:p>
        </w:tc>
        <w:tc>
          <w:tcPr>
            <w:tcW w:w="668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B16A3" w:rsidRPr="005E0B2B" w:rsidRDefault="006B16A3" w:rsidP="00AB7967">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ИП Сулейманова Х.Ш., ИП Шуреков В.М., ИП Статенина О.А., ИП Руссков Д.М.</w:t>
            </w:r>
          </w:p>
        </w:tc>
      </w:tr>
    </w:tbl>
    <w:p w:rsidR="00430D8C" w:rsidRPr="005E0B2B" w:rsidRDefault="00430D8C" w:rsidP="005E0B2B">
      <w:pPr>
        <w:spacing w:after="0" w:line="240" w:lineRule="auto"/>
        <w:ind w:firstLine="708"/>
        <w:jc w:val="both"/>
        <w:rPr>
          <w:rFonts w:ascii="Times New Roman" w:hAnsi="Times New Roman" w:cs="Times New Roman"/>
          <w:sz w:val="24"/>
          <w:szCs w:val="24"/>
        </w:rPr>
      </w:pP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С предприятиями, реализующими инвестиционные проекты и имеющими потребность в работниках на территории района, заключены соглашения об обеспечении кадрами.</w:t>
      </w:r>
    </w:p>
    <w:p w:rsidR="00430D8C" w:rsidRPr="005E0B2B" w:rsidRDefault="00430D8C" w:rsidP="005E0B2B">
      <w:pPr>
        <w:spacing w:after="0" w:line="240" w:lineRule="auto"/>
        <w:ind w:firstLine="708"/>
        <w:jc w:val="both"/>
        <w:rPr>
          <w:rFonts w:ascii="Times New Roman" w:hAnsi="Times New Roman" w:cs="Times New Roman"/>
          <w:sz w:val="24"/>
          <w:szCs w:val="24"/>
        </w:rPr>
      </w:pPr>
    </w:p>
    <w:tbl>
      <w:tblPr>
        <w:tblW w:w="0" w:type="auto"/>
        <w:tblInd w:w="-5" w:type="dxa"/>
        <w:tblLayout w:type="fixed"/>
        <w:tblLook w:val="0000"/>
      </w:tblPr>
      <w:tblGrid>
        <w:gridCol w:w="3645"/>
        <w:gridCol w:w="1708"/>
        <w:gridCol w:w="2074"/>
        <w:gridCol w:w="2330"/>
      </w:tblGrid>
      <w:tr w:rsidR="00430D8C" w:rsidRPr="005E0B2B" w:rsidTr="00B84FBA">
        <w:tc>
          <w:tcPr>
            <w:tcW w:w="3645"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Наименование инвестпроекта</w:t>
            </w:r>
          </w:p>
        </w:tc>
        <w:tc>
          <w:tcPr>
            <w:tcW w:w="1708"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Кол-во вакансий по  соглашению</w:t>
            </w:r>
          </w:p>
        </w:tc>
        <w:tc>
          <w:tcPr>
            <w:tcW w:w="2074"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Кол-во заявленных вакансий</w:t>
            </w:r>
          </w:p>
        </w:tc>
        <w:tc>
          <w:tcPr>
            <w:tcW w:w="2330"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Кол-во трудоустроенных граждан через ЦЗН</w:t>
            </w:r>
          </w:p>
        </w:tc>
      </w:tr>
      <w:tr w:rsidR="00430D8C" w:rsidRPr="005E0B2B" w:rsidTr="00B84FBA">
        <w:tc>
          <w:tcPr>
            <w:tcW w:w="3645"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ООО «АкваБиоМ»</w:t>
            </w:r>
          </w:p>
        </w:tc>
        <w:tc>
          <w:tcPr>
            <w:tcW w:w="1708"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w:t>
            </w:r>
          </w:p>
        </w:tc>
        <w:tc>
          <w:tcPr>
            <w:tcW w:w="2074"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w:t>
            </w:r>
          </w:p>
        </w:tc>
        <w:tc>
          <w:tcPr>
            <w:tcW w:w="2330"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w:t>
            </w:r>
          </w:p>
        </w:tc>
      </w:tr>
      <w:tr w:rsidR="00430D8C" w:rsidRPr="005E0B2B" w:rsidTr="00B84FBA">
        <w:tc>
          <w:tcPr>
            <w:tcW w:w="3645"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ООО «Нагаткинский перерабатывающий комбинат»</w:t>
            </w:r>
          </w:p>
        </w:tc>
        <w:tc>
          <w:tcPr>
            <w:tcW w:w="1708"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w:t>
            </w:r>
          </w:p>
        </w:tc>
        <w:tc>
          <w:tcPr>
            <w:tcW w:w="2074"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w:t>
            </w:r>
          </w:p>
        </w:tc>
        <w:tc>
          <w:tcPr>
            <w:tcW w:w="2330"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w:t>
            </w:r>
          </w:p>
        </w:tc>
      </w:tr>
      <w:tr w:rsidR="00430D8C" w:rsidRPr="005E0B2B" w:rsidTr="00B84FBA">
        <w:tc>
          <w:tcPr>
            <w:tcW w:w="3645"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СПоК «Содействие»</w:t>
            </w:r>
          </w:p>
        </w:tc>
        <w:tc>
          <w:tcPr>
            <w:tcW w:w="1708"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w:t>
            </w:r>
          </w:p>
        </w:tc>
        <w:tc>
          <w:tcPr>
            <w:tcW w:w="2074"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w:t>
            </w:r>
          </w:p>
        </w:tc>
        <w:tc>
          <w:tcPr>
            <w:tcW w:w="2330"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w:t>
            </w:r>
          </w:p>
        </w:tc>
      </w:tr>
    </w:tbl>
    <w:p w:rsidR="00430D8C" w:rsidRPr="005E0B2B" w:rsidRDefault="00430D8C" w:rsidP="005E0B2B">
      <w:pPr>
        <w:spacing w:after="0" w:line="240" w:lineRule="auto"/>
        <w:ind w:firstLine="708"/>
        <w:jc w:val="both"/>
        <w:rPr>
          <w:rFonts w:ascii="Times New Roman" w:hAnsi="Times New Roman" w:cs="Times New Roman"/>
          <w:sz w:val="24"/>
          <w:szCs w:val="24"/>
        </w:rPr>
      </w:pP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xml:space="preserve">Большинство проектов кадрами укомплектованы. ООО «Нагаткинский перерабатывающий комбинат» необходим технолог консервного производства. Так же прогнозируется дефицит механизаторов. </w:t>
      </w:r>
    </w:p>
    <w:p w:rsidR="00430D8C" w:rsidRPr="005E0B2B" w:rsidRDefault="00430D8C" w:rsidP="005E0B2B">
      <w:pPr>
        <w:spacing w:after="0" w:line="240" w:lineRule="auto"/>
        <w:ind w:firstLine="709"/>
        <w:jc w:val="both"/>
        <w:rPr>
          <w:rFonts w:ascii="Times New Roman" w:hAnsi="Times New Roman" w:cs="Times New Roman"/>
          <w:sz w:val="24"/>
          <w:szCs w:val="24"/>
        </w:rPr>
      </w:pPr>
    </w:p>
    <w:p w:rsidR="00430D8C" w:rsidRPr="00AB7967" w:rsidRDefault="00430D8C" w:rsidP="005E0B2B">
      <w:pPr>
        <w:spacing w:after="0" w:line="240" w:lineRule="auto"/>
        <w:ind w:firstLine="709"/>
        <w:jc w:val="center"/>
        <w:rPr>
          <w:rFonts w:ascii="Times New Roman" w:hAnsi="Times New Roman" w:cs="Times New Roman"/>
          <w:b/>
          <w:sz w:val="24"/>
          <w:szCs w:val="24"/>
        </w:rPr>
      </w:pPr>
      <w:r w:rsidRPr="00AB7967">
        <w:rPr>
          <w:rFonts w:ascii="Times New Roman" w:hAnsi="Times New Roman" w:cs="Times New Roman"/>
          <w:b/>
          <w:sz w:val="24"/>
          <w:szCs w:val="24"/>
        </w:rPr>
        <w:t xml:space="preserve">Высвобождение </w:t>
      </w:r>
    </w:p>
    <w:p w:rsidR="00430D8C" w:rsidRPr="005E0B2B" w:rsidRDefault="00430D8C" w:rsidP="005E0B2B">
      <w:pPr>
        <w:spacing w:after="0" w:line="240" w:lineRule="auto"/>
        <w:ind w:firstLine="709"/>
        <w:jc w:val="both"/>
        <w:rPr>
          <w:rFonts w:ascii="Times New Roman" w:hAnsi="Times New Roman" w:cs="Times New Roman"/>
          <w:sz w:val="24"/>
          <w:szCs w:val="24"/>
        </w:rPr>
      </w:pPr>
    </w:p>
    <w:p w:rsidR="00430D8C" w:rsidRPr="005E0B2B" w:rsidRDefault="00AB7967" w:rsidP="005E0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30D8C" w:rsidRPr="005E0B2B">
        <w:rPr>
          <w:rFonts w:ascii="Times New Roman" w:hAnsi="Times New Roman" w:cs="Times New Roman"/>
          <w:sz w:val="24"/>
          <w:szCs w:val="24"/>
        </w:rPr>
        <w:t>С начала текущего года списки о предстоящем высвобождении поступили от 13 предприятий на 65 человек, в том числе:</w:t>
      </w:r>
    </w:p>
    <w:p w:rsidR="00430D8C" w:rsidRPr="005E0B2B" w:rsidRDefault="00430D8C" w:rsidP="005E0B2B">
      <w:pPr>
        <w:spacing w:after="0" w:line="240" w:lineRule="auto"/>
        <w:rPr>
          <w:rFonts w:ascii="Times New Roman" w:hAnsi="Times New Roman" w:cs="Times New Roman"/>
          <w:i/>
          <w:iCs/>
          <w:sz w:val="24"/>
          <w:szCs w:val="24"/>
        </w:rPr>
      </w:pPr>
      <w:r w:rsidRPr="005E0B2B">
        <w:rPr>
          <w:rFonts w:ascii="Times New Roman" w:hAnsi="Times New Roman" w:cs="Times New Roman"/>
          <w:sz w:val="24"/>
          <w:szCs w:val="24"/>
        </w:rPr>
        <w:tab/>
      </w:r>
      <w:r w:rsidRPr="005E0B2B">
        <w:rPr>
          <w:rFonts w:ascii="Times New Roman" w:hAnsi="Times New Roman" w:cs="Times New Roman"/>
          <w:i/>
          <w:iCs/>
          <w:sz w:val="24"/>
          <w:szCs w:val="24"/>
        </w:rPr>
        <w:t>1. Предприятия МО «Цильнинский район»:</w:t>
      </w:r>
    </w:p>
    <w:p w:rsidR="00430D8C" w:rsidRPr="005E0B2B" w:rsidRDefault="00430D8C"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Управление Пенсионного фонда РФ. в Цильнинском районе Ульяновской области – 24 с 31.03.2017 г. ; 2 </w:t>
      </w:r>
      <w:r w:rsidRPr="005E0B2B">
        <w:rPr>
          <w:rFonts w:ascii="Times New Roman" w:hAnsi="Times New Roman" w:cs="Times New Roman"/>
          <w:sz w:val="24"/>
          <w:szCs w:val="24"/>
          <w:lang w:val="en-US"/>
        </w:rPr>
        <w:t>c</w:t>
      </w:r>
      <w:r w:rsidRPr="005E0B2B">
        <w:rPr>
          <w:rFonts w:ascii="Times New Roman" w:hAnsi="Times New Roman" w:cs="Times New Roman"/>
          <w:sz w:val="24"/>
          <w:szCs w:val="24"/>
        </w:rPr>
        <w:t xml:space="preserve"> 30.06.2017 г.</w:t>
      </w:r>
    </w:p>
    <w:p w:rsidR="00430D8C" w:rsidRPr="005E0B2B" w:rsidRDefault="00430D8C"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ОГБУ «Цильнинский центр ветеринарии и безопасности продовольствия» - 2 с 31.03.2017 г.</w:t>
      </w:r>
    </w:p>
    <w:p w:rsidR="00430D8C" w:rsidRPr="005E0B2B" w:rsidRDefault="00430D8C"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ГУЗ «Большенагаткинская районная больница» - 12 с 03.09.2017 г.</w:t>
      </w:r>
    </w:p>
    <w:p w:rsidR="00430D8C" w:rsidRPr="005E0B2B" w:rsidRDefault="00430D8C" w:rsidP="005E0B2B">
      <w:pPr>
        <w:spacing w:after="0" w:line="240" w:lineRule="auto"/>
        <w:rPr>
          <w:rFonts w:ascii="Times New Roman" w:hAnsi="Times New Roman" w:cs="Times New Roman"/>
          <w:i/>
          <w:iCs/>
          <w:sz w:val="24"/>
          <w:szCs w:val="24"/>
        </w:rPr>
      </w:pPr>
      <w:r w:rsidRPr="005E0B2B">
        <w:rPr>
          <w:rFonts w:ascii="Times New Roman" w:hAnsi="Times New Roman" w:cs="Times New Roman"/>
          <w:i/>
          <w:iCs/>
          <w:sz w:val="24"/>
          <w:szCs w:val="24"/>
        </w:rPr>
        <w:t xml:space="preserve">        2. Предприятия и организации г. Ульяновска.</w:t>
      </w:r>
    </w:p>
    <w:p w:rsidR="00430D8C" w:rsidRPr="005E0B2B" w:rsidRDefault="00430D8C" w:rsidP="005E0B2B">
      <w:pPr>
        <w:widowControl w:val="0"/>
        <w:tabs>
          <w:tab w:val="left" w:pos="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  АО «Транснефть – Прикамье» -1 с 30.04.2017 г.</w:t>
      </w:r>
    </w:p>
    <w:p w:rsidR="002B5459" w:rsidRPr="005E0B2B" w:rsidRDefault="00430D8C" w:rsidP="005E0B2B">
      <w:pPr>
        <w:widowControl w:val="0"/>
        <w:tabs>
          <w:tab w:val="left" w:pos="568"/>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 ОАО «Ульяновский механический завод №2» - 1 с 20.06.2017 г.)</w:t>
      </w:r>
    </w:p>
    <w:p w:rsidR="002B5459" w:rsidRPr="005E0B2B" w:rsidRDefault="00430D8C" w:rsidP="005E0B2B">
      <w:pPr>
        <w:widowControl w:val="0"/>
        <w:tabs>
          <w:tab w:val="left" w:pos="568"/>
        </w:tabs>
        <w:spacing w:after="0" w:line="240" w:lineRule="auto"/>
        <w:rPr>
          <w:rFonts w:ascii="Times New Roman" w:hAnsi="Times New Roman" w:cs="Times New Roman"/>
          <w:sz w:val="24"/>
          <w:szCs w:val="24"/>
        </w:rPr>
      </w:pPr>
      <w:r w:rsidRPr="005E0B2B">
        <w:rPr>
          <w:rFonts w:ascii="Times New Roman" w:hAnsi="Times New Roman" w:cs="Times New Roman"/>
          <w:bCs/>
          <w:sz w:val="24"/>
          <w:szCs w:val="24"/>
        </w:rPr>
        <w:t>-  Нижнекамский центр организации работы железнодорожных станций структурное подразделение куйбышевской дирекции управления движением  - филиала ОАО «РЖД» - 1 с 07.07.2017 г.</w:t>
      </w:r>
    </w:p>
    <w:p w:rsidR="002B5459" w:rsidRPr="005E0B2B" w:rsidRDefault="00430D8C" w:rsidP="005E0B2B">
      <w:pPr>
        <w:widowControl w:val="0"/>
        <w:tabs>
          <w:tab w:val="left" w:pos="568"/>
        </w:tabs>
        <w:spacing w:after="0" w:line="240" w:lineRule="auto"/>
        <w:rPr>
          <w:rFonts w:ascii="Times New Roman" w:hAnsi="Times New Roman" w:cs="Times New Roman"/>
          <w:sz w:val="24"/>
          <w:szCs w:val="24"/>
        </w:rPr>
      </w:pPr>
      <w:r w:rsidRPr="005E0B2B">
        <w:rPr>
          <w:rFonts w:ascii="Times New Roman" w:hAnsi="Times New Roman" w:cs="Times New Roman"/>
          <w:bCs/>
          <w:sz w:val="24"/>
          <w:szCs w:val="24"/>
        </w:rPr>
        <w:t>- ОГКУ ЦЗН Цильнинского района – 9 с 01.07.2017 г.</w:t>
      </w:r>
    </w:p>
    <w:p w:rsidR="002B5459" w:rsidRPr="005E0B2B" w:rsidRDefault="00430D8C" w:rsidP="005E0B2B">
      <w:pPr>
        <w:widowControl w:val="0"/>
        <w:tabs>
          <w:tab w:val="left" w:pos="568"/>
        </w:tabs>
        <w:spacing w:after="0" w:line="240" w:lineRule="auto"/>
        <w:rPr>
          <w:rFonts w:ascii="Times New Roman" w:hAnsi="Times New Roman" w:cs="Times New Roman"/>
          <w:sz w:val="24"/>
          <w:szCs w:val="24"/>
        </w:rPr>
      </w:pPr>
      <w:r w:rsidRPr="005E0B2B">
        <w:rPr>
          <w:rFonts w:ascii="Times New Roman" w:hAnsi="Times New Roman" w:cs="Times New Roman"/>
          <w:bCs/>
          <w:sz w:val="24"/>
          <w:szCs w:val="24"/>
        </w:rPr>
        <w:lastRenderedPageBreak/>
        <w:t>- Юдинская дистанция пути Горьковской дирекции инфраструктуры – филиала ОАО «РЖД» - 6 с 01.09.2017 г.</w:t>
      </w:r>
    </w:p>
    <w:p w:rsidR="00430D8C" w:rsidRPr="005E0B2B" w:rsidRDefault="00430D8C" w:rsidP="005E0B2B">
      <w:pPr>
        <w:widowControl w:val="0"/>
        <w:tabs>
          <w:tab w:val="left" w:pos="568"/>
        </w:tabs>
        <w:spacing w:after="0" w:line="240" w:lineRule="auto"/>
        <w:rPr>
          <w:rFonts w:ascii="Times New Roman" w:hAnsi="Times New Roman" w:cs="Times New Roman"/>
          <w:sz w:val="24"/>
          <w:szCs w:val="24"/>
        </w:rPr>
      </w:pPr>
      <w:r w:rsidRPr="005E0B2B">
        <w:rPr>
          <w:rFonts w:ascii="Times New Roman" w:hAnsi="Times New Roman" w:cs="Times New Roman"/>
          <w:bCs/>
          <w:sz w:val="24"/>
          <w:szCs w:val="24"/>
        </w:rPr>
        <w:t>- ПАО «Сбербанк России» -1 с 18.10.2017 г.</w:t>
      </w:r>
    </w:p>
    <w:p w:rsidR="00430D8C" w:rsidRPr="005E0B2B" w:rsidRDefault="00430D8C" w:rsidP="00AB7967">
      <w:pPr>
        <w:pStyle w:val="af7"/>
        <w:ind w:left="0" w:firstLine="708"/>
      </w:pPr>
      <w:r w:rsidRPr="005E0B2B">
        <w:t xml:space="preserve">Численность работников, уволенных с начала высвобождения составляет 54  человека. Численность работников, предполагаемых к увольнению составляет 11 человек. </w:t>
      </w:r>
    </w:p>
    <w:p w:rsidR="00430D8C" w:rsidRPr="005E0B2B" w:rsidRDefault="00430D8C"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В результате мероприятий, проводимых службой занятости совместно с работодателями,  трудоустройство на этом же предприятии - 16 человек, на других предприятиях — 14 человек.</w:t>
      </w:r>
    </w:p>
    <w:p w:rsidR="00430D8C" w:rsidRPr="005E0B2B" w:rsidRDefault="00430D8C"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Из числа уволенных работников обратилось в органы службы занятости 29 человек, из них признано 19 человек, трудоустроено 10 человек. </w:t>
      </w:r>
    </w:p>
    <w:p w:rsidR="00430D8C" w:rsidRPr="005E0B2B" w:rsidRDefault="00430D8C" w:rsidP="005E0B2B">
      <w:pPr>
        <w:spacing w:after="0" w:line="240" w:lineRule="auto"/>
        <w:ind w:firstLine="709"/>
        <w:jc w:val="center"/>
        <w:rPr>
          <w:rFonts w:ascii="Times New Roman" w:hAnsi="Times New Roman" w:cs="Times New Roman"/>
          <w:sz w:val="24"/>
          <w:szCs w:val="24"/>
        </w:rPr>
      </w:pPr>
    </w:p>
    <w:p w:rsidR="00430D8C" w:rsidRPr="005E0B2B" w:rsidRDefault="00430D8C" w:rsidP="005E0B2B">
      <w:pPr>
        <w:spacing w:after="0" w:line="240" w:lineRule="auto"/>
        <w:ind w:firstLine="709"/>
        <w:jc w:val="center"/>
        <w:rPr>
          <w:rFonts w:ascii="Times New Roman" w:hAnsi="Times New Roman" w:cs="Times New Roman"/>
          <w:sz w:val="24"/>
          <w:szCs w:val="24"/>
        </w:rPr>
      </w:pPr>
      <w:r w:rsidRPr="005E0B2B">
        <w:rPr>
          <w:rFonts w:ascii="Times New Roman" w:hAnsi="Times New Roman" w:cs="Times New Roman"/>
          <w:sz w:val="24"/>
          <w:szCs w:val="24"/>
        </w:rPr>
        <w:t xml:space="preserve"> Режимы неполного рабочего времени</w:t>
      </w:r>
    </w:p>
    <w:p w:rsidR="00430D8C" w:rsidRPr="005E0B2B" w:rsidRDefault="00430D8C" w:rsidP="005E0B2B">
      <w:pPr>
        <w:spacing w:after="0" w:line="240" w:lineRule="auto"/>
        <w:jc w:val="center"/>
        <w:rPr>
          <w:rFonts w:ascii="Times New Roman" w:hAnsi="Times New Roman" w:cs="Times New Roman"/>
          <w:i/>
          <w:sz w:val="24"/>
          <w:szCs w:val="24"/>
        </w:rPr>
      </w:pPr>
    </w:p>
    <w:tbl>
      <w:tblPr>
        <w:tblW w:w="9783" w:type="dxa"/>
        <w:tblInd w:w="81" w:type="dxa"/>
        <w:tblLayout w:type="fixed"/>
        <w:tblLook w:val="0000"/>
      </w:tblPr>
      <w:tblGrid>
        <w:gridCol w:w="594"/>
        <w:gridCol w:w="2694"/>
        <w:gridCol w:w="1559"/>
        <w:gridCol w:w="1701"/>
        <w:gridCol w:w="3235"/>
      </w:tblGrid>
      <w:tr w:rsidR="00430D8C" w:rsidRPr="005E0B2B" w:rsidTr="004F603A">
        <w:trPr>
          <w:trHeight w:val="435"/>
        </w:trPr>
        <w:tc>
          <w:tcPr>
            <w:tcW w:w="594"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bCs/>
                <w:sz w:val="24"/>
                <w:szCs w:val="24"/>
              </w:rPr>
            </w:pPr>
            <w:bookmarkStart w:id="1" w:name="OLE_LINK13"/>
            <w:bookmarkStart w:id="2" w:name="OLE_LINK14"/>
            <w:bookmarkStart w:id="3" w:name="_Hlk445048680"/>
            <w:bookmarkEnd w:id="1"/>
            <w:bookmarkEnd w:id="2"/>
            <w:bookmarkEnd w:id="3"/>
            <w:r w:rsidRPr="005E0B2B">
              <w:rPr>
                <w:rFonts w:ascii="Times New Roman" w:hAnsi="Times New Roman" w:cs="Times New Roman"/>
                <w:bCs/>
                <w:sz w:val="24"/>
                <w:szCs w:val="24"/>
              </w:rPr>
              <w:t>№ п/п</w:t>
            </w:r>
          </w:p>
        </w:tc>
        <w:tc>
          <w:tcPr>
            <w:tcW w:w="2694"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Наименование организации</w:t>
            </w:r>
          </w:p>
        </w:tc>
        <w:tc>
          <w:tcPr>
            <w:tcW w:w="1559"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Количество человек</w:t>
            </w:r>
          </w:p>
        </w:tc>
        <w:tc>
          <w:tcPr>
            <w:tcW w:w="1701"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Периоды режима</w:t>
            </w:r>
          </w:p>
        </w:tc>
        <w:tc>
          <w:tcPr>
            <w:tcW w:w="3235"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 xml:space="preserve">Причина введения режима неполной рабочей смены </w:t>
            </w:r>
          </w:p>
        </w:tc>
      </w:tr>
      <w:tr w:rsidR="00430D8C" w:rsidRPr="005E0B2B" w:rsidTr="004F603A">
        <w:trPr>
          <w:trHeight w:val="435"/>
        </w:trPr>
        <w:tc>
          <w:tcPr>
            <w:tcW w:w="594"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1.</w:t>
            </w:r>
          </w:p>
        </w:tc>
        <w:tc>
          <w:tcPr>
            <w:tcW w:w="2694"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ОАО «Цильнинский элеватор»</w:t>
            </w:r>
          </w:p>
        </w:tc>
        <w:tc>
          <w:tcPr>
            <w:tcW w:w="1559"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37</w:t>
            </w:r>
          </w:p>
        </w:tc>
        <w:tc>
          <w:tcPr>
            <w:tcW w:w="1701" w:type="dxa"/>
            <w:tcBorders>
              <w:top w:val="single" w:sz="4" w:space="0" w:color="000000"/>
              <w:left w:val="single" w:sz="4" w:space="0" w:color="000000"/>
              <w:bottom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01.03.2017 г. –13.08.2017 г.</w:t>
            </w:r>
          </w:p>
        </w:tc>
        <w:tc>
          <w:tcPr>
            <w:tcW w:w="3235" w:type="dxa"/>
            <w:tcBorders>
              <w:top w:val="single" w:sz="4" w:space="0" w:color="000000"/>
              <w:left w:val="single" w:sz="4" w:space="0" w:color="000000"/>
              <w:bottom w:val="single" w:sz="4" w:space="0" w:color="000000"/>
              <w:right w:val="single" w:sz="4" w:space="0" w:color="000000"/>
            </w:tcBorders>
          </w:tcPr>
          <w:p w:rsidR="00430D8C" w:rsidRPr="005E0B2B" w:rsidRDefault="00430D8C" w:rsidP="005E0B2B">
            <w:pPr>
              <w:snapToGrid w:val="0"/>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Уменьшение объема работ в связи с окончанием сезона</w:t>
            </w:r>
          </w:p>
        </w:tc>
      </w:tr>
    </w:tbl>
    <w:p w:rsidR="00430D8C" w:rsidRPr="005E0B2B" w:rsidRDefault="00430D8C" w:rsidP="005E0B2B">
      <w:pPr>
        <w:spacing w:after="0" w:line="240" w:lineRule="auto"/>
        <w:ind w:firstLine="709"/>
        <w:jc w:val="both"/>
        <w:rPr>
          <w:rFonts w:ascii="Times New Roman" w:hAnsi="Times New Roman" w:cs="Times New Roman"/>
          <w:sz w:val="24"/>
          <w:szCs w:val="24"/>
        </w:rPr>
      </w:pPr>
    </w:p>
    <w:p w:rsidR="00430D8C" w:rsidRPr="005E0B2B" w:rsidRDefault="00430D8C" w:rsidP="005E0B2B">
      <w:pPr>
        <w:widowControl w:val="0"/>
        <w:tabs>
          <w:tab w:val="left" w:pos="1095"/>
        </w:tabs>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xml:space="preserve">На данном предприятии неполный рабочий день вводится в связи с окончанием сезонных работ (рабочий день на два часа короче, пятница выходной). Данный режим вводится на предприятии ежегодно с 2009 года. Обращение работников предприятия не ожидается. </w:t>
      </w:r>
    </w:p>
    <w:p w:rsidR="00430D8C" w:rsidRPr="005E0B2B" w:rsidRDefault="00430D8C" w:rsidP="005E0B2B">
      <w:pPr>
        <w:spacing w:after="0" w:line="240" w:lineRule="auto"/>
        <w:ind w:firstLine="709"/>
        <w:jc w:val="both"/>
        <w:rPr>
          <w:rFonts w:ascii="Times New Roman" w:hAnsi="Times New Roman" w:cs="Times New Roman"/>
          <w:sz w:val="24"/>
          <w:szCs w:val="24"/>
        </w:rPr>
      </w:pPr>
    </w:p>
    <w:p w:rsidR="00430D8C" w:rsidRPr="004F603A" w:rsidRDefault="00430D8C" w:rsidP="005E0B2B">
      <w:pPr>
        <w:spacing w:after="0" w:line="240" w:lineRule="auto"/>
        <w:ind w:firstLine="709"/>
        <w:jc w:val="center"/>
        <w:rPr>
          <w:rFonts w:ascii="Times New Roman" w:hAnsi="Times New Roman" w:cs="Times New Roman"/>
          <w:b/>
          <w:sz w:val="24"/>
          <w:szCs w:val="24"/>
        </w:rPr>
      </w:pPr>
      <w:r w:rsidRPr="004F603A">
        <w:rPr>
          <w:rFonts w:ascii="Times New Roman" w:hAnsi="Times New Roman" w:cs="Times New Roman"/>
          <w:b/>
          <w:sz w:val="24"/>
          <w:szCs w:val="24"/>
        </w:rPr>
        <w:t>Трудовая миграция в районе</w:t>
      </w:r>
    </w:p>
    <w:p w:rsidR="00430D8C" w:rsidRPr="005E0B2B" w:rsidRDefault="00430D8C" w:rsidP="005E0B2B">
      <w:pPr>
        <w:spacing w:after="0" w:line="240" w:lineRule="auto"/>
        <w:ind w:firstLine="709"/>
        <w:jc w:val="center"/>
        <w:rPr>
          <w:rFonts w:ascii="Times New Roman" w:hAnsi="Times New Roman" w:cs="Times New Roman"/>
          <w:sz w:val="24"/>
          <w:szCs w:val="24"/>
        </w:rPr>
      </w:pP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xml:space="preserve">Всего за пределами муниципального образования, выявлено на 01.10.2017 года, трудоустроено за пределами МО 1820 человек, из них за пределами Ульяновской области – 938 человек. </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Место трудоустройства граждан (по убыванию популярности):</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ab/>
        <w:t>- Москва</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ab/>
        <w:t>- Санкт-Петербург</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ab/>
        <w:t>- Татарстан</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ab/>
        <w:t>- Самара</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ab/>
        <w:t>- Чувашия</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ab/>
        <w:t>- Мордовия</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xml:space="preserve">Количество работающих за пределами МО в течении 2016-2017 гг. остается стабильным, наблюдается незначительное снижение. </w:t>
      </w: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Участниками Программы по оказанию содействия добровольному переселению в Ульяновскую область соотечественников, проживающих за рубежом в 2017 году по МО «Цильнинский район» стало 2 человека. В 2016 году приняло участие  по оказанию содействия добровольному переселению в Ульяновскую область соотечественников 7 человек, в том числе участников программы 5 человек, членов семей 2. Из них трудоустроено 4 человек.</w:t>
      </w:r>
    </w:p>
    <w:p w:rsidR="00430D8C" w:rsidRPr="005E0B2B" w:rsidRDefault="00430D8C" w:rsidP="005E0B2B">
      <w:pPr>
        <w:spacing w:after="0" w:line="240" w:lineRule="auto"/>
        <w:ind w:firstLine="709"/>
        <w:jc w:val="center"/>
        <w:rPr>
          <w:rFonts w:ascii="Times New Roman" w:hAnsi="Times New Roman" w:cs="Times New Roman"/>
          <w:sz w:val="24"/>
          <w:szCs w:val="24"/>
        </w:rPr>
      </w:pPr>
    </w:p>
    <w:p w:rsidR="00430D8C" w:rsidRPr="004F603A" w:rsidRDefault="00430D8C" w:rsidP="005E0B2B">
      <w:pPr>
        <w:spacing w:after="0" w:line="240" w:lineRule="auto"/>
        <w:ind w:firstLine="709"/>
        <w:jc w:val="center"/>
        <w:rPr>
          <w:rFonts w:ascii="Times New Roman" w:hAnsi="Times New Roman" w:cs="Times New Roman"/>
          <w:b/>
          <w:sz w:val="24"/>
          <w:szCs w:val="24"/>
        </w:rPr>
      </w:pPr>
      <w:r w:rsidRPr="004F603A">
        <w:rPr>
          <w:rFonts w:ascii="Times New Roman" w:hAnsi="Times New Roman" w:cs="Times New Roman"/>
          <w:b/>
          <w:sz w:val="24"/>
          <w:szCs w:val="24"/>
        </w:rPr>
        <w:t>Новые формы работы</w:t>
      </w:r>
    </w:p>
    <w:p w:rsidR="00430D8C" w:rsidRPr="005E0B2B" w:rsidRDefault="00430D8C" w:rsidP="005E0B2B">
      <w:pPr>
        <w:spacing w:after="0" w:line="240" w:lineRule="auto"/>
        <w:ind w:firstLine="709"/>
        <w:jc w:val="center"/>
        <w:rPr>
          <w:rFonts w:ascii="Times New Roman" w:hAnsi="Times New Roman" w:cs="Times New Roman"/>
          <w:sz w:val="24"/>
          <w:szCs w:val="24"/>
        </w:rPr>
      </w:pP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В связи с постоянным развитием рынка труда муниципального образования и области, коммуникационных средств у населения необходимо внедрение новых форм работы:</w:t>
      </w:r>
    </w:p>
    <w:p w:rsidR="00430D8C" w:rsidRPr="005E0B2B" w:rsidRDefault="00430D8C" w:rsidP="005E0B2B">
      <w:pPr>
        <w:numPr>
          <w:ilvl w:val="0"/>
          <w:numId w:val="3"/>
        </w:numPr>
        <w:tabs>
          <w:tab w:val="left" w:pos="1069"/>
        </w:tabs>
        <w:suppressAutoHyphens/>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Портал «Работа в России» - позволяет гражданам и работодателям муниципального образования в оперативном порядке искать подходящую работы или подбирать сотрудников без посещения ЦЗН.</w:t>
      </w:r>
    </w:p>
    <w:p w:rsidR="00430D8C" w:rsidRPr="005E0B2B" w:rsidRDefault="00430D8C" w:rsidP="005E0B2B">
      <w:pPr>
        <w:numPr>
          <w:ilvl w:val="0"/>
          <w:numId w:val="3"/>
        </w:numPr>
        <w:tabs>
          <w:tab w:val="left" w:pos="1069"/>
        </w:tabs>
        <w:suppressAutoHyphens/>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lastRenderedPageBreak/>
        <w:t>Маркетинговые визиты к работодателям позволяют оперативно реагировать на изменение экономической ситуации на предприятии и как следствие кадрового обеспечения и возможного высвобождения работников.</w:t>
      </w:r>
    </w:p>
    <w:p w:rsidR="00430D8C" w:rsidRPr="005E0B2B" w:rsidRDefault="00430D8C" w:rsidP="005E0B2B">
      <w:pPr>
        <w:numPr>
          <w:ilvl w:val="0"/>
          <w:numId w:val="3"/>
        </w:numPr>
        <w:tabs>
          <w:tab w:val="left" w:pos="1069"/>
        </w:tabs>
        <w:suppressAutoHyphens/>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Использование в работе банка вакансий г.Ульяновска и близлежащих районов – трудоустройство граждан, которых невозможно трудоустроить в муниципальном образовании.</w:t>
      </w:r>
    </w:p>
    <w:p w:rsidR="00430D8C" w:rsidRPr="005E0B2B" w:rsidRDefault="00430D8C" w:rsidP="005E0B2B">
      <w:pPr>
        <w:numPr>
          <w:ilvl w:val="0"/>
          <w:numId w:val="3"/>
        </w:numPr>
        <w:tabs>
          <w:tab w:val="left" w:pos="1069"/>
        </w:tabs>
        <w:suppressAutoHyphens/>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Оказание государственных услуг в электронном виде.</w:t>
      </w:r>
    </w:p>
    <w:p w:rsidR="00430D8C" w:rsidRPr="005E0B2B" w:rsidRDefault="00430D8C" w:rsidP="005E0B2B">
      <w:pPr>
        <w:spacing w:after="0" w:line="240" w:lineRule="auto"/>
        <w:jc w:val="both"/>
        <w:rPr>
          <w:rFonts w:ascii="Times New Roman" w:hAnsi="Times New Roman" w:cs="Times New Roman"/>
          <w:sz w:val="24"/>
          <w:szCs w:val="24"/>
        </w:rPr>
      </w:pPr>
    </w:p>
    <w:p w:rsidR="00430D8C" w:rsidRPr="005E0B2B" w:rsidRDefault="00430D8C"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Результатом данной работы является:</w:t>
      </w:r>
    </w:p>
    <w:p w:rsidR="00430D8C" w:rsidRPr="005E0B2B" w:rsidRDefault="00430D8C" w:rsidP="005E0B2B">
      <w:pPr>
        <w:numPr>
          <w:ilvl w:val="0"/>
          <w:numId w:val="2"/>
        </w:numPr>
        <w:tabs>
          <w:tab w:val="left" w:pos="1065"/>
        </w:tabs>
        <w:suppressAutoHyphens/>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Увеличение количества трудоустроенных инвалидов – 5 в первом полугодии 2017 года (1 за аналогичный период 2016 года).</w:t>
      </w:r>
    </w:p>
    <w:p w:rsidR="00430D8C" w:rsidRPr="005E0B2B" w:rsidRDefault="00430D8C" w:rsidP="005E0B2B">
      <w:pPr>
        <w:numPr>
          <w:ilvl w:val="0"/>
          <w:numId w:val="2"/>
        </w:numPr>
        <w:tabs>
          <w:tab w:val="left" w:pos="1065"/>
        </w:tabs>
        <w:suppressAutoHyphens/>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Увеличение процента трудоустроенных безработных граждан всего на 7,0% и в течении 10 дней на 1,2% по сравнению с аналогичным периодом прошлого года.</w:t>
      </w:r>
    </w:p>
    <w:p w:rsidR="00430D8C" w:rsidRPr="005E0B2B" w:rsidRDefault="00430D8C" w:rsidP="005E0B2B">
      <w:pPr>
        <w:numPr>
          <w:ilvl w:val="0"/>
          <w:numId w:val="2"/>
        </w:numPr>
        <w:tabs>
          <w:tab w:val="left" w:pos="1065"/>
        </w:tabs>
        <w:suppressAutoHyphens/>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Увеличение размера средней заработной платы по вакансиям поданным в ЦЗН с 10846 рублей до 13217 руб.</w:t>
      </w:r>
    </w:p>
    <w:p w:rsidR="003A1FC8" w:rsidRDefault="003A1FC8" w:rsidP="005E0B2B">
      <w:pPr>
        <w:spacing w:after="0" w:line="240" w:lineRule="auto"/>
        <w:ind w:firstLine="709"/>
        <w:jc w:val="center"/>
        <w:rPr>
          <w:rFonts w:ascii="Times New Roman" w:hAnsi="Times New Roman" w:cs="Times New Roman"/>
          <w:b/>
          <w:sz w:val="24"/>
          <w:szCs w:val="24"/>
        </w:rPr>
      </w:pPr>
    </w:p>
    <w:p w:rsidR="00430D8C" w:rsidRPr="004F603A" w:rsidRDefault="00430D8C" w:rsidP="005E0B2B">
      <w:pPr>
        <w:spacing w:after="0" w:line="240" w:lineRule="auto"/>
        <w:ind w:firstLine="709"/>
        <w:jc w:val="center"/>
        <w:rPr>
          <w:rFonts w:ascii="Times New Roman" w:hAnsi="Times New Roman" w:cs="Times New Roman"/>
          <w:b/>
          <w:sz w:val="24"/>
          <w:szCs w:val="24"/>
        </w:rPr>
      </w:pPr>
      <w:r w:rsidRPr="004F603A">
        <w:rPr>
          <w:rFonts w:ascii="Times New Roman" w:hAnsi="Times New Roman" w:cs="Times New Roman"/>
          <w:b/>
          <w:sz w:val="24"/>
          <w:szCs w:val="24"/>
        </w:rPr>
        <w:t>Работа штаба (рабочей группы) по вопросам рынка труда</w:t>
      </w:r>
    </w:p>
    <w:p w:rsidR="00430D8C" w:rsidRPr="005E0B2B" w:rsidRDefault="00430D8C" w:rsidP="005E0B2B">
      <w:pPr>
        <w:spacing w:after="0" w:line="240" w:lineRule="auto"/>
        <w:ind w:firstLine="708"/>
        <w:jc w:val="both"/>
        <w:rPr>
          <w:rFonts w:ascii="Times New Roman" w:hAnsi="Times New Roman" w:cs="Times New Roman"/>
          <w:sz w:val="24"/>
          <w:szCs w:val="24"/>
        </w:rPr>
      </w:pP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В районе создан и работает штаб по вопросам рынка труда, в рамках работы которого рассматриваются вопросы по легализации трудовых отношений, неформальной занятости, безработицы, повышения уровня заработной платы и т.д. Заседания проводятся еженедельно. </w:t>
      </w: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Рассмотрены вопросы:</w:t>
      </w:r>
    </w:p>
    <w:p w:rsidR="00430D8C" w:rsidRPr="005E0B2B" w:rsidRDefault="00430D8C" w:rsidP="005E0B2B">
      <w:pPr>
        <w:spacing w:after="0" w:line="240" w:lineRule="auto"/>
        <w:ind w:left="708" w:firstLine="708"/>
        <w:jc w:val="both"/>
        <w:rPr>
          <w:rFonts w:ascii="Times New Roman" w:hAnsi="Times New Roman" w:cs="Times New Roman"/>
          <w:sz w:val="24"/>
          <w:szCs w:val="24"/>
        </w:rPr>
      </w:pPr>
      <w:r w:rsidRPr="005E0B2B">
        <w:rPr>
          <w:rFonts w:ascii="Times New Roman" w:hAnsi="Times New Roman" w:cs="Times New Roman"/>
          <w:sz w:val="24"/>
          <w:szCs w:val="24"/>
        </w:rPr>
        <w:t>- О ситуации на рынке труда муниципального образования.</w:t>
      </w:r>
    </w:p>
    <w:p w:rsidR="00430D8C" w:rsidRPr="005E0B2B" w:rsidRDefault="00430D8C" w:rsidP="005E0B2B">
      <w:pPr>
        <w:spacing w:after="0" w:line="240" w:lineRule="auto"/>
        <w:ind w:left="708" w:firstLine="708"/>
        <w:jc w:val="both"/>
        <w:rPr>
          <w:rFonts w:ascii="Times New Roman" w:hAnsi="Times New Roman" w:cs="Times New Roman"/>
          <w:sz w:val="24"/>
          <w:szCs w:val="24"/>
        </w:rPr>
      </w:pPr>
      <w:r w:rsidRPr="005E0B2B">
        <w:rPr>
          <w:rFonts w:ascii="Times New Roman" w:hAnsi="Times New Roman" w:cs="Times New Roman"/>
          <w:sz w:val="24"/>
          <w:szCs w:val="24"/>
        </w:rPr>
        <w:t>- О старте акции «Даешь работу!»</w:t>
      </w:r>
    </w:p>
    <w:p w:rsidR="00430D8C" w:rsidRPr="005E0B2B" w:rsidRDefault="004F603A" w:rsidP="005E0B2B">
      <w:pPr>
        <w:spacing w:after="0"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w:t>
      </w:r>
      <w:r w:rsidR="00430D8C" w:rsidRPr="005E0B2B">
        <w:rPr>
          <w:rFonts w:ascii="Times New Roman" w:hAnsi="Times New Roman" w:cs="Times New Roman"/>
          <w:sz w:val="24"/>
          <w:szCs w:val="24"/>
        </w:rPr>
        <w:t>О реализации программы дополнительных мер по снижению напряженности на рыке труда.</w:t>
      </w:r>
    </w:p>
    <w:p w:rsidR="00430D8C" w:rsidRPr="005E0B2B" w:rsidRDefault="00430D8C" w:rsidP="005E0B2B">
      <w:pPr>
        <w:spacing w:after="0" w:line="240" w:lineRule="auto"/>
        <w:ind w:left="708" w:firstLine="708"/>
        <w:jc w:val="both"/>
        <w:rPr>
          <w:rFonts w:ascii="Times New Roman" w:hAnsi="Times New Roman" w:cs="Times New Roman"/>
          <w:sz w:val="24"/>
          <w:szCs w:val="24"/>
        </w:rPr>
      </w:pP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Так же в муниципальном образовании работает межведомственная комиссия по увеличению поступления доходов в бюджет и штаб по увеличению нало</w:t>
      </w:r>
      <w:r w:rsidR="004F603A">
        <w:rPr>
          <w:rFonts w:ascii="Times New Roman" w:hAnsi="Times New Roman" w:cs="Times New Roman"/>
          <w:sz w:val="24"/>
          <w:szCs w:val="24"/>
        </w:rPr>
        <w:t>гового потенциала района.</w:t>
      </w: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Вопросы рынка труда еженедельно рассматриваются на заседаниях координационного комитета.</w:t>
      </w:r>
    </w:p>
    <w:p w:rsidR="00430D8C" w:rsidRPr="005E0B2B" w:rsidRDefault="00430D8C" w:rsidP="005E0B2B">
      <w:pPr>
        <w:spacing w:after="0" w:line="240" w:lineRule="auto"/>
        <w:ind w:firstLine="708"/>
        <w:jc w:val="both"/>
        <w:rPr>
          <w:rFonts w:ascii="Times New Roman" w:hAnsi="Times New Roman" w:cs="Times New Roman"/>
          <w:sz w:val="24"/>
          <w:szCs w:val="24"/>
        </w:rPr>
      </w:pPr>
    </w:p>
    <w:p w:rsidR="00430D8C" w:rsidRPr="005E0B2B" w:rsidRDefault="00430D8C" w:rsidP="005E0B2B">
      <w:pPr>
        <w:spacing w:after="0" w:line="240" w:lineRule="auto"/>
        <w:ind w:firstLine="709"/>
        <w:jc w:val="center"/>
        <w:rPr>
          <w:rFonts w:ascii="Times New Roman" w:hAnsi="Times New Roman" w:cs="Times New Roman"/>
          <w:sz w:val="24"/>
          <w:szCs w:val="24"/>
        </w:rPr>
      </w:pPr>
    </w:p>
    <w:p w:rsidR="00430D8C" w:rsidRPr="004F603A" w:rsidRDefault="00430D8C" w:rsidP="005E0B2B">
      <w:pPr>
        <w:spacing w:after="0" w:line="240" w:lineRule="auto"/>
        <w:ind w:firstLine="709"/>
        <w:jc w:val="center"/>
        <w:rPr>
          <w:rFonts w:ascii="Times New Roman" w:hAnsi="Times New Roman" w:cs="Times New Roman"/>
          <w:b/>
          <w:sz w:val="24"/>
          <w:szCs w:val="24"/>
        </w:rPr>
      </w:pPr>
      <w:r w:rsidRPr="004F603A">
        <w:rPr>
          <w:rFonts w:ascii="Times New Roman" w:hAnsi="Times New Roman" w:cs="Times New Roman"/>
          <w:b/>
          <w:sz w:val="24"/>
          <w:szCs w:val="24"/>
        </w:rPr>
        <w:t>Информационная деятельность</w:t>
      </w:r>
    </w:p>
    <w:p w:rsidR="00430D8C" w:rsidRPr="005E0B2B" w:rsidRDefault="00430D8C" w:rsidP="005E0B2B">
      <w:pPr>
        <w:spacing w:after="0" w:line="240" w:lineRule="auto"/>
        <w:ind w:firstLine="709"/>
        <w:jc w:val="center"/>
        <w:rPr>
          <w:rFonts w:ascii="Times New Roman" w:hAnsi="Times New Roman" w:cs="Times New Roman"/>
          <w:sz w:val="24"/>
          <w:szCs w:val="24"/>
        </w:rPr>
      </w:pPr>
    </w:p>
    <w:p w:rsidR="00430D8C" w:rsidRPr="005E0B2B" w:rsidRDefault="00430D8C"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Филиал ОГКУ КЦ Ульяновской области в Цильнинском  районе проводит работу по информированию населения и работодателей. За 9</w:t>
      </w:r>
      <w:r w:rsidRPr="005E0B2B">
        <w:rPr>
          <w:rFonts w:ascii="Times New Roman" w:hAnsi="Times New Roman" w:cs="Times New Roman"/>
          <w:sz w:val="24"/>
          <w:szCs w:val="24"/>
          <w:lang w:val="en-US"/>
        </w:rPr>
        <w:t xml:space="preserve"> </w:t>
      </w:r>
      <w:r w:rsidRPr="005E0B2B">
        <w:rPr>
          <w:rFonts w:ascii="Times New Roman" w:hAnsi="Times New Roman" w:cs="Times New Roman"/>
          <w:sz w:val="24"/>
          <w:szCs w:val="24"/>
        </w:rPr>
        <w:t>месяцев 2017 г. проводились  следующие мероприятия:</w:t>
      </w:r>
    </w:p>
    <w:p w:rsidR="00430D8C" w:rsidRPr="005E0B2B" w:rsidRDefault="00430D8C" w:rsidP="005E0B2B">
      <w:pPr>
        <w:numPr>
          <w:ilvl w:val="0"/>
          <w:numId w:val="5"/>
        </w:numPr>
        <w:tabs>
          <w:tab w:val="left" w:pos="1069"/>
        </w:tabs>
        <w:suppressAutoHyphens/>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Публикации в газете «Цильнинские новости» - 4</w:t>
      </w:r>
    </w:p>
    <w:p w:rsidR="00430D8C" w:rsidRPr="005E0B2B" w:rsidRDefault="00430D8C" w:rsidP="005E0B2B">
      <w:pPr>
        <w:numPr>
          <w:ilvl w:val="0"/>
          <w:numId w:val="5"/>
        </w:numPr>
        <w:tabs>
          <w:tab w:val="left" w:pos="1069"/>
        </w:tabs>
        <w:suppressAutoHyphens/>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 газете «Трудоустройство» -0</w:t>
      </w:r>
    </w:p>
    <w:p w:rsidR="00430D8C" w:rsidRPr="005E0B2B" w:rsidRDefault="00430D8C" w:rsidP="005E0B2B">
      <w:pPr>
        <w:numPr>
          <w:ilvl w:val="0"/>
          <w:numId w:val="5"/>
        </w:numPr>
        <w:tabs>
          <w:tab w:val="left" w:pos="1069"/>
        </w:tabs>
        <w:suppressAutoHyphens/>
        <w:spacing w:after="0" w:line="240" w:lineRule="auto"/>
        <w:jc w:val="both"/>
        <w:rPr>
          <w:rFonts w:ascii="Times New Roman" w:hAnsi="Times New Roman" w:cs="Times New Roman"/>
          <w:sz w:val="24"/>
          <w:szCs w:val="24"/>
          <w:lang w:val="en-US"/>
        </w:rPr>
      </w:pPr>
      <w:r w:rsidRPr="005E0B2B">
        <w:rPr>
          <w:rFonts w:ascii="Times New Roman" w:hAnsi="Times New Roman" w:cs="Times New Roman"/>
          <w:sz w:val="24"/>
          <w:szCs w:val="24"/>
        </w:rPr>
        <w:t>Выступления перед различными аудиториями - 17</w:t>
      </w: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Изготовлено и распространенно 31 буклет  по вопросу профессионального обучения женщин, находящихся в отпуске по уходу за ребенком. Так же разработаны памятки по неформальной занятости, дискриминации и т.д.</w:t>
      </w: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Еженедельно проводятся маркетинговые визиты к работодателям на которых работодатель получает информацию по вопросам в сфере занятости.</w:t>
      </w:r>
    </w:p>
    <w:p w:rsidR="00430D8C" w:rsidRPr="005E0B2B" w:rsidRDefault="00430D8C"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Информация об оказываемых  государственных слугах размещена на стендах в центре занятости и социальных партнеров.</w:t>
      </w:r>
    </w:p>
    <w:p w:rsidR="00430D8C" w:rsidRPr="005E0B2B" w:rsidRDefault="00430D8C" w:rsidP="005E0B2B">
      <w:pPr>
        <w:spacing w:after="0" w:line="240" w:lineRule="auto"/>
        <w:ind w:firstLine="708"/>
        <w:jc w:val="both"/>
        <w:rPr>
          <w:rFonts w:ascii="Times New Roman" w:hAnsi="Times New Roman" w:cs="Times New Roman"/>
          <w:sz w:val="24"/>
          <w:szCs w:val="24"/>
        </w:rPr>
      </w:pPr>
    </w:p>
    <w:p w:rsidR="003A1FC8" w:rsidRDefault="003A1FC8" w:rsidP="005E0B2B">
      <w:pPr>
        <w:widowControl w:val="0"/>
        <w:suppressAutoHyphens/>
        <w:autoSpaceDE w:val="0"/>
        <w:spacing w:after="0" w:line="240" w:lineRule="auto"/>
        <w:jc w:val="center"/>
        <w:rPr>
          <w:rFonts w:ascii="Times New Roman" w:hAnsi="Times New Roman" w:cs="Times New Roman"/>
          <w:b/>
          <w:i/>
          <w:sz w:val="24"/>
          <w:szCs w:val="24"/>
        </w:rPr>
      </w:pPr>
    </w:p>
    <w:p w:rsidR="003A1FC8" w:rsidRDefault="003A1FC8" w:rsidP="005E0B2B">
      <w:pPr>
        <w:widowControl w:val="0"/>
        <w:suppressAutoHyphens/>
        <w:autoSpaceDE w:val="0"/>
        <w:spacing w:after="0" w:line="240" w:lineRule="auto"/>
        <w:jc w:val="center"/>
        <w:rPr>
          <w:rFonts w:ascii="Times New Roman" w:hAnsi="Times New Roman" w:cs="Times New Roman"/>
          <w:b/>
          <w:i/>
          <w:sz w:val="24"/>
          <w:szCs w:val="24"/>
        </w:rPr>
      </w:pPr>
    </w:p>
    <w:p w:rsidR="00430D8C" w:rsidRPr="004F603A" w:rsidRDefault="00327D05" w:rsidP="005E0B2B">
      <w:pPr>
        <w:widowControl w:val="0"/>
        <w:suppressAutoHyphens/>
        <w:autoSpaceDE w:val="0"/>
        <w:spacing w:after="0" w:line="240" w:lineRule="auto"/>
        <w:jc w:val="center"/>
        <w:rPr>
          <w:rFonts w:ascii="Times New Roman" w:hAnsi="Times New Roman" w:cs="Times New Roman"/>
          <w:b/>
          <w:i/>
          <w:sz w:val="24"/>
          <w:szCs w:val="24"/>
        </w:rPr>
      </w:pPr>
      <w:r w:rsidRPr="004F603A">
        <w:rPr>
          <w:rFonts w:ascii="Times New Roman" w:hAnsi="Times New Roman" w:cs="Times New Roman"/>
          <w:b/>
          <w:i/>
          <w:sz w:val="24"/>
          <w:szCs w:val="24"/>
        </w:rPr>
        <w:lastRenderedPageBreak/>
        <w:t>3. Здравоохранение</w:t>
      </w:r>
    </w:p>
    <w:p w:rsidR="004F603A" w:rsidRPr="005E0B2B" w:rsidRDefault="004F603A" w:rsidP="005E0B2B">
      <w:pPr>
        <w:widowControl w:val="0"/>
        <w:suppressAutoHyphens/>
        <w:autoSpaceDE w:val="0"/>
        <w:spacing w:after="0" w:line="240" w:lineRule="auto"/>
        <w:jc w:val="center"/>
        <w:rPr>
          <w:rFonts w:ascii="Times New Roman" w:hAnsi="Times New Roman" w:cs="Times New Roman"/>
          <w:sz w:val="24"/>
          <w:szCs w:val="24"/>
        </w:rPr>
      </w:pPr>
    </w:p>
    <w:p w:rsidR="00327D05" w:rsidRPr="005E0B2B" w:rsidRDefault="002B5459" w:rsidP="005E0B2B">
      <w:pPr>
        <w:spacing w:after="0" w:line="240" w:lineRule="auto"/>
        <w:ind w:firstLine="3600"/>
        <w:outlineLvl w:val="0"/>
        <w:rPr>
          <w:rFonts w:ascii="Times New Roman" w:hAnsi="Times New Roman" w:cs="Times New Roman"/>
          <w:i/>
          <w:sz w:val="24"/>
          <w:szCs w:val="24"/>
        </w:rPr>
      </w:pPr>
      <w:r w:rsidRPr="005E0B2B">
        <w:rPr>
          <w:rFonts w:ascii="Times New Roman" w:hAnsi="Times New Roman" w:cs="Times New Roman"/>
          <w:i/>
          <w:sz w:val="24"/>
          <w:szCs w:val="24"/>
        </w:rPr>
        <w:t>Демографическая ситуация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1971"/>
        <w:gridCol w:w="1985"/>
      </w:tblGrid>
      <w:tr w:rsidR="00327D05" w:rsidRPr="005E0B2B" w:rsidTr="004F603A">
        <w:tc>
          <w:tcPr>
            <w:tcW w:w="5400" w:type="dxa"/>
          </w:tcPr>
          <w:p w:rsidR="00327D05" w:rsidRPr="005E0B2B" w:rsidRDefault="004F603A" w:rsidP="004F60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971" w:type="dxa"/>
          </w:tcPr>
          <w:p w:rsidR="00327D05" w:rsidRPr="005E0B2B" w:rsidRDefault="00327D05" w:rsidP="005E0B2B">
            <w:pPr>
              <w:spacing w:after="0" w:line="240" w:lineRule="auto"/>
              <w:jc w:val="center"/>
              <w:rPr>
                <w:rFonts w:ascii="Times New Roman" w:hAnsi="Times New Roman" w:cs="Times New Roman"/>
                <w:i/>
                <w:sz w:val="24"/>
                <w:szCs w:val="24"/>
              </w:rPr>
            </w:pPr>
            <w:r w:rsidRPr="005E0B2B">
              <w:rPr>
                <w:rFonts w:ascii="Times New Roman" w:hAnsi="Times New Roman" w:cs="Times New Roman"/>
                <w:i/>
                <w:sz w:val="24"/>
                <w:szCs w:val="24"/>
              </w:rPr>
              <w:t>За 9 месяцев 2016года</w:t>
            </w:r>
          </w:p>
        </w:tc>
        <w:tc>
          <w:tcPr>
            <w:tcW w:w="1985" w:type="dxa"/>
          </w:tcPr>
          <w:p w:rsidR="00327D05" w:rsidRPr="005E0B2B" w:rsidRDefault="00327D05" w:rsidP="005E0B2B">
            <w:pPr>
              <w:spacing w:after="0" w:line="240" w:lineRule="auto"/>
              <w:jc w:val="center"/>
              <w:rPr>
                <w:rFonts w:ascii="Times New Roman" w:hAnsi="Times New Roman" w:cs="Times New Roman"/>
                <w:i/>
                <w:sz w:val="24"/>
                <w:szCs w:val="24"/>
              </w:rPr>
            </w:pPr>
            <w:r w:rsidRPr="005E0B2B">
              <w:rPr>
                <w:rFonts w:ascii="Times New Roman" w:hAnsi="Times New Roman" w:cs="Times New Roman"/>
                <w:i/>
                <w:sz w:val="24"/>
                <w:szCs w:val="24"/>
              </w:rPr>
              <w:t>За 9 месяцев 2017 года</w:t>
            </w:r>
          </w:p>
        </w:tc>
      </w:tr>
      <w:tr w:rsidR="00327D05" w:rsidRPr="005E0B2B" w:rsidTr="004F603A">
        <w:tc>
          <w:tcPr>
            <w:tcW w:w="5400" w:type="dxa"/>
          </w:tcPr>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Население района              Всего на 01.01.</w:t>
            </w:r>
          </w:p>
        </w:tc>
        <w:tc>
          <w:tcPr>
            <w:tcW w:w="1971"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26071</w:t>
            </w:r>
          </w:p>
        </w:tc>
        <w:tc>
          <w:tcPr>
            <w:tcW w:w="1985"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25867</w:t>
            </w:r>
          </w:p>
        </w:tc>
      </w:tr>
      <w:tr w:rsidR="00327D05" w:rsidRPr="005E0B2B" w:rsidTr="004F603A">
        <w:tc>
          <w:tcPr>
            <w:tcW w:w="5400" w:type="dxa"/>
          </w:tcPr>
          <w:p w:rsidR="00327D05" w:rsidRPr="005E0B2B" w:rsidRDefault="00327D05" w:rsidP="005E0B2B">
            <w:pPr>
              <w:spacing w:after="0" w:line="240" w:lineRule="auto"/>
              <w:jc w:val="right"/>
              <w:rPr>
                <w:rFonts w:ascii="Times New Roman" w:hAnsi="Times New Roman" w:cs="Times New Roman"/>
                <w:sz w:val="24"/>
                <w:szCs w:val="24"/>
              </w:rPr>
            </w:pPr>
            <w:r w:rsidRPr="005E0B2B">
              <w:rPr>
                <w:rFonts w:ascii="Times New Roman" w:hAnsi="Times New Roman" w:cs="Times New Roman"/>
                <w:sz w:val="24"/>
                <w:szCs w:val="24"/>
              </w:rPr>
              <w:t>в т.числе: детей (до 18 лет)</w:t>
            </w:r>
          </w:p>
        </w:tc>
        <w:tc>
          <w:tcPr>
            <w:tcW w:w="1971"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4964</w:t>
            </w:r>
          </w:p>
        </w:tc>
        <w:tc>
          <w:tcPr>
            <w:tcW w:w="1985"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4971</w:t>
            </w:r>
          </w:p>
        </w:tc>
      </w:tr>
      <w:tr w:rsidR="00327D05" w:rsidRPr="005E0B2B" w:rsidTr="004F603A">
        <w:tc>
          <w:tcPr>
            <w:tcW w:w="5400" w:type="dxa"/>
          </w:tcPr>
          <w:p w:rsidR="00327D05" w:rsidRPr="005E0B2B" w:rsidRDefault="00327D05" w:rsidP="005E0B2B">
            <w:pPr>
              <w:spacing w:after="0" w:line="240" w:lineRule="auto"/>
              <w:jc w:val="right"/>
              <w:rPr>
                <w:rFonts w:ascii="Times New Roman" w:hAnsi="Times New Roman" w:cs="Times New Roman"/>
                <w:sz w:val="24"/>
                <w:szCs w:val="24"/>
              </w:rPr>
            </w:pPr>
            <w:r w:rsidRPr="005E0B2B">
              <w:rPr>
                <w:rFonts w:ascii="Times New Roman" w:hAnsi="Times New Roman" w:cs="Times New Roman"/>
                <w:sz w:val="24"/>
                <w:szCs w:val="24"/>
              </w:rPr>
              <w:t>взрослых</w:t>
            </w:r>
          </w:p>
        </w:tc>
        <w:tc>
          <w:tcPr>
            <w:tcW w:w="1971"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21107</w:t>
            </w:r>
          </w:p>
        </w:tc>
        <w:tc>
          <w:tcPr>
            <w:tcW w:w="1985"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20896</w:t>
            </w:r>
          </w:p>
        </w:tc>
      </w:tr>
      <w:tr w:rsidR="00327D05" w:rsidRPr="005E0B2B" w:rsidTr="004F603A">
        <w:tc>
          <w:tcPr>
            <w:tcW w:w="5400" w:type="dxa"/>
          </w:tcPr>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Рождаемость</w:t>
            </w:r>
          </w:p>
        </w:tc>
        <w:tc>
          <w:tcPr>
            <w:tcW w:w="1971"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5,02</w:t>
            </w:r>
          </w:p>
        </w:tc>
        <w:tc>
          <w:tcPr>
            <w:tcW w:w="1985"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4,2</w:t>
            </w:r>
          </w:p>
        </w:tc>
      </w:tr>
      <w:tr w:rsidR="00327D05" w:rsidRPr="005E0B2B" w:rsidTr="004F603A">
        <w:tc>
          <w:tcPr>
            <w:tcW w:w="5400" w:type="dxa"/>
          </w:tcPr>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Общая смертность на 1000 населения</w:t>
            </w:r>
          </w:p>
        </w:tc>
        <w:tc>
          <w:tcPr>
            <w:tcW w:w="1971"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11,6</w:t>
            </w:r>
          </w:p>
        </w:tc>
        <w:tc>
          <w:tcPr>
            <w:tcW w:w="1985"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10,3</w:t>
            </w:r>
          </w:p>
        </w:tc>
      </w:tr>
      <w:tr w:rsidR="00327D05" w:rsidRPr="005E0B2B" w:rsidTr="004F603A">
        <w:tc>
          <w:tcPr>
            <w:tcW w:w="5400" w:type="dxa"/>
          </w:tcPr>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Смертность населения трудоспособного возраста на 1000 населения</w:t>
            </w:r>
          </w:p>
        </w:tc>
        <w:tc>
          <w:tcPr>
            <w:tcW w:w="1971"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5,6</w:t>
            </w:r>
          </w:p>
        </w:tc>
        <w:tc>
          <w:tcPr>
            <w:tcW w:w="1985"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4,5</w:t>
            </w:r>
          </w:p>
        </w:tc>
      </w:tr>
      <w:tr w:rsidR="00327D05" w:rsidRPr="005E0B2B" w:rsidTr="004F603A">
        <w:tc>
          <w:tcPr>
            <w:tcW w:w="5400" w:type="dxa"/>
          </w:tcPr>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Естественный убыль населения</w:t>
            </w:r>
          </w:p>
        </w:tc>
        <w:tc>
          <w:tcPr>
            <w:tcW w:w="1971"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-6,5</w:t>
            </w:r>
          </w:p>
        </w:tc>
        <w:tc>
          <w:tcPr>
            <w:tcW w:w="1985"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-6,1</w:t>
            </w:r>
          </w:p>
        </w:tc>
      </w:tr>
      <w:tr w:rsidR="00327D05" w:rsidRPr="005E0B2B" w:rsidTr="004F603A">
        <w:tc>
          <w:tcPr>
            <w:tcW w:w="5400" w:type="dxa"/>
          </w:tcPr>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Младенческая смертность </w:t>
            </w:r>
          </w:p>
        </w:tc>
        <w:tc>
          <w:tcPr>
            <w:tcW w:w="1971"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15,2</w:t>
            </w:r>
          </w:p>
        </w:tc>
        <w:tc>
          <w:tcPr>
            <w:tcW w:w="1985"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w:t>
            </w:r>
          </w:p>
        </w:tc>
      </w:tr>
      <w:tr w:rsidR="00327D05" w:rsidRPr="005E0B2B" w:rsidTr="004F603A">
        <w:tc>
          <w:tcPr>
            <w:tcW w:w="5400" w:type="dxa"/>
          </w:tcPr>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Детская смертность</w:t>
            </w:r>
          </w:p>
        </w:tc>
        <w:tc>
          <w:tcPr>
            <w:tcW w:w="1971"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0,8</w:t>
            </w:r>
          </w:p>
        </w:tc>
        <w:tc>
          <w:tcPr>
            <w:tcW w:w="1985"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0,2</w:t>
            </w:r>
          </w:p>
        </w:tc>
      </w:tr>
      <w:tr w:rsidR="00327D05" w:rsidRPr="005E0B2B" w:rsidTr="004F603A">
        <w:tc>
          <w:tcPr>
            <w:tcW w:w="5400" w:type="dxa"/>
          </w:tcPr>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Перинатальная смертность</w:t>
            </w:r>
          </w:p>
        </w:tc>
        <w:tc>
          <w:tcPr>
            <w:tcW w:w="1971"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w:t>
            </w:r>
          </w:p>
        </w:tc>
        <w:tc>
          <w:tcPr>
            <w:tcW w:w="1985"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w:t>
            </w:r>
          </w:p>
        </w:tc>
      </w:tr>
      <w:tr w:rsidR="00327D05" w:rsidRPr="005E0B2B" w:rsidTr="004F603A">
        <w:tc>
          <w:tcPr>
            <w:tcW w:w="5400" w:type="dxa"/>
          </w:tcPr>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Число мертворожденных</w:t>
            </w:r>
          </w:p>
        </w:tc>
        <w:tc>
          <w:tcPr>
            <w:tcW w:w="1971"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w:t>
            </w:r>
          </w:p>
        </w:tc>
        <w:tc>
          <w:tcPr>
            <w:tcW w:w="1985"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w:t>
            </w:r>
          </w:p>
        </w:tc>
      </w:tr>
      <w:tr w:rsidR="00327D05" w:rsidRPr="005E0B2B" w:rsidTr="004F603A">
        <w:tc>
          <w:tcPr>
            <w:tcW w:w="5400" w:type="dxa"/>
          </w:tcPr>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Число родившихся живыми </w:t>
            </w:r>
          </w:p>
        </w:tc>
        <w:tc>
          <w:tcPr>
            <w:tcW w:w="1971"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131</w:t>
            </w:r>
          </w:p>
        </w:tc>
        <w:tc>
          <w:tcPr>
            <w:tcW w:w="1985"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111</w:t>
            </w:r>
          </w:p>
        </w:tc>
      </w:tr>
      <w:tr w:rsidR="00327D05" w:rsidRPr="005E0B2B" w:rsidTr="004F603A">
        <w:tc>
          <w:tcPr>
            <w:tcW w:w="5400" w:type="dxa"/>
          </w:tcPr>
          <w:p w:rsidR="00327D05" w:rsidRPr="005E0B2B" w:rsidRDefault="00327D05" w:rsidP="005E0B2B">
            <w:pPr>
              <w:spacing w:after="0" w:line="240" w:lineRule="auto"/>
              <w:jc w:val="right"/>
              <w:rPr>
                <w:rFonts w:ascii="Times New Roman" w:hAnsi="Times New Roman" w:cs="Times New Roman"/>
                <w:sz w:val="24"/>
                <w:szCs w:val="24"/>
              </w:rPr>
            </w:pPr>
            <w:r w:rsidRPr="005E0B2B">
              <w:rPr>
                <w:rFonts w:ascii="Times New Roman" w:hAnsi="Times New Roman" w:cs="Times New Roman"/>
                <w:sz w:val="24"/>
                <w:szCs w:val="24"/>
              </w:rPr>
              <w:t>в т. числе в род.доме РБ</w:t>
            </w:r>
          </w:p>
        </w:tc>
        <w:tc>
          <w:tcPr>
            <w:tcW w:w="1971"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w:t>
            </w:r>
          </w:p>
        </w:tc>
        <w:tc>
          <w:tcPr>
            <w:tcW w:w="1985"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w:t>
            </w:r>
          </w:p>
        </w:tc>
      </w:tr>
      <w:tr w:rsidR="00327D05" w:rsidRPr="005E0B2B" w:rsidTr="004F603A">
        <w:tc>
          <w:tcPr>
            <w:tcW w:w="5400" w:type="dxa"/>
          </w:tcPr>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Число умерших</w:t>
            </w:r>
          </w:p>
        </w:tc>
        <w:tc>
          <w:tcPr>
            <w:tcW w:w="1971"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303</w:t>
            </w:r>
          </w:p>
        </w:tc>
        <w:tc>
          <w:tcPr>
            <w:tcW w:w="1985"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268</w:t>
            </w:r>
          </w:p>
        </w:tc>
      </w:tr>
      <w:tr w:rsidR="00327D05" w:rsidRPr="005E0B2B" w:rsidTr="004F603A">
        <w:tc>
          <w:tcPr>
            <w:tcW w:w="5400" w:type="dxa"/>
          </w:tcPr>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В том числе: до 1 года</w:t>
            </w:r>
          </w:p>
        </w:tc>
        <w:tc>
          <w:tcPr>
            <w:tcW w:w="1971"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w:t>
            </w:r>
          </w:p>
        </w:tc>
        <w:tc>
          <w:tcPr>
            <w:tcW w:w="1985"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w:t>
            </w:r>
          </w:p>
        </w:tc>
      </w:tr>
      <w:tr w:rsidR="00327D05" w:rsidRPr="005E0B2B" w:rsidTr="004F603A">
        <w:tc>
          <w:tcPr>
            <w:tcW w:w="5400" w:type="dxa"/>
          </w:tcPr>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От 1 года до 18 лет</w:t>
            </w:r>
          </w:p>
        </w:tc>
        <w:tc>
          <w:tcPr>
            <w:tcW w:w="1971"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w:t>
            </w:r>
          </w:p>
        </w:tc>
        <w:tc>
          <w:tcPr>
            <w:tcW w:w="1985"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w:t>
            </w:r>
          </w:p>
        </w:tc>
      </w:tr>
      <w:tr w:rsidR="00327D05" w:rsidRPr="005E0B2B" w:rsidTr="004F603A">
        <w:tc>
          <w:tcPr>
            <w:tcW w:w="5400" w:type="dxa"/>
          </w:tcPr>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Число умерших в трудоспособном возрасте</w:t>
            </w:r>
          </w:p>
        </w:tc>
        <w:tc>
          <w:tcPr>
            <w:tcW w:w="1971"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81</w:t>
            </w:r>
          </w:p>
        </w:tc>
        <w:tc>
          <w:tcPr>
            <w:tcW w:w="1985" w:type="dxa"/>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61</w:t>
            </w:r>
          </w:p>
        </w:tc>
      </w:tr>
    </w:tbl>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Целевые показатели ГУЗ «Большенагаткинская РБ» за 9 месяцев 2017г</w:t>
      </w:r>
    </w:p>
    <w:p w:rsidR="00327D05" w:rsidRPr="005E0B2B" w:rsidRDefault="00327D05" w:rsidP="005E0B2B">
      <w:pPr>
        <w:spacing w:after="0" w:line="240" w:lineRule="auto"/>
        <w:rPr>
          <w:rFonts w:ascii="Times New Roman" w:hAnsi="Times New Roman" w:cs="Times New Roman"/>
          <w:sz w:val="24"/>
          <w:szCs w:val="24"/>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678"/>
        <w:gridCol w:w="1984"/>
        <w:gridCol w:w="1985"/>
        <w:gridCol w:w="3969"/>
      </w:tblGrid>
      <w:tr w:rsidR="00327D05" w:rsidRPr="005E0B2B" w:rsidTr="004F603A">
        <w:tc>
          <w:tcPr>
            <w:tcW w:w="709"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rPr>
                <w:rFonts w:ascii="Times New Roman" w:hAnsi="Times New Roman" w:cs="Times New Roman"/>
                <w:sz w:val="24"/>
                <w:szCs w:val="24"/>
                <w:lang w:eastAsia="en-US"/>
              </w:rPr>
            </w:pPr>
            <w:r w:rsidRPr="005E0B2B">
              <w:rPr>
                <w:rFonts w:ascii="Times New Roman" w:hAnsi="Times New Roman" w:cs="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4F603A">
            <w:pPr>
              <w:spacing w:after="0" w:line="240" w:lineRule="auto"/>
              <w:jc w:val="center"/>
              <w:rPr>
                <w:rFonts w:ascii="Times New Roman" w:hAnsi="Times New Roman" w:cs="Times New Roman"/>
                <w:sz w:val="24"/>
                <w:szCs w:val="24"/>
                <w:lang w:eastAsia="en-US"/>
              </w:rPr>
            </w:pPr>
            <w:r w:rsidRPr="005E0B2B">
              <w:rPr>
                <w:rFonts w:ascii="Times New Roman" w:hAnsi="Times New Roman" w:cs="Times New Roman"/>
                <w:sz w:val="24"/>
                <w:szCs w:val="24"/>
              </w:rPr>
              <w:t>Наименование показателя</w:t>
            </w:r>
          </w:p>
        </w:tc>
        <w:tc>
          <w:tcPr>
            <w:tcW w:w="1984"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4F603A">
            <w:pPr>
              <w:spacing w:after="0" w:line="240" w:lineRule="auto"/>
              <w:jc w:val="center"/>
              <w:rPr>
                <w:rFonts w:ascii="Times New Roman" w:hAnsi="Times New Roman" w:cs="Times New Roman"/>
                <w:sz w:val="24"/>
                <w:szCs w:val="24"/>
                <w:lang w:eastAsia="en-US"/>
              </w:rPr>
            </w:pPr>
            <w:r w:rsidRPr="005E0B2B">
              <w:rPr>
                <w:rFonts w:ascii="Times New Roman" w:hAnsi="Times New Roman" w:cs="Times New Roman"/>
                <w:sz w:val="24"/>
                <w:szCs w:val="24"/>
              </w:rPr>
              <w:t>Целевой показатель и срок его достижения (2017г ожидаемое)</w:t>
            </w:r>
          </w:p>
        </w:tc>
        <w:tc>
          <w:tcPr>
            <w:tcW w:w="1985" w:type="dxa"/>
            <w:tcBorders>
              <w:top w:val="single" w:sz="4" w:space="0" w:color="000000"/>
              <w:left w:val="single" w:sz="4" w:space="0" w:color="000000"/>
              <w:bottom w:val="single" w:sz="4" w:space="0" w:color="000000"/>
              <w:right w:val="single" w:sz="4" w:space="0" w:color="auto"/>
            </w:tcBorders>
            <w:hideMark/>
          </w:tcPr>
          <w:p w:rsidR="00327D05" w:rsidRPr="005E0B2B" w:rsidRDefault="00327D05" w:rsidP="004F603A">
            <w:pPr>
              <w:spacing w:after="0" w:line="240" w:lineRule="auto"/>
              <w:jc w:val="center"/>
              <w:rPr>
                <w:rFonts w:ascii="Times New Roman" w:hAnsi="Times New Roman" w:cs="Times New Roman"/>
                <w:sz w:val="24"/>
                <w:szCs w:val="24"/>
                <w:lang w:eastAsia="en-US"/>
              </w:rPr>
            </w:pPr>
            <w:r w:rsidRPr="005E0B2B">
              <w:rPr>
                <w:rFonts w:ascii="Times New Roman" w:hAnsi="Times New Roman" w:cs="Times New Roman"/>
                <w:sz w:val="24"/>
                <w:szCs w:val="24"/>
              </w:rPr>
              <w:t>За 9 месяцев 2017г</w:t>
            </w:r>
          </w:p>
        </w:tc>
        <w:tc>
          <w:tcPr>
            <w:tcW w:w="3969" w:type="dxa"/>
            <w:vMerge w:val="restart"/>
            <w:tcBorders>
              <w:top w:val="nil"/>
              <w:left w:val="single" w:sz="4" w:space="0" w:color="auto"/>
              <w:right w:val="single" w:sz="4" w:space="0" w:color="000000"/>
            </w:tcBorders>
          </w:tcPr>
          <w:p w:rsidR="00327D05" w:rsidRPr="005E0B2B" w:rsidRDefault="00327D05" w:rsidP="005E0B2B">
            <w:pPr>
              <w:spacing w:after="0" w:line="240" w:lineRule="auto"/>
              <w:rPr>
                <w:rFonts w:ascii="Times New Roman" w:hAnsi="Times New Roman" w:cs="Times New Roman"/>
                <w:sz w:val="24"/>
                <w:szCs w:val="24"/>
                <w:lang w:eastAsia="en-US"/>
              </w:rPr>
            </w:pPr>
          </w:p>
        </w:tc>
      </w:tr>
      <w:tr w:rsidR="00327D05" w:rsidRPr="005E0B2B" w:rsidTr="004F603A">
        <w:tc>
          <w:tcPr>
            <w:tcW w:w="709"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rPr>
                <w:rFonts w:ascii="Times New Roman" w:hAnsi="Times New Roman" w:cs="Times New Roman"/>
                <w:sz w:val="24"/>
                <w:szCs w:val="24"/>
                <w:lang w:eastAsia="en-US"/>
              </w:rPr>
            </w:pPr>
            <w:r w:rsidRPr="005E0B2B">
              <w:rPr>
                <w:rFonts w:ascii="Times New Roman" w:hAnsi="Times New Roman" w:cs="Times New Roman"/>
                <w:sz w:val="24"/>
                <w:szCs w:val="24"/>
              </w:rPr>
              <w:t>1</w:t>
            </w:r>
          </w:p>
        </w:tc>
        <w:tc>
          <w:tcPr>
            <w:tcW w:w="4678"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rPr>
                <w:rFonts w:ascii="Times New Roman" w:hAnsi="Times New Roman" w:cs="Times New Roman"/>
                <w:sz w:val="24"/>
                <w:szCs w:val="24"/>
                <w:lang w:eastAsia="en-US"/>
              </w:rPr>
            </w:pPr>
            <w:r w:rsidRPr="005E0B2B">
              <w:rPr>
                <w:rFonts w:ascii="Times New Roman" w:hAnsi="Times New Roman" w:cs="Times New Roman"/>
                <w:sz w:val="24"/>
                <w:szCs w:val="24"/>
              </w:rPr>
              <w:t>Общая смертность на 1000населения</w:t>
            </w:r>
          </w:p>
        </w:tc>
        <w:tc>
          <w:tcPr>
            <w:tcW w:w="1984"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4F603A">
            <w:pPr>
              <w:spacing w:after="0" w:line="240" w:lineRule="auto"/>
              <w:jc w:val="center"/>
              <w:rPr>
                <w:rFonts w:ascii="Times New Roman" w:hAnsi="Times New Roman" w:cs="Times New Roman"/>
                <w:sz w:val="24"/>
                <w:szCs w:val="24"/>
                <w:lang w:eastAsia="en-US"/>
              </w:rPr>
            </w:pPr>
            <w:r w:rsidRPr="005E0B2B">
              <w:rPr>
                <w:rFonts w:ascii="Times New Roman" w:hAnsi="Times New Roman" w:cs="Times New Roman"/>
                <w:sz w:val="24"/>
                <w:szCs w:val="24"/>
              </w:rPr>
              <w:t>14,2</w:t>
            </w:r>
          </w:p>
        </w:tc>
        <w:tc>
          <w:tcPr>
            <w:tcW w:w="1985" w:type="dxa"/>
            <w:tcBorders>
              <w:top w:val="single" w:sz="4" w:space="0" w:color="000000"/>
              <w:left w:val="single" w:sz="4" w:space="0" w:color="000000"/>
              <w:bottom w:val="single" w:sz="4" w:space="0" w:color="000000"/>
              <w:right w:val="single" w:sz="4" w:space="0" w:color="auto"/>
            </w:tcBorders>
            <w:hideMark/>
          </w:tcPr>
          <w:p w:rsidR="00327D05" w:rsidRPr="005E0B2B" w:rsidRDefault="00327D05" w:rsidP="004F603A">
            <w:pPr>
              <w:spacing w:after="0" w:line="240" w:lineRule="auto"/>
              <w:jc w:val="center"/>
              <w:rPr>
                <w:rFonts w:ascii="Times New Roman" w:hAnsi="Times New Roman" w:cs="Times New Roman"/>
                <w:sz w:val="24"/>
                <w:szCs w:val="24"/>
                <w:lang w:eastAsia="en-US"/>
              </w:rPr>
            </w:pPr>
            <w:r w:rsidRPr="005E0B2B">
              <w:rPr>
                <w:rFonts w:ascii="Times New Roman" w:hAnsi="Times New Roman" w:cs="Times New Roman"/>
                <w:sz w:val="24"/>
                <w:szCs w:val="24"/>
              </w:rPr>
              <w:t>268 человек- 10,3</w:t>
            </w:r>
          </w:p>
        </w:tc>
        <w:tc>
          <w:tcPr>
            <w:tcW w:w="3969" w:type="dxa"/>
            <w:vMerge/>
            <w:tcBorders>
              <w:left w:val="single" w:sz="4" w:space="0" w:color="auto"/>
              <w:right w:val="single" w:sz="4" w:space="0" w:color="000000"/>
            </w:tcBorders>
          </w:tcPr>
          <w:p w:rsidR="00327D05" w:rsidRPr="005E0B2B" w:rsidRDefault="00327D05" w:rsidP="005E0B2B">
            <w:pPr>
              <w:spacing w:after="0" w:line="240" w:lineRule="auto"/>
              <w:rPr>
                <w:rFonts w:ascii="Times New Roman" w:hAnsi="Times New Roman" w:cs="Times New Roman"/>
                <w:sz w:val="24"/>
                <w:szCs w:val="24"/>
                <w:lang w:eastAsia="en-US"/>
              </w:rPr>
            </w:pPr>
          </w:p>
        </w:tc>
      </w:tr>
      <w:tr w:rsidR="00327D05" w:rsidRPr="005E0B2B" w:rsidTr="004F603A">
        <w:tc>
          <w:tcPr>
            <w:tcW w:w="709"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rPr>
                <w:rFonts w:ascii="Times New Roman" w:hAnsi="Times New Roman" w:cs="Times New Roman"/>
                <w:sz w:val="24"/>
                <w:szCs w:val="24"/>
                <w:lang w:eastAsia="en-US"/>
              </w:rPr>
            </w:pPr>
            <w:r w:rsidRPr="005E0B2B">
              <w:rPr>
                <w:rFonts w:ascii="Times New Roman" w:hAnsi="Times New Roman" w:cs="Times New Roman"/>
                <w:sz w:val="24"/>
                <w:szCs w:val="24"/>
              </w:rPr>
              <w:t>2</w:t>
            </w:r>
          </w:p>
        </w:tc>
        <w:tc>
          <w:tcPr>
            <w:tcW w:w="4678"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rPr>
                <w:rFonts w:ascii="Times New Roman" w:hAnsi="Times New Roman" w:cs="Times New Roman"/>
                <w:sz w:val="24"/>
                <w:szCs w:val="24"/>
                <w:lang w:eastAsia="en-US"/>
              </w:rPr>
            </w:pPr>
            <w:r w:rsidRPr="005E0B2B">
              <w:rPr>
                <w:rFonts w:ascii="Times New Roman" w:hAnsi="Times New Roman" w:cs="Times New Roman"/>
                <w:sz w:val="24"/>
                <w:szCs w:val="24"/>
              </w:rPr>
              <w:t>Смертность от болезней системы кровообращения на 100тыс.населения</w:t>
            </w:r>
          </w:p>
        </w:tc>
        <w:tc>
          <w:tcPr>
            <w:tcW w:w="1984"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4F603A">
            <w:pPr>
              <w:spacing w:after="0" w:line="240" w:lineRule="auto"/>
              <w:jc w:val="center"/>
              <w:rPr>
                <w:rFonts w:ascii="Times New Roman" w:hAnsi="Times New Roman" w:cs="Times New Roman"/>
                <w:sz w:val="24"/>
                <w:szCs w:val="24"/>
                <w:lang w:eastAsia="en-US"/>
              </w:rPr>
            </w:pPr>
            <w:r w:rsidRPr="005E0B2B">
              <w:rPr>
                <w:rFonts w:ascii="Times New Roman" w:hAnsi="Times New Roman" w:cs="Times New Roman"/>
                <w:sz w:val="24"/>
                <w:szCs w:val="24"/>
              </w:rPr>
              <w:t>870,8</w:t>
            </w:r>
          </w:p>
        </w:tc>
        <w:tc>
          <w:tcPr>
            <w:tcW w:w="1985" w:type="dxa"/>
            <w:tcBorders>
              <w:top w:val="single" w:sz="4" w:space="0" w:color="000000"/>
              <w:left w:val="single" w:sz="4" w:space="0" w:color="000000"/>
              <w:bottom w:val="single" w:sz="4" w:space="0" w:color="000000"/>
              <w:right w:val="single" w:sz="4" w:space="0" w:color="auto"/>
            </w:tcBorders>
            <w:hideMark/>
          </w:tcPr>
          <w:p w:rsidR="00327D05" w:rsidRPr="005E0B2B" w:rsidRDefault="00327D05" w:rsidP="004F603A">
            <w:pPr>
              <w:spacing w:after="0" w:line="240" w:lineRule="auto"/>
              <w:jc w:val="center"/>
              <w:rPr>
                <w:rFonts w:ascii="Times New Roman" w:hAnsi="Times New Roman" w:cs="Times New Roman"/>
                <w:sz w:val="24"/>
                <w:szCs w:val="24"/>
                <w:lang w:eastAsia="en-US"/>
              </w:rPr>
            </w:pPr>
            <w:r w:rsidRPr="005E0B2B">
              <w:rPr>
                <w:rFonts w:ascii="Times New Roman" w:hAnsi="Times New Roman" w:cs="Times New Roman"/>
                <w:sz w:val="24"/>
                <w:szCs w:val="24"/>
              </w:rPr>
              <w:t>125 человек-483,2</w:t>
            </w:r>
          </w:p>
        </w:tc>
        <w:tc>
          <w:tcPr>
            <w:tcW w:w="3969" w:type="dxa"/>
            <w:vMerge/>
            <w:tcBorders>
              <w:left w:val="single" w:sz="4" w:space="0" w:color="auto"/>
              <w:right w:val="single" w:sz="4" w:space="0" w:color="000000"/>
            </w:tcBorders>
          </w:tcPr>
          <w:p w:rsidR="00327D05" w:rsidRPr="005E0B2B" w:rsidRDefault="00327D05" w:rsidP="005E0B2B">
            <w:pPr>
              <w:spacing w:after="0" w:line="240" w:lineRule="auto"/>
              <w:rPr>
                <w:rFonts w:ascii="Times New Roman" w:hAnsi="Times New Roman" w:cs="Times New Roman"/>
                <w:sz w:val="24"/>
                <w:szCs w:val="24"/>
                <w:lang w:eastAsia="en-US"/>
              </w:rPr>
            </w:pPr>
          </w:p>
        </w:tc>
      </w:tr>
      <w:tr w:rsidR="00327D05" w:rsidRPr="005E0B2B" w:rsidTr="004F603A">
        <w:tc>
          <w:tcPr>
            <w:tcW w:w="709"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rPr>
                <w:rFonts w:ascii="Times New Roman" w:hAnsi="Times New Roman" w:cs="Times New Roman"/>
                <w:sz w:val="24"/>
                <w:szCs w:val="24"/>
                <w:lang w:eastAsia="en-US"/>
              </w:rPr>
            </w:pPr>
            <w:r w:rsidRPr="005E0B2B">
              <w:rPr>
                <w:rFonts w:ascii="Times New Roman" w:hAnsi="Times New Roman" w:cs="Times New Roman"/>
                <w:sz w:val="24"/>
                <w:szCs w:val="24"/>
              </w:rPr>
              <w:t>3</w:t>
            </w:r>
          </w:p>
        </w:tc>
        <w:tc>
          <w:tcPr>
            <w:tcW w:w="4678"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rPr>
                <w:rFonts w:ascii="Times New Roman" w:hAnsi="Times New Roman" w:cs="Times New Roman"/>
                <w:sz w:val="24"/>
                <w:szCs w:val="24"/>
                <w:lang w:eastAsia="en-US"/>
              </w:rPr>
            </w:pPr>
            <w:r w:rsidRPr="005E0B2B">
              <w:rPr>
                <w:rFonts w:ascii="Times New Roman" w:hAnsi="Times New Roman" w:cs="Times New Roman"/>
                <w:sz w:val="24"/>
                <w:szCs w:val="24"/>
              </w:rPr>
              <w:t>Смертность от новообразований (в том. числе от злокачественных) на 100тыс.населения</w:t>
            </w:r>
          </w:p>
        </w:tc>
        <w:tc>
          <w:tcPr>
            <w:tcW w:w="1984"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4F603A">
            <w:pPr>
              <w:spacing w:after="0" w:line="240" w:lineRule="auto"/>
              <w:jc w:val="center"/>
              <w:rPr>
                <w:rFonts w:ascii="Times New Roman" w:hAnsi="Times New Roman" w:cs="Times New Roman"/>
                <w:sz w:val="24"/>
                <w:szCs w:val="24"/>
                <w:lang w:eastAsia="en-US"/>
              </w:rPr>
            </w:pPr>
            <w:r w:rsidRPr="005E0B2B">
              <w:rPr>
                <w:rFonts w:ascii="Times New Roman" w:hAnsi="Times New Roman" w:cs="Times New Roman"/>
                <w:sz w:val="24"/>
                <w:szCs w:val="24"/>
              </w:rPr>
              <w:t>222,8</w:t>
            </w:r>
          </w:p>
        </w:tc>
        <w:tc>
          <w:tcPr>
            <w:tcW w:w="1985" w:type="dxa"/>
            <w:tcBorders>
              <w:top w:val="single" w:sz="4" w:space="0" w:color="000000"/>
              <w:left w:val="single" w:sz="4" w:space="0" w:color="000000"/>
              <w:bottom w:val="single" w:sz="4" w:space="0" w:color="000000"/>
              <w:right w:val="single" w:sz="4" w:space="0" w:color="auto"/>
            </w:tcBorders>
            <w:hideMark/>
          </w:tcPr>
          <w:p w:rsidR="00327D05" w:rsidRPr="005E0B2B" w:rsidRDefault="00327D05" w:rsidP="004F603A">
            <w:pPr>
              <w:spacing w:after="0" w:line="240" w:lineRule="auto"/>
              <w:jc w:val="center"/>
              <w:rPr>
                <w:rFonts w:ascii="Times New Roman" w:hAnsi="Times New Roman" w:cs="Times New Roman"/>
                <w:sz w:val="24"/>
                <w:szCs w:val="24"/>
                <w:lang w:eastAsia="en-US"/>
              </w:rPr>
            </w:pPr>
            <w:r w:rsidRPr="005E0B2B">
              <w:rPr>
                <w:rFonts w:ascii="Times New Roman" w:hAnsi="Times New Roman" w:cs="Times New Roman"/>
                <w:sz w:val="24"/>
                <w:szCs w:val="24"/>
              </w:rPr>
              <w:t>31 человек-119,8</w:t>
            </w:r>
          </w:p>
        </w:tc>
        <w:tc>
          <w:tcPr>
            <w:tcW w:w="3969" w:type="dxa"/>
            <w:vMerge/>
            <w:tcBorders>
              <w:left w:val="single" w:sz="4" w:space="0" w:color="auto"/>
              <w:right w:val="single" w:sz="4" w:space="0" w:color="000000"/>
            </w:tcBorders>
          </w:tcPr>
          <w:p w:rsidR="00327D05" w:rsidRPr="005E0B2B" w:rsidRDefault="00327D05" w:rsidP="005E0B2B">
            <w:pPr>
              <w:spacing w:after="0" w:line="240" w:lineRule="auto"/>
              <w:rPr>
                <w:rFonts w:ascii="Times New Roman" w:hAnsi="Times New Roman" w:cs="Times New Roman"/>
                <w:sz w:val="24"/>
                <w:szCs w:val="24"/>
                <w:lang w:eastAsia="en-US"/>
              </w:rPr>
            </w:pPr>
          </w:p>
        </w:tc>
      </w:tr>
      <w:tr w:rsidR="00327D05" w:rsidRPr="005E0B2B" w:rsidTr="004F603A">
        <w:tc>
          <w:tcPr>
            <w:tcW w:w="709" w:type="dxa"/>
            <w:tcBorders>
              <w:top w:val="nil"/>
              <w:left w:val="single" w:sz="4" w:space="0" w:color="000000"/>
              <w:bottom w:val="single" w:sz="4" w:space="0" w:color="000000"/>
              <w:right w:val="single" w:sz="4" w:space="0" w:color="000000"/>
            </w:tcBorders>
            <w:hideMark/>
          </w:tcPr>
          <w:p w:rsidR="00327D05" w:rsidRPr="005E0B2B" w:rsidRDefault="00327D05" w:rsidP="005E0B2B">
            <w:pPr>
              <w:spacing w:after="0" w:line="240" w:lineRule="auto"/>
              <w:rPr>
                <w:rFonts w:ascii="Times New Roman" w:hAnsi="Times New Roman" w:cs="Times New Roman"/>
                <w:sz w:val="24"/>
                <w:szCs w:val="24"/>
                <w:lang w:eastAsia="en-US"/>
              </w:rPr>
            </w:pPr>
            <w:r w:rsidRPr="005E0B2B">
              <w:rPr>
                <w:rFonts w:ascii="Times New Roman" w:hAnsi="Times New Roman" w:cs="Times New Roman"/>
                <w:sz w:val="24"/>
                <w:szCs w:val="24"/>
              </w:rPr>
              <w:t>4</w:t>
            </w:r>
          </w:p>
        </w:tc>
        <w:tc>
          <w:tcPr>
            <w:tcW w:w="4678" w:type="dxa"/>
            <w:tcBorders>
              <w:top w:val="nil"/>
              <w:left w:val="single" w:sz="4" w:space="0" w:color="000000"/>
              <w:bottom w:val="single" w:sz="4" w:space="0" w:color="000000"/>
              <w:right w:val="single" w:sz="4" w:space="0" w:color="000000"/>
            </w:tcBorders>
            <w:hideMark/>
          </w:tcPr>
          <w:p w:rsidR="00327D05" w:rsidRPr="005E0B2B" w:rsidRDefault="00327D05" w:rsidP="005E0B2B">
            <w:pPr>
              <w:spacing w:after="0" w:line="240" w:lineRule="auto"/>
              <w:rPr>
                <w:rFonts w:ascii="Times New Roman" w:hAnsi="Times New Roman" w:cs="Times New Roman"/>
                <w:sz w:val="24"/>
                <w:szCs w:val="24"/>
                <w:lang w:eastAsia="en-US"/>
              </w:rPr>
            </w:pPr>
            <w:r w:rsidRPr="005E0B2B">
              <w:rPr>
                <w:rFonts w:ascii="Times New Roman" w:hAnsi="Times New Roman" w:cs="Times New Roman"/>
                <w:sz w:val="24"/>
                <w:szCs w:val="24"/>
              </w:rPr>
              <w:t>Смертность от туберкулеза на 100тыс.населения</w:t>
            </w:r>
          </w:p>
        </w:tc>
        <w:tc>
          <w:tcPr>
            <w:tcW w:w="1984" w:type="dxa"/>
            <w:tcBorders>
              <w:top w:val="nil"/>
              <w:left w:val="single" w:sz="4" w:space="0" w:color="000000"/>
              <w:bottom w:val="single" w:sz="4" w:space="0" w:color="000000"/>
              <w:right w:val="single" w:sz="4" w:space="0" w:color="000000"/>
            </w:tcBorders>
            <w:hideMark/>
          </w:tcPr>
          <w:p w:rsidR="00327D05" w:rsidRPr="005E0B2B" w:rsidRDefault="00327D05" w:rsidP="004F603A">
            <w:pPr>
              <w:spacing w:after="0" w:line="240" w:lineRule="auto"/>
              <w:jc w:val="center"/>
              <w:rPr>
                <w:rFonts w:ascii="Times New Roman" w:hAnsi="Times New Roman" w:cs="Times New Roman"/>
                <w:sz w:val="24"/>
                <w:szCs w:val="24"/>
                <w:lang w:eastAsia="en-US"/>
              </w:rPr>
            </w:pPr>
            <w:r w:rsidRPr="005E0B2B">
              <w:rPr>
                <w:rFonts w:ascii="Times New Roman" w:hAnsi="Times New Roman" w:cs="Times New Roman"/>
                <w:sz w:val="24"/>
                <w:szCs w:val="24"/>
              </w:rPr>
              <w:t>11,0</w:t>
            </w:r>
          </w:p>
        </w:tc>
        <w:tc>
          <w:tcPr>
            <w:tcW w:w="1985" w:type="dxa"/>
            <w:tcBorders>
              <w:top w:val="nil"/>
              <w:left w:val="single" w:sz="4" w:space="0" w:color="000000"/>
              <w:bottom w:val="single" w:sz="4" w:space="0" w:color="000000"/>
              <w:right w:val="single" w:sz="4" w:space="0" w:color="auto"/>
            </w:tcBorders>
            <w:hideMark/>
          </w:tcPr>
          <w:p w:rsidR="00327D05" w:rsidRPr="005E0B2B" w:rsidRDefault="00327D05" w:rsidP="004F603A">
            <w:pPr>
              <w:spacing w:after="0" w:line="240" w:lineRule="auto"/>
              <w:jc w:val="center"/>
              <w:rPr>
                <w:rFonts w:ascii="Times New Roman" w:hAnsi="Times New Roman" w:cs="Times New Roman"/>
                <w:sz w:val="24"/>
                <w:szCs w:val="24"/>
                <w:lang w:eastAsia="en-US"/>
              </w:rPr>
            </w:pPr>
            <w:r w:rsidRPr="005E0B2B">
              <w:rPr>
                <w:rFonts w:ascii="Times New Roman" w:hAnsi="Times New Roman" w:cs="Times New Roman"/>
                <w:sz w:val="24"/>
                <w:szCs w:val="24"/>
              </w:rPr>
              <w:t>0</w:t>
            </w:r>
          </w:p>
        </w:tc>
        <w:tc>
          <w:tcPr>
            <w:tcW w:w="3969" w:type="dxa"/>
            <w:vMerge/>
            <w:tcBorders>
              <w:top w:val="nil"/>
              <w:left w:val="single" w:sz="4" w:space="0" w:color="auto"/>
              <w:bottom w:val="single" w:sz="4" w:space="0" w:color="000000"/>
              <w:right w:val="single" w:sz="4" w:space="0" w:color="000000"/>
            </w:tcBorders>
          </w:tcPr>
          <w:p w:rsidR="00327D05" w:rsidRPr="005E0B2B" w:rsidRDefault="00327D05" w:rsidP="005E0B2B">
            <w:pPr>
              <w:spacing w:after="0" w:line="240" w:lineRule="auto"/>
              <w:rPr>
                <w:rFonts w:ascii="Times New Roman" w:hAnsi="Times New Roman" w:cs="Times New Roman"/>
                <w:sz w:val="24"/>
                <w:szCs w:val="24"/>
                <w:lang w:eastAsia="en-US"/>
              </w:rPr>
            </w:pPr>
          </w:p>
        </w:tc>
      </w:tr>
      <w:tr w:rsidR="00327D05" w:rsidRPr="005E0B2B" w:rsidTr="004F603A">
        <w:tc>
          <w:tcPr>
            <w:tcW w:w="709"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rPr>
                <w:rFonts w:ascii="Times New Roman" w:hAnsi="Times New Roman" w:cs="Times New Roman"/>
                <w:sz w:val="24"/>
                <w:szCs w:val="24"/>
                <w:lang w:eastAsia="en-US"/>
              </w:rPr>
            </w:pPr>
            <w:r w:rsidRPr="005E0B2B">
              <w:rPr>
                <w:rFonts w:ascii="Times New Roman" w:hAnsi="Times New Roman" w:cs="Times New Roman"/>
                <w:sz w:val="24"/>
                <w:szCs w:val="24"/>
              </w:rPr>
              <w:t>5</w:t>
            </w:r>
          </w:p>
        </w:tc>
        <w:tc>
          <w:tcPr>
            <w:tcW w:w="4678"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rPr>
                <w:rFonts w:ascii="Times New Roman" w:hAnsi="Times New Roman" w:cs="Times New Roman"/>
                <w:sz w:val="24"/>
                <w:szCs w:val="24"/>
                <w:lang w:eastAsia="en-US"/>
              </w:rPr>
            </w:pPr>
            <w:r w:rsidRPr="005E0B2B">
              <w:rPr>
                <w:rFonts w:ascii="Times New Roman" w:hAnsi="Times New Roman" w:cs="Times New Roman"/>
                <w:sz w:val="24"/>
                <w:szCs w:val="24"/>
              </w:rPr>
              <w:t>Смертность от дорожно-транспортных происшествий на 100 тыс.населения</w:t>
            </w:r>
          </w:p>
        </w:tc>
        <w:tc>
          <w:tcPr>
            <w:tcW w:w="1984"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4F603A">
            <w:pPr>
              <w:spacing w:after="0" w:line="240" w:lineRule="auto"/>
              <w:jc w:val="center"/>
              <w:rPr>
                <w:rFonts w:ascii="Times New Roman" w:hAnsi="Times New Roman" w:cs="Times New Roman"/>
                <w:sz w:val="24"/>
                <w:szCs w:val="24"/>
                <w:lang w:eastAsia="en-US"/>
              </w:rPr>
            </w:pPr>
            <w:r w:rsidRPr="005E0B2B">
              <w:rPr>
                <w:rFonts w:ascii="Times New Roman" w:hAnsi="Times New Roman" w:cs="Times New Roman"/>
                <w:sz w:val="24"/>
                <w:szCs w:val="24"/>
              </w:rPr>
              <w:t>11,9</w:t>
            </w:r>
          </w:p>
        </w:tc>
        <w:tc>
          <w:tcPr>
            <w:tcW w:w="1985" w:type="dxa"/>
            <w:tcBorders>
              <w:top w:val="single" w:sz="4" w:space="0" w:color="000000"/>
              <w:left w:val="single" w:sz="4" w:space="0" w:color="000000"/>
              <w:bottom w:val="single" w:sz="4" w:space="0" w:color="000000"/>
              <w:right w:val="single" w:sz="4" w:space="0" w:color="auto"/>
            </w:tcBorders>
            <w:hideMark/>
          </w:tcPr>
          <w:p w:rsidR="00327D05" w:rsidRPr="005E0B2B" w:rsidRDefault="00327D05" w:rsidP="004F603A">
            <w:pPr>
              <w:spacing w:after="0" w:line="240" w:lineRule="auto"/>
              <w:jc w:val="center"/>
              <w:rPr>
                <w:rFonts w:ascii="Times New Roman" w:hAnsi="Times New Roman" w:cs="Times New Roman"/>
                <w:sz w:val="24"/>
                <w:szCs w:val="24"/>
                <w:lang w:eastAsia="en-US"/>
              </w:rPr>
            </w:pPr>
            <w:r w:rsidRPr="005E0B2B">
              <w:rPr>
                <w:rFonts w:ascii="Times New Roman" w:hAnsi="Times New Roman" w:cs="Times New Roman"/>
                <w:sz w:val="24"/>
                <w:szCs w:val="24"/>
              </w:rPr>
              <w:t>5 человек-19,3</w:t>
            </w:r>
          </w:p>
        </w:tc>
        <w:tc>
          <w:tcPr>
            <w:tcW w:w="3969" w:type="dxa"/>
            <w:vMerge w:val="restart"/>
            <w:tcBorders>
              <w:top w:val="nil"/>
              <w:left w:val="single" w:sz="4" w:space="0" w:color="auto"/>
              <w:right w:val="single" w:sz="4" w:space="0" w:color="000000"/>
            </w:tcBorders>
          </w:tcPr>
          <w:p w:rsidR="00327D05" w:rsidRPr="005E0B2B" w:rsidRDefault="00327D05" w:rsidP="005E0B2B">
            <w:pPr>
              <w:spacing w:after="0" w:line="240" w:lineRule="auto"/>
              <w:rPr>
                <w:rFonts w:ascii="Times New Roman" w:hAnsi="Times New Roman" w:cs="Times New Roman"/>
                <w:sz w:val="24"/>
                <w:szCs w:val="24"/>
                <w:lang w:eastAsia="en-US"/>
              </w:rPr>
            </w:pPr>
          </w:p>
        </w:tc>
      </w:tr>
      <w:tr w:rsidR="00327D05" w:rsidRPr="005E0B2B" w:rsidTr="004F603A">
        <w:tc>
          <w:tcPr>
            <w:tcW w:w="709"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rPr>
                <w:rFonts w:ascii="Times New Roman" w:hAnsi="Times New Roman" w:cs="Times New Roman"/>
                <w:sz w:val="24"/>
                <w:szCs w:val="24"/>
                <w:lang w:eastAsia="en-US"/>
              </w:rPr>
            </w:pPr>
            <w:r w:rsidRPr="005E0B2B">
              <w:rPr>
                <w:rFonts w:ascii="Times New Roman" w:hAnsi="Times New Roman" w:cs="Times New Roman"/>
                <w:sz w:val="24"/>
                <w:szCs w:val="24"/>
              </w:rPr>
              <w:t>6</w:t>
            </w:r>
          </w:p>
        </w:tc>
        <w:tc>
          <w:tcPr>
            <w:tcW w:w="4678"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rPr>
                <w:rFonts w:ascii="Times New Roman" w:hAnsi="Times New Roman" w:cs="Times New Roman"/>
                <w:sz w:val="24"/>
                <w:szCs w:val="24"/>
                <w:lang w:eastAsia="en-US"/>
              </w:rPr>
            </w:pPr>
            <w:r w:rsidRPr="005E0B2B">
              <w:rPr>
                <w:rFonts w:ascii="Times New Roman" w:hAnsi="Times New Roman" w:cs="Times New Roman"/>
                <w:sz w:val="24"/>
                <w:szCs w:val="24"/>
              </w:rPr>
              <w:t>Младенческая смертность на 1000 родившихся живыми</w:t>
            </w:r>
          </w:p>
        </w:tc>
        <w:tc>
          <w:tcPr>
            <w:tcW w:w="1984"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4F603A">
            <w:pPr>
              <w:spacing w:after="0" w:line="240" w:lineRule="auto"/>
              <w:jc w:val="center"/>
              <w:rPr>
                <w:rFonts w:ascii="Times New Roman" w:hAnsi="Times New Roman" w:cs="Times New Roman"/>
                <w:sz w:val="24"/>
                <w:szCs w:val="24"/>
                <w:lang w:eastAsia="en-US"/>
              </w:rPr>
            </w:pPr>
            <w:r w:rsidRPr="005E0B2B">
              <w:rPr>
                <w:rFonts w:ascii="Times New Roman" w:hAnsi="Times New Roman" w:cs="Times New Roman"/>
                <w:sz w:val="24"/>
                <w:szCs w:val="24"/>
              </w:rPr>
              <w:t>6,8</w:t>
            </w:r>
          </w:p>
        </w:tc>
        <w:tc>
          <w:tcPr>
            <w:tcW w:w="1985" w:type="dxa"/>
            <w:tcBorders>
              <w:top w:val="single" w:sz="4" w:space="0" w:color="000000"/>
              <w:left w:val="single" w:sz="4" w:space="0" w:color="000000"/>
              <w:bottom w:val="single" w:sz="4" w:space="0" w:color="000000"/>
              <w:right w:val="single" w:sz="4" w:space="0" w:color="auto"/>
            </w:tcBorders>
            <w:hideMark/>
          </w:tcPr>
          <w:p w:rsidR="00327D05" w:rsidRPr="005E0B2B" w:rsidRDefault="00327D05" w:rsidP="004F603A">
            <w:pPr>
              <w:spacing w:after="0" w:line="240" w:lineRule="auto"/>
              <w:jc w:val="center"/>
              <w:rPr>
                <w:rFonts w:ascii="Times New Roman" w:hAnsi="Times New Roman" w:cs="Times New Roman"/>
                <w:sz w:val="24"/>
                <w:szCs w:val="24"/>
                <w:lang w:eastAsia="en-US"/>
              </w:rPr>
            </w:pPr>
            <w:r w:rsidRPr="005E0B2B">
              <w:rPr>
                <w:rFonts w:ascii="Times New Roman" w:hAnsi="Times New Roman" w:cs="Times New Roman"/>
                <w:sz w:val="24"/>
                <w:szCs w:val="24"/>
              </w:rPr>
              <w:t>0</w:t>
            </w:r>
          </w:p>
        </w:tc>
        <w:tc>
          <w:tcPr>
            <w:tcW w:w="3969" w:type="dxa"/>
            <w:vMerge/>
            <w:tcBorders>
              <w:top w:val="nil"/>
              <w:left w:val="single" w:sz="4" w:space="0" w:color="auto"/>
              <w:right w:val="single" w:sz="4" w:space="0" w:color="000000"/>
            </w:tcBorders>
          </w:tcPr>
          <w:p w:rsidR="00327D05" w:rsidRPr="005E0B2B" w:rsidRDefault="00327D05" w:rsidP="005E0B2B">
            <w:pPr>
              <w:spacing w:after="0" w:line="240" w:lineRule="auto"/>
              <w:rPr>
                <w:rFonts w:ascii="Times New Roman" w:hAnsi="Times New Roman" w:cs="Times New Roman"/>
                <w:sz w:val="24"/>
                <w:szCs w:val="24"/>
                <w:lang w:eastAsia="en-US"/>
              </w:rPr>
            </w:pPr>
          </w:p>
        </w:tc>
      </w:tr>
      <w:tr w:rsidR="00327D05" w:rsidRPr="005E0B2B" w:rsidTr="004F603A">
        <w:tc>
          <w:tcPr>
            <w:tcW w:w="709"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rPr>
                <w:rFonts w:ascii="Times New Roman" w:hAnsi="Times New Roman" w:cs="Times New Roman"/>
                <w:sz w:val="24"/>
                <w:szCs w:val="24"/>
                <w:lang w:eastAsia="en-US"/>
              </w:rPr>
            </w:pPr>
            <w:r w:rsidRPr="005E0B2B">
              <w:rPr>
                <w:rFonts w:ascii="Times New Roman" w:hAnsi="Times New Roman" w:cs="Times New Roman"/>
                <w:sz w:val="24"/>
                <w:szCs w:val="24"/>
              </w:rPr>
              <w:t>7</w:t>
            </w:r>
          </w:p>
        </w:tc>
        <w:tc>
          <w:tcPr>
            <w:tcW w:w="4678"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rPr>
                <w:rFonts w:ascii="Times New Roman" w:hAnsi="Times New Roman" w:cs="Times New Roman"/>
                <w:sz w:val="24"/>
                <w:szCs w:val="24"/>
                <w:lang w:eastAsia="en-US"/>
              </w:rPr>
            </w:pPr>
            <w:r w:rsidRPr="005E0B2B">
              <w:rPr>
                <w:rFonts w:ascii="Times New Roman" w:hAnsi="Times New Roman" w:cs="Times New Roman"/>
                <w:sz w:val="24"/>
                <w:szCs w:val="24"/>
              </w:rPr>
              <w:t>Продолжительность жизни</w:t>
            </w:r>
          </w:p>
        </w:tc>
        <w:tc>
          <w:tcPr>
            <w:tcW w:w="1984" w:type="dxa"/>
            <w:tcBorders>
              <w:top w:val="single" w:sz="4" w:space="0" w:color="000000"/>
              <w:left w:val="single" w:sz="4" w:space="0" w:color="000000"/>
              <w:bottom w:val="single" w:sz="4" w:space="0" w:color="000000"/>
              <w:right w:val="single" w:sz="4" w:space="0" w:color="000000"/>
            </w:tcBorders>
            <w:hideMark/>
          </w:tcPr>
          <w:p w:rsidR="00327D05" w:rsidRPr="005E0B2B" w:rsidRDefault="00327D05" w:rsidP="004F603A">
            <w:pPr>
              <w:spacing w:after="0" w:line="240" w:lineRule="auto"/>
              <w:jc w:val="center"/>
              <w:rPr>
                <w:rFonts w:ascii="Times New Roman" w:hAnsi="Times New Roman" w:cs="Times New Roman"/>
                <w:sz w:val="24"/>
                <w:szCs w:val="24"/>
                <w:lang w:eastAsia="en-US"/>
              </w:rPr>
            </w:pPr>
            <w:r w:rsidRPr="005E0B2B">
              <w:rPr>
                <w:rFonts w:ascii="Times New Roman" w:hAnsi="Times New Roman" w:cs="Times New Roman"/>
                <w:sz w:val="24"/>
                <w:szCs w:val="24"/>
              </w:rPr>
              <w:t>72,8</w:t>
            </w:r>
          </w:p>
        </w:tc>
        <w:tc>
          <w:tcPr>
            <w:tcW w:w="1985" w:type="dxa"/>
            <w:tcBorders>
              <w:top w:val="single" w:sz="4" w:space="0" w:color="000000"/>
              <w:left w:val="single" w:sz="4" w:space="0" w:color="000000"/>
              <w:bottom w:val="single" w:sz="4" w:space="0" w:color="000000"/>
              <w:right w:val="single" w:sz="4" w:space="0" w:color="auto"/>
            </w:tcBorders>
            <w:hideMark/>
          </w:tcPr>
          <w:p w:rsidR="00327D05" w:rsidRPr="005E0B2B" w:rsidRDefault="00327D05" w:rsidP="004F603A">
            <w:pPr>
              <w:spacing w:after="0" w:line="240" w:lineRule="auto"/>
              <w:jc w:val="center"/>
              <w:rPr>
                <w:rFonts w:ascii="Times New Roman" w:hAnsi="Times New Roman" w:cs="Times New Roman"/>
                <w:sz w:val="24"/>
                <w:szCs w:val="24"/>
                <w:lang w:eastAsia="en-US"/>
              </w:rPr>
            </w:pPr>
            <w:r w:rsidRPr="005E0B2B">
              <w:rPr>
                <w:rFonts w:ascii="Times New Roman" w:hAnsi="Times New Roman" w:cs="Times New Roman"/>
                <w:sz w:val="24"/>
                <w:szCs w:val="24"/>
              </w:rPr>
              <w:t>71</w:t>
            </w:r>
          </w:p>
        </w:tc>
        <w:tc>
          <w:tcPr>
            <w:tcW w:w="3969" w:type="dxa"/>
            <w:vMerge/>
            <w:tcBorders>
              <w:top w:val="nil"/>
              <w:left w:val="single" w:sz="4" w:space="0" w:color="auto"/>
              <w:bottom w:val="nil"/>
              <w:right w:val="single" w:sz="4" w:space="0" w:color="000000"/>
            </w:tcBorders>
          </w:tcPr>
          <w:p w:rsidR="00327D05" w:rsidRPr="005E0B2B" w:rsidRDefault="00327D05" w:rsidP="005E0B2B">
            <w:pPr>
              <w:spacing w:after="0" w:line="240" w:lineRule="auto"/>
              <w:rPr>
                <w:rFonts w:ascii="Times New Roman" w:hAnsi="Times New Roman" w:cs="Times New Roman"/>
                <w:sz w:val="24"/>
                <w:szCs w:val="24"/>
                <w:lang w:eastAsia="en-US"/>
              </w:rPr>
            </w:pPr>
          </w:p>
        </w:tc>
      </w:tr>
    </w:tbl>
    <w:p w:rsidR="00327D05" w:rsidRPr="005E0B2B" w:rsidRDefault="00327D05" w:rsidP="005E0B2B">
      <w:pPr>
        <w:spacing w:after="0" w:line="240" w:lineRule="auto"/>
        <w:rPr>
          <w:rFonts w:ascii="Times New Roman" w:hAnsi="Times New Roman" w:cs="Times New Roman"/>
          <w:sz w:val="24"/>
          <w:szCs w:val="24"/>
        </w:rPr>
      </w:pP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Рождаемость за 9 месяцев 2017 года 4,2  на 1000 населения, за тот же период  2016года-5,02.</w:t>
      </w:r>
    </w:p>
    <w:p w:rsidR="00327D05" w:rsidRPr="005E0B2B" w:rsidRDefault="00327D05" w:rsidP="005E0B2B">
      <w:pPr>
        <w:spacing w:after="0" w:line="240" w:lineRule="auto"/>
        <w:ind w:firstLine="900"/>
        <w:jc w:val="both"/>
        <w:rPr>
          <w:rFonts w:ascii="Times New Roman" w:hAnsi="Times New Roman" w:cs="Times New Roman"/>
          <w:sz w:val="24"/>
          <w:szCs w:val="24"/>
        </w:rPr>
      </w:pPr>
      <w:r w:rsidRPr="005E0B2B">
        <w:rPr>
          <w:rFonts w:ascii="Times New Roman" w:hAnsi="Times New Roman" w:cs="Times New Roman"/>
          <w:sz w:val="24"/>
          <w:szCs w:val="24"/>
        </w:rPr>
        <w:t>В абсолютных цифрах родилось за отчетный период 2017 года</w:t>
      </w:r>
      <w:r w:rsidR="004F603A">
        <w:rPr>
          <w:rFonts w:ascii="Times New Roman" w:hAnsi="Times New Roman" w:cs="Times New Roman"/>
          <w:sz w:val="24"/>
          <w:szCs w:val="24"/>
        </w:rPr>
        <w:t xml:space="preserve"> </w:t>
      </w:r>
      <w:r w:rsidRPr="005E0B2B">
        <w:rPr>
          <w:rFonts w:ascii="Times New Roman" w:hAnsi="Times New Roman" w:cs="Times New Roman"/>
          <w:sz w:val="24"/>
          <w:szCs w:val="24"/>
        </w:rPr>
        <w:t>111 детей, за 9 месяцев 2016</w:t>
      </w:r>
      <w:r w:rsidR="004F603A">
        <w:rPr>
          <w:rFonts w:ascii="Times New Roman" w:hAnsi="Times New Roman" w:cs="Times New Roman"/>
          <w:sz w:val="24"/>
          <w:szCs w:val="24"/>
        </w:rPr>
        <w:t xml:space="preserve"> -  131 ребенок</w:t>
      </w:r>
      <w:r w:rsidRPr="005E0B2B">
        <w:rPr>
          <w:rFonts w:ascii="Times New Roman" w:hAnsi="Times New Roman" w:cs="Times New Roman"/>
          <w:sz w:val="24"/>
          <w:szCs w:val="24"/>
        </w:rPr>
        <w:t xml:space="preserve">. </w:t>
      </w:r>
    </w:p>
    <w:p w:rsidR="00327D05" w:rsidRPr="005E0B2B" w:rsidRDefault="00327D05" w:rsidP="005E0B2B">
      <w:pPr>
        <w:spacing w:after="0" w:line="240" w:lineRule="auto"/>
        <w:ind w:firstLine="900"/>
        <w:jc w:val="both"/>
        <w:rPr>
          <w:rFonts w:ascii="Times New Roman" w:hAnsi="Times New Roman" w:cs="Times New Roman"/>
          <w:sz w:val="24"/>
          <w:szCs w:val="24"/>
        </w:rPr>
      </w:pPr>
      <w:r w:rsidRPr="005E0B2B">
        <w:rPr>
          <w:rFonts w:ascii="Times New Roman" w:hAnsi="Times New Roman" w:cs="Times New Roman"/>
          <w:sz w:val="24"/>
          <w:szCs w:val="24"/>
        </w:rPr>
        <w:lastRenderedPageBreak/>
        <w:t>Общая</w:t>
      </w:r>
      <w:r w:rsidRPr="005E0B2B">
        <w:rPr>
          <w:rFonts w:ascii="Times New Roman" w:hAnsi="Times New Roman" w:cs="Times New Roman"/>
          <w:color w:val="FF0000"/>
          <w:sz w:val="24"/>
          <w:szCs w:val="24"/>
        </w:rPr>
        <w:t xml:space="preserve"> </w:t>
      </w:r>
      <w:r w:rsidRPr="005E0B2B">
        <w:rPr>
          <w:rFonts w:ascii="Times New Roman" w:hAnsi="Times New Roman" w:cs="Times New Roman"/>
          <w:sz w:val="24"/>
          <w:szCs w:val="24"/>
        </w:rPr>
        <w:t xml:space="preserve">смертность за 9 месяцев 2017 года – 10,3 на 1000 населения, за тот же период 2016 года –11,6.  В 2017 году за 9 месяцев   зарегистрировано в ЗАГС е - 268  человека  умерших, из них лиц трудоспособного возраста - 61 человек. (22,7%). За 9 месяцев 2016года умерло 303 человек, из них  лиц трудоспособного возраста 81 человек(26,7%). </w:t>
      </w:r>
    </w:p>
    <w:p w:rsidR="004F603A" w:rsidRDefault="00327D05" w:rsidP="005E0B2B">
      <w:pPr>
        <w:spacing w:after="0" w:line="240" w:lineRule="auto"/>
        <w:jc w:val="both"/>
        <w:outlineLvl w:val="0"/>
        <w:rPr>
          <w:rFonts w:ascii="Times New Roman" w:hAnsi="Times New Roman" w:cs="Times New Roman"/>
          <w:i/>
          <w:sz w:val="24"/>
          <w:szCs w:val="24"/>
        </w:rPr>
      </w:pPr>
      <w:r w:rsidRPr="004F603A">
        <w:rPr>
          <w:rFonts w:ascii="Times New Roman" w:hAnsi="Times New Roman" w:cs="Times New Roman"/>
          <w:i/>
          <w:sz w:val="24"/>
          <w:szCs w:val="24"/>
        </w:rPr>
        <w:t xml:space="preserve">                                       </w:t>
      </w:r>
    </w:p>
    <w:p w:rsidR="00327D05" w:rsidRPr="004F603A" w:rsidRDefault="00327D05" w:rsidP="004F603A">
      <w:pPr>
        <w:spacing w:after="0" w:line="240" w:lineRule="auto"/>
        <w:jc w:val="center"/>
        <w:outlineLvl w:val="0"/>
        <w:rPr>
          <w:rFonts w:ascii="Times New Roman" w:hAnsi="Times New Roman" w:cs="Times New Roman"/>
          <w:i/>
          <w:sz w:val="24"/>
          <w:szCs w:val="24"/>
        </w:rPr>
      </w:pPr>
      <w:r w:rsidRPr="004F603A">
        <w:rPr>
          <w:rFonts w:ascii="Times New Roman" w:hAnsi="Times New Roman" w:cs="Times New Roman"/>
          <w:i/>
          <w:sz w:val="24"/>
          <w:szCs w:val="24"/>
        </w:rPr>
        <w:t>В структуре общей смертности:</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на первом месте смертность от заболевания системы кровообращения умерло 125 человек (46,6%),  в 2016 году- 133 человека (43,8%)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на втором месте смертность от прочих причин-60 чел(  диагноз: Хронические изменения головного мозга, старость, СД, интрамуральная леймиома матки, термическая стадия поражения почек)-22,3% , в 2016-69 чел (22,7%).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на   третьем месте  смертность от злокачественных новообразований – 30 чел. (11,1%), в 2016году – 40 чел. (13,2%).</w:t>
      </w:r>
    </w:p>
    <w:p w:rsidR="00327D05" w:rsidRPr="005E0B2B" w:rsidRDefault="004F603A" w:rsidP="005E0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7D05" w:rsidRPr="005E0B2B">
        <w:rPr>
          <w:rFonts w:ascii="Times New Roman" w:hAnsi="Times New Roman" w:cs="Times New Roman"/>
          <w:sz w:val="24"/>
          <w:szCs w:val="24"/>
        </w:rPr>
        <w:t xml:space="preserve">на  четвертом месте смертность от неестественных причин  26 случаев (9,7%)  в предыдущем году, (33 случаев.- 10,8%),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 том числе:</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от отравления неустановленным веществом-1чел (в 2016г-2).</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от отравление алкоголем – 5чел. (в 2016 году-3 чел.).</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от токсическое действие-2- пропанола, случайное отравление алкоголем-1чел.</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от асфиксии – 4чел., (в2016 году - </w:t>
      </w:r>
      <w:r w:rsidRPr="005E0B2B">
        <w:rPr>
          <w:rFonts w:ascii="Times New Roman" w:hAnsi="Times New Roman" w:cs="Times New Roman"/>
          <w:color w:val="000000"/>
          <w:sz w:val="24"/>
          <w:szCs w:val="24"/>
        </w:rPr>
        <w:t>7</w:t>
      </w:r>
      <w:r w:rsidRPr="005E0B2B">
        <w:rPr>
          <w:rFonts w:ascii="Times New Roman" w:hAnsi="Times New Roman" w:cs="Times New Roman"/>
          <w:sz w:val="24"/>
          <w:szCs w:val="24"/>
        </w:rPr>
        <w:t xml:space="preserve"> чел).</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от воздействия чрезмерно низкой природной температуры-3 чел( в 2016г-3чел).</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от травмы-9чел(из них ДТП-5 чел),( в 2016г-от травм-8чел,из них ДТП-5чел).</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от токсическое действие окиси углерода-1 чел (в 2016г-3чел).</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от поражение техническим электричеством-1 чел</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от утопления в воде-1 чел.</w:t>
      </w:r>
    </w:p>
    <w:p w:rsidR="00327D05" w:rsidRPr="005E0B2B" w:rsidRDefault="004F603A" w:rsidP="005E0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27D05" w:rsidRPr="005E0B2B">
        <w:rPr>
          <w:rFonts w:ascii="Times New Roman" w:hAnsi="Times New Roman" w:cs="Times New Roman"/>
          <w:sz w:val="24"/>
          <w:szCs w:val="24"/>
        </w:rPr>
        <w:t>В 2016году</w:t>
      </w:r>
      <w:r>
        <w:rPr>
          <w:rFonts w:ascii="Times New Roman" w:hAnsi="Times New Roman" w:cs="Times New Roman"/>
          <w:sz w:val="24"/>
          <w:szCs w:val="24"/>
        </w:rPr>
        <w:t xml:space="preserve"> </w:t>
      </w:r>
      <w:r w:rsidR="00327D05" w:rsidRPr="005E0B2B">
        <w:rPr>
          <w:rFonts w:ascii="Times New Roman" w:hAnsi="Times New Roman" w:cs="Times New Roman"/>
          <w:sz w:val="24"/>
          <w:szCs w:val="24"/>
        </w:rPr>
        <w:t>- от отравления метанолом-1 чел, от отравление угарным газом-1чел, от повреждения л/локтевой вены, резаная рана л/предплечья-1чел, от вдыхания и заглатывания пищи-1 чел, от термических ожогов-1 чел, убийство-2 чел.</w:t>
      </w:r>
    </w:p>
    <w:p w:rsidR="00327D05" w:rsidRPr="005E0B2B" w:rsidRDefault="00327D05" w:rsidP="005E0B2B">
      <w:pPr>
        <w:spacing w:after="0" w:line="240" w:lineRule="auto"/>
        <w:jc w:val="both"/>
        <w:rPr>
          <w:rFonts w:ascii="Times New Roman" w:hAnsi="Times New Roman" w:cs="Times New Roman"/>
          <w:sz w:val="24"/>
          <w:szCs w:val="24"/>
        </w:rPr>
      </w:pPr>
    </w:p>
    <w:p w:rsidR="00327D05" w:rsidRDefault="004F603A" w:rsidP="005E0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7D05" w:rsidRPr="005E0B2B">
        <w:rPr>
          <w:rFonts w:ascii="Times New Roman" w:hAnsi="Times New Roman" w:cs="Times New Roman"/>
          <w:sz w:val="24"/>
          <w:szCs w:val="24"/>
        </w:rPr>
        <w:t>на  пятом месте смертность от заболеваний органов пищеварения-13 чел-4,8%, в 2016г-9 чел-2,9%.</w:t>
      </w:r>
    </w:p>
    <w:p w:rsidR="004F603A" w:rsidRPr="005E0B2B" w:rsidRDefault="004F603A" w:rsidP="005E0B2B">
      <w:pPr>
        <w:spacing w:after="0" w:line="240" w:lineRule="auto"/>
        <w:jc w:val="both"/>
        <w:rPr>
          <w:rFonts w:ascii="Times New Roman" w:hAnsi="Times New Roman" w:cs="Times New Roman"/>
          <w:sz w:val="24"/>
          <w:szCs w:val="24"/>
        </w:rPr>
      </w:pPr>
    </w:p>
    <w:p w:rsidR="00327D05" w:rsidRPr="005E0B2B" w:rsidRDefault="004F603A" w:rsidP="005E0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7D05" w:rsidRPr="005E0B2B">
        <w:rPr>
          <w:rFonts w:ascii="Times New Roman" w:hAnsi="Times New Roman" w:cs="Times New Roman"/>
          <w:sz w:val="24"/>
          <w:szCs w:val="24"/>
        </w:rPr>
        <w:t xml:space="preserve">на  шестом месте смертность от  болезней органов дыхания 9  чел (3,3%), в 2016 году -  9 чел-2,9%.   </w:t>
      </w:r>
    </w:p>
    <w:p w:rsidR="002B5459" w:rsidRPr="005E0B2B" w:rsidRDefault="00327D05" w:rsidP="005E0B2B">
      <w:pPr>
        <w:spacing w:after="0" w:line="240" w:lineRule="auto"/>
        <w:ind w:firstLine="900"/>
        <w:jc w:val="both"/>
        <w:rPr>
          <w:rFonts w:ascii="Times New Roman" w:hAnsi="Times New Roman" w:cs="Times New Roman"/>
          <w:sz w:val="24"/>
          <w:szCs w:val="24"/>
        </w:rPr>
      </w:pPr>
      <w:r w:rsidRPr="005E0B2B">
        <w:rPr>
          <w:rFonts w:ascii="Times New Roman" w:hAnsi="Times New Roman" w:cs="Times New Roman"/>
          <w:sz w:val="24"/>
          <w:szCs w:val="24"/>
        </w:rPr>
        <w:t>За 9 месяцев. 2017 года умер</w:t>
      </w:r>
      <w:r w:rsidR="002B5459" w:rsidRPr="005E0B2B">
        <w:rPr>
          <w:rFonts w:ascii="Times New Roman" w:hAnsi="Times New Roman" w:cs="Times New Roman"/>
          <w:sz w:val="24"/>
          <w:szCs w:val="24"/>
        </w:rPr>
        <w:t>ло</w:t>
      </w:r>
    </w:p>
    <w:p w:rsidR="002B5459" w:rsidRPr="005E0B2B" w:rsidRDefault="00327D05" w:rsidP="005E0B2B">
      <w:pPr>
        <w:spacing w:after="0" w:line="240" w:lineRule="auto"/>
        <w:ind w:firstLine="900"/>
        <w:jc w:val="both"/>
        <w:rPr>
          <w:rFonts w:ascii="Times New Roman" w:hAnsi="Times New Roman" w:cs="Times New Roman"/>
          <w:sz w:val="24"/>
          <w:szCs w:val="24"/>
        </w:rPr>
      </w:pPr>
      <w:r w:rsidRPr="005E0B2B">
        <w:rPr>
          <w:rFonts w:ascii="Times New Roman" w:hAnsi="Times New Roman" w:cs="Times New Roman"/>
          <w:sz w:val="24"/>
          <w:szCs w:val="24"/>
        </w:rPr>
        <w:t>от ОИМ –  5 человек (в 2016г.- 10 чел.).</w:t>
      </w:r>
    </w:p>
    <w:p w:rsidR="00327D05" w:rsidRPr="005E0B2B" w:rsidRDefault="00327D05" w:rsidP="005E0B2B">
      <w:pPr>
        <w:spacing w:after="0" w:line="240" w:lineRule="auto"/>
        <w:ind w:firstLine="900"/>
        <w:jc w:val="both"/>
        <w:rPr>
          <w:rFonts w:ascii="Times New Roman" w:hAnsi="Times New Roman" w:cs="Times New Roman"/>
          <w:sz w:val="24"/>
          <w:szCs w:val="24"/>
        </w:rPr>
      </w:pPr>
      <w:r w:rsidRPr="005E0B2B">
        <w:rPr>
          <w:rFonts w:ascii="Times New Roman" w:hAnsi="Times New Roman" w:cs="Times New Roman"/>
          <w:sz w:val="24"/>
          <w:szCs w:val="24"/>
        </w:rPr>
        <w:t xml:space="preserve">от повторного инфаркта – 5 чел, в 2016 году - от повторного инфаркта умер 5 чел. </w:t>
      </w:r>
    </w:p>
    <w:p w:rsidR="00327D05" w:rsidRPr="005E0B2B" w:rsidRDefault="00327D05" w:rsidP="005E0B2B">
      <w:pPr>
        <w:spacing w:after="0" w:line="240" w:lineRule="auto"/>
        <w:ind w:firstLine="900"/>
        <w:jc w:val="both"/>
        <w:rPr>
          <w:rFonts w:ascii="Times New Roman" w:hAnsi="Times New Roman" w:cs="Times New Roman"/>
          <w:sz w:val="24"/>
          <w:szCs w:val="24"/>
        </w:rPr>
      </w:pPr>
      <w:r w:rsidRPr="005E0B2B">
        <w:rPr>
          <w:rFonts w:ascii="Times New Roman" w:hAnsi="Times New Roman" w:cs="Times New Roman"/>
          <w:sz w:val="24"/>
          <w:szCs w:val="24"/>
        </w:rPr>
        <w:t xml:space="preserve">от ОНМК –  17 человек, в 2016 году - 27 человек. </w:t>
      </w:r>
    </w:p>
    <w:p w:rsidR="00327D05" w:rsidRPr="005E0B2B" w:rsidRDefault="00327D05" w:rsidP="005E0B2B">
      <w:pPr>
        <w:spacing w:after="0" w:line="240" w:lineRule="auto"/>
        <w:ind w:firstLine="900"/>
        <w:jc w:val="both"/>
        <w:rPr>
          <w:rFonts w:ascii="Times New Roman" w:hAnsi="Times New Roman" w:cs="Times New Roman"/>
          <w:sz w:val="24"/>
          <w:szCs w:val="24"/>
        </w:rPr>
      </w:pPr>
    </w:p>
    <w:p w:rsidR="00327D05" w:rsidRPr="005E0B2B" w:rsidRDefault="00327D05" w:rsidP="005E0B2B">
      <w:pPr>
        <w:spacing w:after="0" w:line="240" w:lineRule="auto"/>
        <w:ind w:firstLine="900"/>
        <w:jc w:val="both"/>
        <w:outlineLvl w:val="0"/>
        <w:rPr>
          <w:rFonts w:ascii="Times New Roman" w:hAnsi="Times New Roman" w:cs="Times New Roman"/>
          <w:sz w:val="24"/>
          <w:szCs w:val="24"/>
        </w:rPr>
      </w:pPr>
      <w:r w:rsidRPr="005E0B2B">
        <w:rPr>
          <w:rFonts w:ascii="Times New Roman" w:hAnsi="Times New Roman" w:cs="Times New Roman"/>
          <w:sz w:val="24"/>
          <w:szCs w:val="24"/>
        </w:rPr>
        <w:t>В структуре причин смертности лиц трудоспособного возраста:</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на первом месте - смертность от болезни системы кровооб</w:t>
      </w:r>
      <w:r w:rsidR="002B5459" w:rsidRPr="005E0B2B">
        <w:rPr>
          <w:rFonts w:ascii="Times New Roman" w:hAnsi="Times New Roman" w:cs="Times New Roman"/>
          <w:sz w:val="24"/>
          <w:szCs w:val="24"/>
        </w:rPr>
        <w:t>ращений – умерло  21</w:t>
      </w:r>
      <w:r w:rsidR="004F603A">
        <w:rPr>
          <w:rFonts w:ascii="Times New Roman" w:hAnsi="Times New Roman" w:cs="Times New Roman"/>
          <w:sz w:val="24"/>
          <w:szCs w:val="24"/>
        </w:rPr>
        <w:t xml:space="preserve"> </w:t>
      </w:r>
      <w:r w:rsidR="002B5459" w:rsidRPr="005E0B2B">
        <w:rPr>
          <w:rFonts w:ascii="Times New Roman" w:hAnsi="Times New Roman" w:cs="Times New Roman"/>
          <w:sz w:val="24"/>
          <w:szCs w:val="24"/>
        </w:rPr>
        <w:t>чел-34,4% (</w:t>
      </w:r>
      <w:r w:rsidRPr="005E0B2B">
        <w:rPr>
          <w:rFonts w:ascii="Times New Roman" w:hAnsi="Times New Roman" w:cs="Times New Roman"/>
          <w:sz w:val="24"/>
          <w:szCs w:val="24"/>
        </w:rPr>
        <w:t>диагноз: Ишемическая кардиомиопатия, алкогольная миокардиопатия, др.формы Хрон ИБС), в 2016г. – 25 чел</w:t>
      </w:r>
      <w:r w:rsidR="003A1FC8">
        <w:rPr>
          <w:rFonts w:ascii="Times New Roman" w:hAnsi="Times New Roman" w:cs="Times New Roman"/>
          <w:sz w:val="24"/>
          <w:szCs w:val="24"/>
        </w:rPr>
        <w:t xml:space="preserve"> </w:t>
      </w:r>
      <w:r w:rsidRPr="005E0B2B">
        <w:rPr>
          <w:rFonts w:ascii="Times New Roman" w:hAnsi="Times New Roman" w:cs="Times New Roman"/>
          <w:sz w:val="24"/>
          <w:szCs w:val="24"/>
        </w:rPr>
        <w:t>(диагноз: Ишемический инсульт, кардиопатия. – 30,8%);</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на втором месте - смертность от травм, отравлений и некоторых других последствий воздействия внешних причин смерти – 20 случаев (32,7%), в 2016году - 22 случаев (27,1%).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 том числе:</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 от отравления этиловым алкоголем ( токсическое действие2-пропанола) – 3 чел,( в 2016году-3чел).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 от асфиксии-4чел,(в 2016году-6чел)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 от ДТП-5 чел, (в 2016году-3).</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-от воздействия чрезмерно низкой природной температуры-1 чел,(в 2016году-2 чел).</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 от токсическое действие окиси углерода-1 чел</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lastRenderedPageBreak/>
        <w:t xml:space="preserve">          -от травмы-4чел (в 2016г-1 чел)</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-от поражение техническим электричеством-1 чел</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-от утопления в воде-1 чел</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 2016г – от повреждения л/локтевой вены, резаная рана л/предплечья-1чел, от отравления окисью углерода-2 чел, от вдыхание и заглатывание пищи-1 чел, от отравления метанола-1 чел,</w:t>
      </w:r>
      <w:r w:rsidR="002B5459" w:rsidRPr="005E0B2B">
        <w:rPr>
          <w:rFonts w:ascii="Times New Roman" w:hAnsi="Times New Roman" w:cs="Times New Roman"/>
          <w:sz w:val="24"/>
          <w:szCs w:val="24"/>
        </w:rPr>
        <w:t xml:space="preserve"> </w:t>
      </w:r>
      <w:r w:rsidRPr="005E0B2B">
        <w:rPr>
          <w:rFonts w:ascii="Times New Roman" w:hAnsi="Times New Roman" w:cs="Times New Roman"/>
          <w:sz w:val="24"/>
          <w:szCs w:val="24"/>
        </w:rPr>
        <w:t>1-убийство, от отравление неустановленным веществом-1.</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на    третьем месте   смертность от злокачественных новообразований – 11 чел.(18,0%). В 2016г. смертность от злокачественных новообразований  16 чел.(19,7%);</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на   четвертом месте смертность от органов пищеварения-3 чел-4,9%,в 2016г-4чел (4,9%) и  на  четвертом месте смертность от органов дыхания-3 чел(4,9%),в 2016г-5 чел(6,1%)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на пятом месте смертность от доброкачественного новообразования-1чел(1,6%), от ВИЧ-инфекции-1чел,1чел причина смерти устанавливается.</w:t>
      </w:r>
    </w:p>
    <w:p w:rsidR="00327D05" w:rsidRPr="005E0B2B" w:rsidRDefault="00327D05"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rPr>
        <w:t>Естественная убыль  -6,1 , в 2016-6,5.</w:t>
      </w:r>
    </w:p>
    <w:p w:rsidR="00327D05" w:rsidRPr="005E0B2B" w:rsidRDefault="00327D05" w:rsidP="005E0B2B">
      <w:pPr>
        <w:spacing w:after="0" w:line="240" w:lineRule="auto"/>
        <w:ind w:firstLine="540"/>
        <w:jc w:val="both"/>
        <w:outlineLvl w:val="0"/>
        <w:rPr>
          <w:rFonts w:ascii="Times New Roman" w:hAnsi="Times New Roman" w:cs="Times New Roman"/>
          <w:sz w:val="24"/>
          <w:szCs w:val="24"/>
        </w:rPr>
      </w:pPr>
      <w:r w:rsidRPr="005E0B2B">
        <w:rPr>
          <w:rFonts w:ascii="Times New Roman" w:hAnsi="Times New Roman" w:cs="Times New Roman"/>
          <w:sz w:val="24"/>
          <w:szCs w:val="24"/>
        </w:rPr>
        <w:t xml:space="preserve"> Младенческой смертности в ЗАГСе района за 9 месяцев 2017 года не зарегистрирована, не зарегистрирована и материнская смертность.</w:t>
      </w:r>
    </w:p>
    <w:p w:rsidR="00327D05" w:rsidRPr="005E0B2B" w:rsidRDefault="00327D05" w:rsidP="005E0B2B">
      <w:pPr>
        <w:spacing w:after="0" w:line="240" w:lineRule="auto"/>
        <w:ind w:firstLine="900"/>
        <w:jc w:val="both"/>
        <w:rPr>
          <w:rFonts w:ascii="Times New Roman" w:hAnsi="Times New Roman" w:cs="Times New Roman"/>
          <w:sz w:val="24"/>
          <w:szCs w:val="24"/>
        </w:rPr>
      </w:pPr>
    </w:p>
    <w:p w:rsidR="00327D05" w:rsidRPr="005E0B2B" w:rsidRDefault="00327D05" w:rsidP="005E0B2B">
      <w:pPr>
        <w:spacing w:after="0" w:line="240" w:lineRule="auto"/>
        <w:outlineLvl w:val="0"/>
        <w:rPr>
          <w:rFonts w:ascii="Times New Roman" w:hAnsi="Times New Roman" w:cs="Times New Roman"/>
          <w:i/>
          <w:sz w:val="24"/>
          <w:szCs w:val="24"/>
          <w:u w:val="single"/>
        </w:rPr>
      </w:pPr>
      <w:r w:rsidRPr="005E0B2B">
        <w:rPr>
          <w:rFonts w:ascii="Times New Roman" w:hAnsi="Times New Roman" w:cs="Times New Roman"/>
          <w:i/>
          <w:sz w:val="24"/>
          <w:szCs w:val="24"/>
          <w:u w:val="single"/>
        </w:rPr>
        <w:t xml:space="preserve"> Характеристика ЛПУ.</w:t>
      </w:r>
    </w:p>
    <w:p w:rsidR="00327D05" w:rsidRPr="005E0B2B" w:rsidRDefault="00327D05" w:rsidP="005E0B2B">
      <w:pPr>
        <w:spacing w:after="0" w:line="240" w:lineRule="auto"/>
        <w:ind w:firstLine="900"/>
        <w:jc w:val="both"/>
        <w:rPr>
          <w:rFonts w:ascii="Times New Roman" w:hAnsi="Times New Roman" w:cs="Times New Roman"/>
          <w:sz w:val="24"/>
          <w:szCs w:val="24"/>
        </w:rPr>
      </w:pPr>
    </w:p>
    <w:p w:rsidR="00327D05" w:rsidRPr="005E0B2B" w:rsidRDefault="00327D05" w:rsidP="005E0B2B">
      <w:pPr>
        <w:spacing w:after="0" w:line="240" w:lineRule="auto"/>
        <w:ind w:firstLine="900"/>
        <w:jc w:val="both"/>
        <w:rPr>
          <w:rFonts w:ascii="Times New Roman" w:hAnsi="Times New Roman" w:cs="Times New Roman"/>
          <w:sz w:val="24"/>
          <w:szCs w:val="24"/>
        </w:rPr>
      </w:pPr>
      <w:r w:rsidRPr="005E0B2B">
        <w:rPr>
          <w:rFonts w:ascii="Times New Roman" w:hAnsi="Times New Roman" w:cs="Times New Roman"/>
          <w:sz w:val="24"/>
          <w:szCs w:val="24"/>
        </w:rPr>
        <w:t>ГУЗ «Большенагаткинскя РБ» в своем составе имеет следующие подразделения:</w:t>
      </w:r>
    </w:p>
    <w:p w:rsidR="002B5459"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1.   </w:t>
      </w:r>
      <w:r w:rsidR="00201360" w:rsidRPr="005E0B2B">
        <w:rPr>
          <w:rFonts w:ascii="Times New Roman" w:hAnsi="Times New Roman" w:cs="Times New Roman"/>
          <w:sz w:val="24"/>
          <w:szCs w:val="24"/>
        </w:rPr>
        <w:t xml:space="preserve">Большенагаткинскя РБ, </w:t>
      </w:r>
      <w:r w:rsidRPr="005E0B2B">
        <w:rPr>
          <w:rFonts w:ascii="Times New Roman" w:hAnsi="Times New Roman" w:cs="Times New Roman"/>
          <w:sz w:val="24"/>
          <w:szCs w:val="24"/>
        </w:rPr>
        <w:t>которая в своём составе имеет:</w:t>
      </w:r>
    </w:p>
    <w:p w:rsidR="002B5459"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 стационар – на 101  коек с круглосуточным пребыванием больных, в том числе: 99</w:t>
      </w:r>
      <w:r w:rsidR="00201360" w:rsidRPr="005E0B2B">
        <w:rPr>
          <w:rFonts w:ascii="Times New Roman" w:hAnsi="Times New Roman" w:cs="Times New Roman"/>
          <w:sz w:val="24"/>
          <w:szCs w:val="24"/>
        </w:rPr>
        <w:t xml:space="preserve"> </w:t>
      </w:r>
      <w:r w:rsidRPr="005E0B2B">
        <w:rPr>
          <w:rFonts w:ascii="Times New Roman" w:hAnsi="Times New Roman" w:cs="Times New Roman"/>
          <w:sz w:val="24"/>
          <w:szCs w:val="24"/>
        </w:rPr>
        <w:t>койки работают в системе ОМС и 2 койки сестринского ухода – бюджетные;</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 дневной стационар на 17</w:t>
      </w:r>
      <w:r w:rsidR="00201360" w:rsidRPr="005E0B2B">
        <w:rPr>
          <w:rFonts w:ascii="Times New Roman" w:hAnsi="Times New Roman" w:cs="Times New Roman"/>
          <w:sz w:val="24"/>
          <w:szCs w:val="24"/>
        </w:rPr>
        <w:t xml:space="preserve"> </w:t>
      </w:r>
      <w:r w:rsidRPr="005E0B2B">
        <w:rPr>
          <w:rFonts w:ascii="Times New Roman" w:hAnsi="Times New Roman" w:cs="Times New Roman"/>
          <w:sz w:val="24"/>
          <w:szCs w:val="24"/>
        </w:rPr>
        <w:t>коек;</w:t>
      </w:r>
    </w:p>
    <w:p w:rsidR="00327D05" w:rsidRPr="005E0B2B" w:rsidRDefault="00201360"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00327D05" w:rsidRPr="005E0B2B">
        <w:rPr>
          <w:rFonts w:ascii="Times New Roman" w:hAnsi="Times New Roman" w:cs="Times New Roman"/>
          <w:sz w:val="24"/>
          <w:szCs w:val="24"/>
        </w:rPr>
        <w:t>- поликлиника на 255 посещений в смену.</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2. Обособленное подразделение ГУЗ «Большенагаткинская РБ»:</w:t>
      </w:r>
    </w:p>
    <w:p w:rsidR="00201360" w:rsidRPr="005E0B2B" w:rsidRDefault="00327D05" w:rsidP="005E0B2B">
      <w:pPr>
        <w:spacing w:after="0" w:line="240" w:lineRule="auto"/>
        <w:ind w:firstLine="900"/>
        <w:jc w:val="both"/>
        <w:outlineLvl w:val="0"/>
        <w:rPr>
          <w:rFonts w:ascii="Times New Roman" w:hAnsi="Times New Roman" w:cs="Times New Roman"/>
          <w:sz w:val="24"/>
          <w:szCs w:val="24"/>
        </w:rPr>
      </w:pPr>
      <w:r w:rsidRPr="005E0B2B">
        <w:rPr>
          <w:rFonts w:ascii="Times New Roman" w:hAnsi="Times New Roman" w:cs="Times New Roman"/>
          <w:sz w:val="24"/>
          <w:szCs w:val="24"/>
        </w:rPr>
        <w:t xml:space="preserve"> 1) Цильнинская участковая больница в своём составе имеет:</w:t>
      </w:r>
    </w:p>
    <w:p w:rsidR="00201360" w:rsidRPr="005E0B2B" w:rsidRDefault="00327D05" w:rsidP="005E0B2B">
      <w:pPr>
        <w:spacing w:after="0" w:line="240" w:lineRule="auto"/>
        <w:ind w:firstLine="900"/>
        <w:jc w:val="both"/>
        <w:outlineLvl w:val="0"/>
        <w:rPr>
          <w:rFonts w:ascii="Times New Roman" w:hAnsi="Times New Roman" w:cs="Times New Roman"/>
          <w:sz w:val="24"/>
          <w:szCs w:val="24"/>
        </w:rPr>
      </w:pPr>
      <w:r w:rsidRPr="005E0B2B">
        <w:rPr>
          <w:rFonts w:ascii="Times New Roman" w:hAnsi="Times New Roman" w:cs="Times New Roman"/>
          <w:sz w:val="24"/>
          <w:szCs w:val="24"/>
        </w:rPr>
        <w:t>- стационар на 15 коек с круглосуточным пребыванием больных из них:  13 коек работает в ОМС</w:t>
      </w:r>
      <w:r w:rsidRPr="005E0B2B">
        <w:rPr>
          <w:rFonts w:ascii="Times New Roman" w:hAnsi="Times New Roman" w:cs="Times New Roman"/>
          <w:color w:val="FF0000"/>
          <w:sz w:val="24"/>
          <w:szCs w:val="24"/>
        </w:rPr>
        <w:t xml:space="preserve"> </w:t>
      </w:r>
      <w:r w:rsidRPr="005E0B2B">
        <w:rPr>
          <w:rFonts w:ascii="Times New Roman" w:hAnsi="Times New Roman" w:cs="Times New Roman"/>
          <w:sz w:val="24"/>
          <w:szCs w:val="24"/>
        </w:rPr>
        <w:t>и 2 койка сестринского</w:t>
      </w:r>
      <w:r w:rsidRPr="005E0B2B">
        <w:rPr>
          <w:rFonts w:ascii="Times New Roman" w:hAnsi="Times New Roman" w:cs="Times New Roman"/>
          <w:color w:val="FF0000"/>
          <w:sz w:val="24"/>
          <w:szCs w:val="24"/>
        </w:rPr>
        <w:t xml:space="preserve"> </w:t>
      </w:r>
      <w:r w:rsidRPr="005E0B2B">
        <w:rPr>
          <w:rFonts w:ascii="Times New Roman" w:hAnsi="Times New Roman" w:cs="Times New Roman"/>
          <w:sz w:val="24"/>
          <w:szCs w:val="24"/>
        </w:rPr>
        <w:t>ухода;</w:t>
      </w:r>
    </w:p>
    <w:p w:rsidR="00201360" w:rsidRPr="005E0B2B" w:rsidRDefault="00327D05" w:rsidP="005E0B2B">
      <w:pPr>
        <w:spacing w:after="0" w:line="240" w:lineRule="auto"/>
        <w:ind w:firstLine="900"/>
        <w:jc w:val="both"/>
        <w:outlineLvl w:val="0"/>
        <w:rPr>
          <w:rFonts w:ascii="Times New Roman" w:hAnsi="Times New Roman" w:cs="Times New Roman"/>
          <w:sz w:val="24"/>
          <w:szCs w:val="24"/>
        </w:rPr>
      </w:pPr>
      <w:r w:rsidRPr="005E0B2B">
        <w:rPr>
          <w:rFonts w:ascii="Times New Roman" w:hAnsi="Times New Roman" w:cs="Times New Roman"/>
          <w:sz w:val="24"/>
          <w:szCs w:val="24"/>
        </w:rPr>
        <w:t>- дневной  стационар на 4 койки;</w:t>
      </w:r>
    </w:p>
    <w:p w:rsidR="00327D05" w:rsidRPr="005E0B2B" w:rsidRDefault="00327D05" w:rsidP="005E0B2B">
      <w:pPr>
        <w:spacing w:after="0" w:line="240" w:lineRule="auto"/>
        <w:ind w:firstLine="900"/>
        <w:jc w:val="both"/>
        <w:outlineLvl w:val="0"/>
        <w:rPr>
          <w:rFonts w:ascii="Times New Roman" w:hAnsi="Times New Roman" w:cs="Times New Roman"/>
          <w:sz w:val="24"/>
          <w:szCs w:val="24"/>
        </w:rPr>
      </w:pPr>
      <w:r w:rsidRPr="005E0B2B">
        <w:rPr>
          <w:rFonts w:ascii="Times New Roman" w:hAnsi="Times New Roman" w:cs="Times New Roman"/>
          <w:sz w:val="24"/>
          <w:szCs w:val="24"/>
        </w:rPr>
        <w:t>- поликлинику на 150 посещений в смену.</w:t>
      </w:r>
    </w:p>
    <w:p w:rsidR="00201360" w:rsidRPr="005E0B2B" w:rsidRDefault="00201360" w:rsidP="005E0B2B">
      <w:pPr>
        <w:spacing w:after="0" w:line="240" w:lineRule="auto"/>
        <w:ind w:firstLine="900"/>
        <w:jc w:val="both"/>
        <w:rPr>
          <w:rFonts w:ascii="Times New Roman" w:hAnsi="Times New Roman" w:cs="Times New Roman"/>
          <w:sz w:val="24"/>
          <w:szCs w:val="24"/>
        </w:rPr>
      </w:pPr>
      <w:r w:rsidRPr="005E0B2B">
        <w:rPr>
          <w:rFonts w:ascii="Times New Roman" w:hAnsi="Times New Roman" w:cs="Times New Roman"/>
          <w:sz w:val="24"/>
          <w:szCs w:val="24"/>
        </w:rPr>
        <w:t xml:space="preserve">2) </w:t>
      </w:r>
      <w:r w:rsidR="00327D05" w:rsidRPr="005E0B2B">
        <w:rPr>
          <w:rFonts w:ascii="Times New Roman" w:hAnsi="Times New Roman" w:cs="Times New Roman"/>
          <w:sz w:val="24"/>
          <w:szCs w:val="24"/>
        </w:rPr>
        <w:t>Нижнетимерсянская участковая больница в своём составе имеет;</w:t>
      </w:r>
    </w:p>
    <w:p w:rsidR="00201360" w:rsidRPr="005E0B2B" w:rsidRDefault="00327D05" w:rsidP="005E0B2B">
      <w:pPr>
        <w:spacing w:after="0" w:line="240" w:lineRule="auto"/>
        <w:ind w:firstLine="900"/>
        <w:jc w:val="both"/>
        <w:rPr>
          <w:rFonts w:ascii="Times New Roman" w:hAnsi="Times New Roman" w:cs="Times New Roman"/>
          <w:sz w:val="24"/>
          <w:szCs w:val="24"/>
        </w:rPr>
      </w:pPr>
      <w:r w:rsidRPr="005E0B2B">
        <w:rPr>
          <w:rFonts w:ascii="Times New Roman" w:hAnsi="Times New Roman" w:cs="Times New Roman"/>
          <w:sz w:val="24"/>
          <w:szCs w:val="24"/>
        </w:rPr>
        <w:t>- стационар – 7  коек с круглосуточным</w:t>
      </w:r>
      <w:r w:rsidR="00201360" w:rsidRPr="005E0B2B">
        <w:rPr>
          <w:rFonts w:ascii="Times New Roman" w:hAnsi="Times New Roman" w:cs="Times New Roman"/>
          <w:sz w:val="24"/>
          <w:szCs w:val="24"/>
        </w:rPr>
        <w:t xml:space="preserve"> пребыванием больных, из них: </w:t>
      </w:r>
      <w:r w:rsidRPr="005E0B2B">
        <w:rPr>
          <w:rFonts w:ascii="Times New Roman" w:hAnsi="Times New Roman" w:cs="Times New Roman"/>
          <w:sz w:val="24"/>
          <w:szCs w:val="24"/>
        </w:rPr>
        <w:t xml:space="preserve"> 7 коек  сестринского ухода (бюджетные);</w:t>
      </w:r>
    </w:p>
    <w:p w:rsidR="00327D05" w:rsidRPr="005E0B2B" w:rsidRDefault="00327D05" w:rsidP="005E0B2B">
      <w:pPr>
        <w:spacing w:after="0" w:line="240" w:lineRule="auto"/>
        <w:ind w:firstLine="900"/>
        <w:jc w:val="both"/>
        <w:rPr>
          <w:rFonts w:ascii="Times New Roman" w:hAnsi="Times New Roman" w:cs="Times New Roman"/>
          <w:sz w:val="24"/>
          <w:szCs w:val="24"/>
        </w:rPr>
      </w:pPr>
      <w:r w:rsidRPr="005E0B2B">
        <w:rPr>
          <w:rFonts w:ascii="Times New Roman" w:hAnsi="Times New Roman" w:cs="Times New Roman"/>
          <w:sz w:val="24"/>
          <w:szCs w:val="24"/>
        </w:rPr>
        <w:t>- дневной стационар на 4 койки;</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00201360" w:rsidRPr="005E0B2B">
        <w:rPr>
          <w:rFonts w:ascii="Times New Roman" w:hAnsi="Times New Roman" w:cs="Times New Roman"/>
          <w:sz w:val="24"/>
          <w:szCs w:val="24"/>
        </w:rPr>
        <w:t xml:space="preserve">    </w:t>
      </w:r>
      <w:r w:rsidRPr="005E0B2B">
        <w:rPr>
          <w:rFonts w:ascii="Times New Roman" w:hAnsi="Times New Roman" w:cs="Times New Roman"/>
          <w:sz w:val="24"/>
          <w:szCs w:val="24"/>
        </w:rPr>
        <w:t xml:space="preserve"> - поликлинику на 50 посещений в смену</w:t>
      </w:r>
      <w:r w:rsidR="00201360" w:rsidRPr="005E0B2B">
        <w:rPr>
          <w:rFonts w:ascii="Times New Roman" w:hAnsi="Times New Roman" w:cs="Times New Roman"/>
          <w:sz w:val="24"/>
          <w:szCs w:val="24"/>
        </w:rPr>
        <w:t>.</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3.  Врачебные амбулатории - 3</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4. Фельдшерско-акушерские пункты- 4.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5. Фельдшерские пункты - 24  </w:t>
      </w:r>
    </w:p>
    <w:p w:rsidR="00327D05" w:rsidRPr="005E0B2B" w:rsidRDefault="00327D05" w:rsidP="005E0B2B">
      <w:pPr>
        <w:spacing w:after="0" w:line="240" w:lineRule="auto"/>
        <w:ind w:firstLine="900"/>
        <w:jc w:val="both"/>
        <w:rPr>
          <w:rFonts w:ascii="Times New Roman" w:hAnsi="Times New Roman" w:cs="Times New Roman"/>
          <w:sz w:val="24"/>
          <w:szCs w:val="24"/>
        </w:rPr>
      </w:pPr>
      <w:r w:rsidRPr="005E0B2B">
        <w:rPr>
          <w:rFonts w:ascii="Times New Roman" w:hAnsi="Times New Roman" w:cs="Times New Roman"/>
          <w:sz w:val="24"/>
          <w:szCs w:val="24"/>
        </w:rPr>
        <w:t xml:space="preserve">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  2017год</w:t>
      </w:r>
      <w:r w:rsidR="00201360" w:rsidRPr="005E0B2B">
        <w:rPr>
          <w:rFonts w:ascii="Times New Roman" w:hAnsi="Times New Roman" w:cs="Times New Roman"/>
          <w:sz w:val="24"/>
          <w:szCs w:val="24"/>
        </w:rPr>
        <w:t>у по ОМС оплачивается 112  коек</w:t>
      </w:r>
      <w:r w:rsidRPr="005E0B2B">
        <w:rPr>
          <w:rFonts w:ascii="Times New Roman" w:hAnsi="Times New Roman" w:cs="Times New Roman"/>
          <w:sz w:val="24"/>
          <w:szCs w:val="24"/>
        </w:rPr>
        <w:t xml:space="preserve">  с круглосуточным пребыванием больных, в 2016г-116, в 2015-120,  в 2014г-131, в 2013г – 137 коек.</w:t>
      </w:r>
    </w:p>
    <w:p w:rsidR="00327D05" w:rsidRPr="005E0B2B" w:rsidRDefault="00327D05" w:rsidP="005E0B2B">
      <w:pPr>
        <w:spacing w:after="0" w:line="240" w:lineRule="auto"/>
        <w:ind w:firstLine="900"/>
        <w:jc w:val="both"/>
        <w:rPr>
          <w:rFonts w:ascii="Times New Roman" w:hAnsi="Times New Roman" w:cs="Times New Roman"/>
          <w:sz w:val="24"/>
          <w:szCs w:val="24"/>
        </w:rPr>
      </w:pPr>
    </w:p>
    <w:p w:rsidR="00327D05" w:rsidRPr="005E0B2B" w:rsidRDefault="00327D05" w:rsidP="005E0B2B">
      <w:pPr>
        <w:spacing w:after="0" w:line="240" w:lineRule="auto"/>
        <w:ind w:firstLine="900"/>
        <w:jc w:val="both"/>
        <w:rPr>
          <w:rFonts w:ascii="Times New Roman" w:hAnsi="Times New Roman" w:cs="Times New Roman"/>
          <w:sz w:val="24"/>
          <w:szCs w:val="24"/>
        </w:rPr>
      </w:pPr>
      <w:r w:rsidRPr="005E0B2B">
        <w:rPr>
          <w:rFonts w:ascii="Times New Roman" w:hAnsi="Times New Roman" w:cs="Times New Roman"/>
          <w:sz w:val="24"/>
          <w:szCs w:val="24"/>
        </w:rPr>
        <w:t>В2017году-123, в стационаре с круглосуточным пребыванием больных оплачивается из фонда ОМС-112, в 2016г. 128коек   в стационаре с круглосуточным пребыванием больных оплачиваются из фонда   ОМС-116,   (в 2015 году  их было  120), произошло сокращение коечного фонда оплачиваемых из фонда ОМС  на 4 койки.</w:t>
      </w:r>
    </w:p>
    <w:p w:rsidR="00327D05" w:rsidRPr="005E0B2B" w:rsidRDefault="00327D05" w:rsidP="005E0B2B">
      <w:pPr>
        <w:spacing w:after="0" w:line="240" w:lineRule="auto"/>
        <w:ind w:firstLine="900"/>
        <w:jc w:val="both"/>
        <w:rPr>
          <w:rFonts w:ascii="Times New Roman" w:hAnsi="Times New Roman" w:cs="Times New Roman"/>
          <w:sz w:val="24"/>
          <w:szCs w:val="24"/>
        </w:rPr>
      </w:pPr>
      <w:r w:rsidRPr="005E0B2B">
        <w:rPr>
          <w:rFonts w:ascii="Times New Roman" w:hAnsi="Times New Roman" w:cs="Times New Roman"/>
          <w:sz w:val="24"/>
          <w:szCs w:val="24"/>
        </w:rPr>
        <w:t>При Цильнинской участковой больнице имеется отделение скорой медицинской помощи с одной круглосуточной фельдшерской бригадой.</w:t>
      </w:r>
    </w:p>
    <w:p w:rsidR="00327D05" w:rsidRPr="005E0B2B" w:rsidRDefault="00327D05" w:rsidP="005E0B2B">
      <w:pPr>
        <w:spacing w:after="0" w:line="240" w:lineRule="auto"/>
        <w:ind w:firstLine="900"/>
        <w:jc w:val="both"/>
        <w:rPr>
          <w:rFonts w:ascii="Times New Roman" w:hAnsi="Times New Roman" w:cs="Times New Roman"/>
          <w:sz w:val="24"/>
          <w:szCs w:val="24"/>
        </w:rPr>
      </w:pPr>
      <w:r w:rsidRPr="005E0B2B">
        <w:rPr>
          <w:rFonts w:ascii="Times New Roman" w:hAnsi="Times New Roman" w:cs="Times New Roman"/>
          <w:sz w:val="24"/>
          <w:szCs w:val="24"/>
        </w:rPr>
        <w:t xml:space="preserve">При РБ имеется отделение скорой медицинской помощи с двумя круглосуточными фельдшерскими бригадами. </w:t>
      </w:r>
    </w:p>
    <w:p w:rsidR="00327D05" w:rsidRPr="005E0B2B" w:rsidRDefault="00327D05" w:rsidP="005E0B2B">
      <w:pPr>
        <w:spacing w:after="0" w:line="240" w:lineRule="auto"/>
        <w:outlineLvl w:val="0"/>
        <w:rPr>
          <w:rFonts w:ascii="Times New Roman" w:hAnsi="Times New Roman" w:cs="Times New Roman"/>
          <w:i/>
          <w:sz w:val="24"/>
          <w:szCs w:val="24"/>
        </w:rPr>
      </w:pPr>
      <w:r w:rsidRPr="005E0B2B">
        <w:rPr>
          <w:rFonts w:ascii="Times New Roman" w:hAnsi="Times New Roman" w:cs="Times New Roman"/>
          <w:i/>
          <w:sz w:val="24"/>
          <w:szCs w:val="24"/>
        </w:rPr>
        <w:t>Кадровый состав.</w:t>
      </w:r>
    </w:p>
    <w:p w:rsidR="00327D05" w:rsidRPr="005E0B2B" w:rsidRDefault="00327D05" w:rsidP="005E0B2B">
      <w:pPr>
        <w:spacing w:after="0" w:line="240" w:lineRule="auto"/>
        <w:ind w:firstLine="900"/>
        <w:jc w:val="both"/>
        <w:rPr>
          <w:rFonts w:ascii="Times New Roman" w:hAnsi="Times New Roman" w:cs="Times New Roman"/>
          <w:sz w:val="24"/>
          <w:szCs w:val="24"/>
        </w:rPr>
      </w:pPr>
      <w:r w:rsidRPr="005E0B2B">
        <w:rPr>
          <w:rFonts w:ascii="Times New Roman" w:hAnsi="Times New Roman" w:cs="Times New Roman"/>
          <w:sz w:val="24"/>
          <w:szCs w:val="24"/>
        </w:rPr>
        <w:t>Число работающих в здравоохранении на 01.10.2017 год -</w:t>
      </w:r>
      <w:r w:rsidRPr="005E0B2B">
        <w:rPr>
          <w:rFonts w:ascii="Times New Roman" w:hAnsi="Times New Roman" w:cs="Times New Roman"/>
          <w:color w:val="FF0000"/>
          <w:sz w:val="24"/>
          <w:szCs w:val="24"/>
        </w:rPr>
        <w:t xml:space="preserve"> </w:t>
      </w:r>
      <w:r w:rsidRPr="005E0B2B">
        <w:rPr>
          <w:rFonts w:ascii="Times New Roman" w:hAnsi="Times New Roman" w:cs="Times New Roman"/>
          <w:sz w:val="24"/>
          <w:szCs w:val="24"/>
        </w:rPr>
        <w:t>409   человек.</w:t>
      </w:r>
    </w:p>
    <w:p w:rsidR="00327D05" w:rsidRPr="005E0B2B" w:rsidRDefault="00327D05" w:rsidP="005E0B2B">
      <w:pPr>
        <w:spacing w:after="0" w:line="240" w:lineRule="auto"/>
        <w:ind w:firstLine="1800"/>
        <w:jc w:val="both"/>
        <w:rPr>
          <w:rFonts w:ascii="Times New Roman" w:hAnsi="Times New Roman" w:cs="Times New Roman"/>
          <w:sz w:val="24"/>
          <w:szCs w:val="24"/>
        </w:rPr>
      </w:pPr>
      <w:r w:rsidRPr="005E0B2B">
        <w:rPr>
          <w:rFonts w:ascii="Times New Roman" w:hAnsi="Times New Roman" w:cs="Times New Roman"/>
          <w:sz w:val="24"/>
          <w:szCs w:val="24"/>
        </w:rPr>
        <w:lastRenderedPageBreak/>
        <w:t xml:space="preserve">Штатных должностей (единиц) – 527,75   </w:t>
      </w:r>
    </w:p>
    <w:p w:rsidR="00327D05" w:rsidRPr="005E0B2B" w:rsidRDefault="00327D05" w:rsidP="005E0B2B">
      <w:pPr>
        <w:spacing w:after="0" w:line="240" w:lineRule="auto"/>
        <w:ind w:firstLine="1800"/>
        <w:jc w:val="both"/>
        <w:rPr>
          <w:rFonts w:ascii="Times New Roman" w:hAnsi="Times New Roman" w:cs="Times New Roman"/>
          <w:sz w:val="24"/>
          <w:szCs w:val="24"/>
        </w:rPr>
      </w:pPr>
      <w:r w:rsidRPr="005E0B2B">
        <w:rPr>
          <w:rFonts w:ascii="Times New Roman" w:hAnsi="Times New Roman" w:cs="Times New Roman"/>
          <w:sz w:val="24"/>
          <w:szCs w:val="24"/>
        </w:rPr>
        <w:t>Занятых должностей (единиц) –  477,0</w:t>
      </w:r>
    </w:p>
    <w:p w:rsidR="00327D05" w:rsidRPr="005E0B2B" w:rsidRDefault="00327D05" w:rsidP="005E0B2B">
      <w:pPr>
        <w:spacing w:after="0" w:line="240" w:lineRule="auto"/>
        <w:ind w:firstLine="900"/>
        <w:jc w:val="both"/>
        <w:rPr>
          <w:rFonts w:ascii="Times New Roman" w:hAnsi="Times New Roman" w:cs="Times New Roman"/>
          <w:sz w:val="24"/>
          <w:szCs w:val="24"/>
        </w:rPr>
      </w:pPr>
      <w:r w:rsidRPr="005E0B2B">
        <w:rPr>
          <w:rFonts w:ascii="Times New Roman" w:hAnsi="Times New Roman" w:cs="Times New Roman"/>
          <w:sz w:val="24"/>
          <w:szCs w:val="24"/>
        </w:rPr>
        <w:t>в том числе врачей:</w:t>
      </w:r>
    </w:p>
    <w:p w:rsidR="00327D05" w:rsidRPr="005E0B2B" w:rsidRDefault="00327D05" w:rsidP="005E0B2B">
      <w:pPr>
        <w:spacing w:after="0" w:line="240" w:lineRule="auto"/>
        <w:ind w:firstLine="1800"/>
        <w:jc w:val="both"/>
        <w:rPr>
          <w:rFonts w:ascii="Times New Roman" w:hAnsi="Times New Roman" w:cs="Times New Roman"/>
          <w:sz w:val="24"/>
          <w:szCs w:val="24"/>
        </w:rPr>
      </w:pPr>
      <w:r w:rsidRPr="005E0B2B">
        <w:rPr>
          <w:rFonts w:ascii="Times New Roman" w:hAnsi="Times New Roman" w:cs="Times New Roman"/>
          <w:sz w:val="24"/>
          <w:szCs w:val="24"/>
        </w:rPr>
        <w:t>Штатных должностей (единиц) –  83,0</w:t>
      </w:r>
    </w:p>
    <w:p w:rsidR="00327D05" w:rsidRPr="005E0B2B" w:rsidRDefault="00327D05" w:rsidP="005E0B2B">
      <w:pPr>
        <w:spacing w:after="0" w:line="240" w:lineRule="auto"/>
        <w:ind w:firstLine="1800"/>
        <w:jc w:val="both"/>
        <w:rPr>
          <w:rFonts w:ascii="Times New Roman" w:hAnsi="Times New Roman" w:cs="Times New Roman"/>
          <w:sz w:val="24"/>
          <w:szCs w:val="24"/>
        </w:rPr>
      </w:pPr>
      <w:r w:rsidRPr="005E0B2B">
        <w:rPr>
          <w:rFonts w:ascii="Times New Roman" w:hAnsi="Times New Roman" w:cs="Times New Roman"/>
          <w:sz w:val="24"/>
          <w:szCs w:val="24"/>
        </w:rPr>
        <w:t>Занятых должностей (единиц) –     75,25</w:t>
      </w:r>
    </w:p>
    <w:p w:rsidR="00327D05" w:rsidRPr="005E0B2B" w:rsidRDefault="00327D05" w:rsidP="005E0B2B">
      <w:pPr>
        <w:spacing w:after="0" w:line="240" w:lineRule="auto"/>
        <w:ind w:firstLine="1800"/>
        <w:jc w:val="both"/>
        <w:rPr>
          <w:rFonts w:ascii="Times New Roman" w:hAnsi="Times New Roman" w:cs="Times New Roman"/>
          <w:sz w:val="24"/>
          <w:szCs w:val="24"/>
        </w:rPr>
      </w:pPr>
      <w:r w:rsidRPr="005E0B2B">
        <w:rPr>
          <w:rFonts w:ascii="Times New Roman" w:hAnsi="Times New Roman" w:cs="Times New Roman"/>
          <w:sz w:val="24"/>
          <w:szCs w:val="24"/>
        </w:rPr>
        <w:t xml:space="preserve">Физических лиц (человек) – 54 человек из них 5 врачей в отпуске по уходу за детьми. </w:t>
      </w:r>
    </w:p>
    <w:p w:rsidR="00327D05" w:rsidRPr="005E0B2B" w:rsidRDefault="00327D05" w:rsidP="005E0B2B">
      <w:pPr>
        <w:spacing w:after="0" w:line="240" w:lineRule="auto"/>
        <w:ind w:firstLine="1080"/>
        <w:jc w:val="both"/>
        <w:rPr>
          <w:rFonts w:ascii="Times New Roman" w:hAnsi="Times New Roman" w:cs="Times New Roman"/>
          <w:sz w:val="24"/>
          <w:szCs w:val="24"/>
        </w:rPr>
      </w:pPr>
      <w:r w:rsidRPr="005E0B2B">
        <w:rPr>
          <w:rFonts w:ascii="Times New Roman" w:hAnsi="Times New Roman" w:cs="Times New Roman"/>
          <w:sz w:val="24"/>
          <w:szCs w:val="24"/>
        </w:rPr>
        <w:t xml:space="preserve">Среднего медицинского персонала –   179  человек </w:t>
      </w:r>
    </w:p>
    <w:p w:rsidR="00327D05" w:rsidRPr="005E0B2B" w:rsidRDefault="00327D05" w:rsidP="005E0B2B">
      <w:pPr>
        <w:spacing w:after="0" w:line="240" w:lineRule="auto"/>
        <w:ind w:firstLine="1800"/>
        <w:jc w:val="both"/>
        <w:rPr>
          <w:rFonts w:ascii="Times New Roman" w:hAnsi="Times New Roman" w:cs="Times New Roman"/>
          <w:sz w:val="24"/>
          <w:szCs w:val="24"/>
        </w:rPr>
      </w:pPr>
      <w:r w:rsidRPr="005E0B2B">
        <w:rPr>
          <w:rFonts w:ascii="Times New Roman" w:hAnsi="Times New Roman" w:cs="Times New Roman"/>
          <w:sz w:val="24"/>
          <w:szCs w:val="24"/>
        </w:rPr>
        <w:t>Штатных должностей  -  238,25</w:t>
      </w:r>
    </w:p>
    <w:p w:rsidR="00327D05" w:rsidRPr="005E0B2B" w:rsidRDefault="00327D05" w:rsidP="005E0B2B">
      <w:pPr>
        <w:spacing w:after="0" w:line="240" w:lineRule="auto"/>
        <w:ind w:firstLine="1800"/>
        <w:jc w:val="both"/>
        <w:rPr>
          <w:rFonts w:ascii="Times New Roman" w:hAnsi="Times New Roman" w:cs="Times New Roman"/>
          <w:sz w:val="24"/>
          <w:szCs w:val="24"/>
        </w:rPr>
      </w:pPr>
      <w:r w:rsidRPr="005E0B2B">
        <w:rPr>
          <w:rFonts w:ascii="Times New Roman" w:hAnsi="Times New Roman" w:cs="Times New Roman"/>
          <w:sz w:val="24"/>
          <w:szCs w:val="24"/>
        </w:rPr>
        <w:t>Занятых должностей  -   216,0</w:t>
      </w:r>
    </w:p>
    <w:p w:rsidR="00327D05" w:rsidRPr="005E0B2B" w:rsidRDefault="00327D05" w:rsidP="005E0B2B">
      <w:pPr>
        <w:spacing w:after="0" w:line="240" w:lineRule="auto"/>
        <w:ind w:firstLine="900"/>
        <w:jc w:val="both"/>
        <w:rPr>
          <w:rFonts w:ascii="Times New Roman" w:hAnsi="Times New Roman" w:cs="Times New Roman"/>
          <w:sz w:val="24"/>
          <w:szCs w:val="24"/>
        </w:rPr>
      </w:pPr>
    </w:p>
    <w:p w:rsidR="00327D05" w:rsidRPr="005E0B2B" w:rsidRDefault="00327D05" w:rsidP="005E0B2B">
      <w:pPr>
        <w:spacing w:after="0" w:line="240" w:lineRule="auto"/>
        <w:jc w:val="both"/>
        <w:outlineLvl w:val="0"/>
        <w:rPr>
          <w:rFonts w:ascii="Times New Roman" w:hAnsi="Times New Roman" w:cs="Times New Roman"/>
          <w:sz w:val="24"/>
          <w:szCs w:val="24"/>
        </w:rPr>
      </w:pPr>
      <w:r w:rsidRPr="005E0B2B">
        <w:rPr>
          <w:rFonts w:ascii="Times New Roman" w:hAnsi="Times New Roman" w:cs="Times New Roman"/>
          <w:sz w:val="24"/>
          <w:szCs w:val="24"/>
        </w:rPr>
        <w:t xml:space="preserve">           Коэффициент совместительства у врачей – 1,39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Укомплектованность врачебными должностями  90,6   %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От общего числа, работающих в здравоохранении, врачи составляют               13,2 % </w:t>
      </w:r>
    </w:p>
    <w:p w:rsidR="00327D05" w:rsidRPr="005E0B2B" w:rsidRDefault="00327D05" w:rsidP="005E0B2B">
      <w:pPr>
        <w:spacing w:after="0" w:line="240" w:lineRule="auto"/>
        <w:ind w:firstLine="720"/>
        <w:jc w:val="both"/>
        <w:rPr>
          <w:rFonts w:ascii="Times New Roman" w:hAnsi="Times New Roman" w:cs="Times New Roman"/>
          <w:sz w:val="24"/>
          <w:szCs w:val="24"/>
        </w:rPr>
      </w:pPr>
      <w:r w:rsidRPr="005E0B2B">
        <w:rPr>
          <w:rFonts w:ascii="Times New Roman" w:hAnsi="Times New Roman" w:cs="Times New Roman"/>
          <w:sz w:val="24"/>
          <w:szCs w:val="24"/>
        </w:rPr>
        <w:t xml:space="preserve">  Средний медицинский  персонал – 43,7%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p>
    <w:p w:rsidR="00327D05" w:rsidRPr="005E0B2B" w:rsidRDefault="00327D05" w:rsidP="005E0B2B">
      <w:pPr>
        <w:spacing w:after="0" w:line="240" w:lineRule="auto"/>
        <w:ind w:firstLine="720"/>
        <w:jc w:val="both"/>
        <w:rPr>
          <w:rFonts w:ascii="Times New Roman" w:hAnsi="Times New Roman" w:cs="Times New Roman"/>
          <w:sz w:val="24"/>
          <w:szCs w:val="24"/>
        </w:rPr>
      </w:pPr>
      <w:r w:rsidRPr="005E0B2B">
        <w:rPr>
          <w:rFonts w:ascii="Times New Roman" w:hAnsi="Times New Roman" w:cs="Times New Roman"/>
          <w:sz w:val="24"/>
          <w:szCs w:val="24"/>
        </w:rPr>
        <w:t xml:space="preserve">Коэффициент совместительства среднего медперсонала за отчетный период   1,2% . </w:t>
      </w:r>
    </w:p>
    <w:p w:rsidR="00327D05" w:rsidRPr="005E0B2B" w:rsidRDefault="00327D05" w:rsidP="005E0B2B">
      <w:pPr>
        <w:spacing w:after="0" w:line="240" w:lineRule="auto"/>
        <w:ind w:firstLine="720"/>
        <w:jc w:val="both"/>
        <w:rPr>
          <w:rFonts w:ascii="Times New Roman" w:hAnsi="Times New Roman" w:cs="Times New Roman"/>
          <w:sz w:val="24"/>
          <w:szCs w:val="24"/>
        </w:rPr>
      </w:pPr>
      <w:r w:rsidRPr="005E0B2B">
        <w:rPr>
          <w:rFonts w:ascii="Times New Roman" w:hAnsi="Times New Roman" w:cs="Times New Roman"/>
          <w:sz w:val="24"/>
          <w:szCs w:val="24"/>
        </w:rPr>
        <w:t>Укомплектованность  90,6%</w:t>
      </w:r>
    </w:p>
    <w:p w:rsidR="00327D05" w:rsidRPr="005E0B2B" w:rsidRDefault="00327D05" w:rsidP="005E0B2B">
      <w:pPr>
        <w:spacing w:after="0" w:line="240" w:lineRule="auto"/>
        <w:ind w:firstLine="720"/>
        <w:jc w:val="both"/>
        <w:rPr>
          <w:rFonts w:ascii="Times New Roman" w:hAnsi="Times New Roman" w:cs="Times New Roman"/>
          <w:sz w:val="24"/>
          <w:szCs w:val="24"/>
        </w:rPr>
      </w:pPr>
    </w:p>
    <w:p w:rsidR="00327D05" w:rsidRPr="005E0B2B" w:rsidRDefault="00327D05" w:rsidP="005E0B2B">
      <w:pPr>
        <w:spacing w:after="0" w:line="240" w:lineRule="auto"/>
        <w:ind w:firstLine="720"/>
        <w:jc w:val="both"/>
        <w:rPr>
          <w:rFonts w:ascii="Times New Roman" w:hAnsi="Times New Roman" w:cs="Times New Roman"/>
          <w:sz w:val="24"/>
          <w:szCs w:val="24"/>
        </w:rPr>
      </w:pPr>
      <w:r w:rsidRPr="005E0B2B">
        <w:rPr>
          <w:rFonts w:ascii="Times New Roman" w:hAnsi="Times New Roman" w:cs="Times New Roman"/>
          <w:sz w:val="24"/>
          <w:szCs w:val="24"/>
        </w:rPr>
        <w:t>Все врачи по основной специальности имеют сертификаты. 7 в</w:t>
      </w:r>
      <w:r w:rsidR="00201360" w:rsidRPr="005E0B2B">
        <w:rPr>
          <w:rFonts w:ascii="Times New Roman" w:hAnsi="Times New Roman" w:cs="Times New Roman"/>
          <w:sz w:val="24"/>
          <w:szCs w:val="24"/>
        </w:rPr>
        <w:t>рачей имеют категорию (12,9%)</w:t>
      </w:r>
    </w:p>
    <w:p w:rsidR="00327D05" w:rsidRPr="005E0B2B" w:rsidRDefault="00327D05" w:rsidP="005E0B2B">
      <w:pPr>
        <w:spacing w:after="0" w:line="240" w:lineRule="auto"/>
        <w:ind w:firstLine="720"/>
        <w:jc w:val="both"/>
        <w:rPr>
          <w:rFonts w:ascii="Times New Roman" w:hAnsi="Times New Roman" w:cs="Times New Roman"/>
          <w:sz w:val="24"/>
          <w:szCs w:val="24"/>
        </w:rPr>
      </w:pPr>
    </w:p>
    <w:p w:rsidR="00327D05" w:rsidRPr="005E0B2B" w:rsidRDefault="00327D05" w:rsidP="005E0B2B">
      <w:pPr>
        <w:spacing w:after="0" w:line="240" w:lineRule="auto"/>
        <w:ind w:firstLine="720"/>
        <w:jc w:val="both"/>
        <w:rPr>
          <w:rFonts w:ascii="Times New Roman" w:hAnsi="Times New Roman" w:cs="Times New Roman"/>
          <w:sz w:val="24"/>
          <w:szCs w:val="24"/>
        </w:rPr>
      </w:pPr>
      <w:r w:rsidRPr="005E0B2B">
        <w:rPr>
          <w:rFonts w:ascii="Times New Roman" w:hAnsi="Times New Roman" w:cs="Times New Roman"/>
          <w:sz w:val="24"/>
          <w:szCs w:val="24"/>
        </w:rPr>
        <w:t xml:space="preserve"> Оказание медицинской помощи в поликлинике.</w:t>
      </w:r>
    </w:p>
    <w:p w:rsidR="00327D05" w:rsidRPr="005E0B2B" w:rsidRDefault="00327D05" w:rsidP="005E0B2B">
      <w:pPr>
        <w:spacing w:after="0" w:line="240" w:lineRule="auto"/>
        <w:jc w:val="both"/>
        <w:outlineLvl w:val="0"/>
        <w:rPr>
          <w:rFonts w:ascii="Times New Roman" w:hAnsi="Times New Roman" w:cs="Times New Roman"/>
          <w:sz w:val="24"/>
          <w:szCs w:val="24"/>
        </w:rPr>
      </w:pPr>
      <w:r w:rsidRPr="005E0B2B">
        <w:rPr>
          <w:rFonts w:ascii="Times New Roman" w:hAnsi="Times New Roman" w:cs="Times New Roman"/>
          <w:sz w:val="24"/>
          <w:szCs w:val="24"/>
        </w:rPr>
        <w:t xml:space="preserve"> Сделано  всего посещений к врачам  91939, с профилактической целью сделано 33910 посещения (36,8%), на дому сделано  3205  посещения (3,4%).</w:t>
      </w:r>
    </w:p>
    <w:p w:rsidR="00327D05" w:rsidRPr="005E0B2B" w:rsidRDefault="00327D05" w:rsidP="005E0B2B">
      <w:pPr>
        <w:spacing w:after="0" w:line="240" w:lineRule="auto"/>
        <w:jc w:val="both"/>
        <w:outlineLvl w:val="0"/>
        <w:rPr>
          <w:rFonts w:ascii="Times New Roman" w:hAnsi="Times New Roman" w:cs="Times New Roman"/>
          <w:sz w:val="24"/>
          <w:szCs w:val="24"/>
        </w:rPr>
      </w:pPr>
    </w:p>
    <w:p w:rsidR="00327D05" w:rsidRPr="005E0B2B" w:rsidRDefault="00327D05" w:rsidP="005E0B2B">
      <w:pPr>
        <w:spacing w:after="0" w:line="240" w:lineRule="auto"/>
        <w:jc w:val="both"/>
        <w:outlineLvl w:val="0"/>
        <w:rPr>
          <w:rFonts w:ascii="Times New Roman" w:hAnsi="Times New Roman" w:cs="Times New Roman"/>
          <w:sz w:val="24"/>
          <w:szCs w:val="24"/>
        </w:rPr>
      </w:pPr>
      <w:r w:rsidRPr="005E0B2B">
        <w:rPr>
          <w:rFonts w:ascii="Times New Roman" w:hAnsi="Times New Roman" w:cs="Times New Roman"/>
          <w:color w:val="FF0000"/>
          <w:sz w:val="24"/>
          <w:szCs w:val="24"/>
        </w:rPr>
        <w:t xml:space="preserve">                     </w:t>
      </w:r>
      <w:r w:rsidRPr="005E0B2B">
        <w:rPr>
          <w:rFonts w:ascii="Times New Roman" w:hAnsi="Times New Roman" w:cs="Times New Roman"/>
          <w:sz w:val="24"/>
          <w:szCs w:val="24"/>
        </w:rPr>
        <w:t xml:space="preserve">Социально-значимые виды помощи. </w:t>
      </w:r>
    </w:p>
    <w:p w:rsidR="004F603A" w:rsidRDefault="00327D05" w:rsidP="005E0B2B">
      <w:pPr>
        <w:spacing w:after="0" w:line="240" w:lineRule="auto"/>
        <w:ind w:firstLine="900"/>
        <w:outlineLvl w:val="0"/>
        <w:rPr>
          <w:rFonts w:ascii="Times New Roman" w:hAnsi="Times New Roman" w:cs="Times New Roman"/>
          <w:i/>
          <w:sz w:val="24"/>
          <w:szCs w:val="24"/>
        </w:rPr>
      </w:pPr>
      <w:r w:rsidRPr="005E0B2B">
        <w:rPr>
          <w:rFonts w:ascii="Times New Roman" w:hAnsi="Times New Roman" w:cs="Times New Roman"/>
          <w:i/>
          <w:sz w:val="24"/>
          <w:szCs w:val="24"/>
        </w:rPr>
        <w:t xml:space="preserve"> </w:t>
      </w:r>
    </w:p>
    <w:p w:rsidR="00327D05" w:rsidRDefault="00327D05" w:rsidP="005E0B2B">
      <w:pPr>
        <w:spacing w:after="0" w:line="240" w:lineRule="auto"/>
        <w:ind w:firstLine="900"/>
        <w:outlineLvl w:val="0"/>
        <w:rPr>
          <w:rFonts w:ascii="Times New Roman" w:hAnsi="Times New Roman" w:cs="Times New Roman"/>
          <w:i/>
          <w:sz w:val="24"/>
          <w:szCs w:val="24"/>
        </w:rPr>
      </w:pPr>
      <w:r w:rsidRPr="005E0B2B">
        <w:rPr>
          <w:rFonts w:ascii="Times New Roman" w:hAnsi="Times New Roman" w:cs="Times New Roman"/>
          <w:i/>
          <w:sz w:val="24"/>
          <w:szCs w:val="24"/>
        </w:rPr>
        <w:t>Фтизиатрическая служба.</w:t>
      </w:r>
    </w:p>
    <w:p w:rsidR="004F603A" w:rsidRPr="005E0B2B" w:rsidRDefault="004F603A" w:rsidP="005E0B2B">
      <w:pPr>
        <w:spacing w:after="0" w:line="240" w:lineRule="auto"/>
        <w:ind w:firstLine="900"/>
        <w:outlineLvl w:val="0"/>
        <w:rPr>
          <w:rFonts w:ascii="Times New Roman" w:hAnsi="Times New Roman" w:cs="Times New Roman"/>
          <w:i/>
          <w:sz w:val="24"/>
          <w:szCs w:val="24"/>
        </w:rPr>
      </w:pPr>
    </w:p>
    <w:p w:rsidR="00327D05" w:rsidRPr="005E0B2B" w:rsidRDefault="00327D05"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rPr>
        <w:t xml:space="preserve"> За 9 месяцев 2017г.взято на туб. учет 11 человек, из них   детей нет, (за  9 месяцев  2016 г. было зарегистрировано 19 чел. больных, из них  детей нет).</w:t>
      </w:r>
    </w:p>
    <w:p w:rsidR="00327D05" w:rsidRPr="005E0B2B" w:rsidRDefault="00327D05"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rPr>
        <w:t>Заболеваемость туберкулёзом  снизилась, по сравнению с тем же периодом 2016 г. с 72,8 на 100тыс. населения до 43,2. Смертность от тубе</w:t>
      </w:r>
      <w:r w:rsidR="00201360" w:rsidRPr="005E0B2B">
        <w:rPr>
          <w:rFonts w:ascii="Times New Roman" w:hAnsi="Times New Roman" w:cs="Times New Roman"/>
          <w:sz w:val="24"/>
          <w:szCs w:val="24"/>
        </w:rPr>
        <w:t>ркулёза   не регистрировалось (</w:t>
      </w:r>
      <w:r w:rsidRPr="005E0B2B">
        <w:rPr>
          <w:rFonts w:ascii="Times New Roman" w:hAnsi="Times New Roman" w:cs="Times New Roman"/>
          <w:sz w:val="24"/>
          <w:szCs w:val="24"/>
        </w:rPr>
        <w:t>в 2016году-2 человека). С зап</w:t>
      </w:r>
      <w:r w:rsidR="00201360" w:rsidRPr="005E0B2B">
        <w:rPr>
          <w:rFonts w:ascii="Times New Roman" w:hAnsi="Times New Roman" w:cs="Times New Roman"/>
          <w:sz w:val="24"/>
          <w:szCs w:val="24"/>
        </w:rPr>
        <w:t>ущенным случаем выявлены  2 чел (</w:t>
      </w:r>
      <w:r w:rsidRPr="005E0B2B">
        <w:rPr>
          <w:rFonts w:ascii="Times New Roman" w:hAnsi="Times New Roman" w:cs="Times New Roman"/>
          <w:sz w:val="24"/>
          <w:szCs w:val="24"/>
        </w:rPr>
        <w:t>2016г-3 чел). Из  11 человек заболевших в 2017г.  выявлено:</w:t>
      </w:r>
    </w:p>
    <w:p w:rsidR="00327D05" w:rsidRPr="005E0B2B" w:rsidRDefault="00327D05"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rPr>
        <w:t>при профилактическом осмотре выявлено 7 чел.(63,6%),  в 2016г.-9.</w:t>
      </w:r>
    </w:p>
    <w:p w:rsidR="00327D05" w:rsidRPr="005E0B2B" w:rsidRDefault="00327D05"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rPr>
        <w:t>при обращении выявлено  4 чел.(36,3%), (в 2016г- 10 чел).</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Из 11 человек  больных туберкулёзом с ВК+    выявлено -6 чел (в 2016г –11 чел.)</w:t>
      </w:r>
    </w:p>
    <w:p w:rsidR="00327D05" w:rsidRPr="005E0B2B" w:rsidRDefault="00327D05"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rPr>
        <w:t>Рецидивы в 2017 году  - 4 человека (в 2016-  2 чел.).</w:t>
      </w:r>
    </w:p>
    <w:p w:rsidR="00327D05" w:rsidRPr="005E0B2B" w:rsidRDefault="00327D05"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rPr>
        <w:t xml:space="preserve">Подлежало обработать 23 туберкулёзных  очагов,   обработаны – 23 очагов.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Осмотрено флюорографически   7263 чел. (34,0%), в 2016г всего  8535 чел. (38,8%) , передвижным флюорографом осмотрено 1699 чел.</w:t>
      </w:r>
    </w:p>
    <w:p w:rsidR="00327D05" w:rsidRPr="005E0B2B" w:rsidRDefault="00327D05"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rPr>
        <w:t>Реакция Манту  за 9 мес. поставлена  2611 детям  (81,0% от подлежащего контингента), в 2016 году-1661 чел-54,1%. Всего на туберкулез осмотрено 13614 чел. (53,5%) от всего населения, в 2016г. – 13228-50,7% от всего населения.</w:t>
      </w:r>
    </w:p>
    <w:p w:rsidR="004F603A" w:rsidRDefault="00327D05"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rPr>
        <w:t xml:space="preserve">              </w:t>
      </w:r>
    </w:p>
    <w:p w:rsidR="00327D05" w:rsidRPr="005E0B2B" w:rsidRDefault="004F603A" w:rsidP="005E0B2B">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327D05" w:rsidRPr="005E0B2B">
        <w:rPr>
          <w:rFonts w:ascii="Times New Roman" w:hAnsi="Times New Roman" w:cs="Times New Roman"/>
          <w:i/>
          <w:color w:val="000000"/>
          <w:sz w:val="24"/>
          <w:szCs w:val="24"/>
        </w:rPr>
        <w:t xml:space="preserve">Дерматовенерологическая служба. </w:t>
      </w:r>
      <w:r w:rsidR="00327D05" w:rsidRPr="005E0B2B">
        <w:rPr>
          <w:rFonts w:ascii="Times New Roman" w:hAnsi="Times New Roman" w:cs="Times New Roman"/>
          <w:color w:val="000000"/>
          <w:sz w:val="24"/>
          <w:szCs w:val="24"/>
        </w:rPr>
        <w:t xml:space="preserve">           </w:t>
      </w:r>
    </w:p>
    <w:p w:rsidR="00327D05" w:rsidRPr="005E0B2B" w:rsidRDefault="00327D05" w:rsidP="005E0B2B">
      <w:pPr>
        <w:spacing w:after="0" w:line="240" w:lineRule="auto"/>
        <w:ind w:firstLine="360"/>
        <w:jc w:val="both"/>
        <w:rPr>
          <w:rFonts w:ascii="Times New Roman" w:hAnsi="Times New Roman" w:cs="Times New Roman"/>
          <w:sz w:val="24"/>
          <w:szCs w:val="24"/>
        </w:rPr>
      </w:pPr>
      <w:r w:rsidRPr="005E0B2B">
        <w:rPr>
          <w:rFonts w:ascii="Times New Roman" w:hAnsi="Times New Roman" w:cs="Times New Roman"/>
          <w:sz w:val="24"/>
          <w:szCs w:val="24"/>
        </w:rPr>
        <w:t xml:space="preserve">  За  9 мес 2017 года врачом - венерологом принято 990 человек. По поводу заболевания принято 189 человек. Принято дерматологом  3142 чел.  Состоит на конец 2016года сифилис-5человек, взято за 9 мес 2017-1 чел (поздний скрытый -1чел), состоит на 1.10.17г-6 человек. </w:t>
      </w:r>
    </w:p>
    <w:p w:rsidR="003A1FC8" w:rsidRDefault="00327D05" w:rsidP="005E0B2B">
      <w:pPr>
        <w:spacing w:after="0" w:line="240" w:lineRule="auto"/>
        <w:ind w:firstLine="900"/>
        <w:outlineLvl w:val="0"/>
        <w:rPr>
          <w:rFonts w:ascii="Times New Roman" w:hAnsi="Times New Roman" w:cs="Times New Roman"/>
          <w:i/>
          <w:sz w:val="24"/>
          <w:szCs w:val="24"/>
        </w:rPr>
      </w:pPr>
      <w:r w:rsidRPr="005E0B2B">
        <w:rPr>
          <w:rFonts w:ascii="Times New Roman" w:hAnsi="Times New Roman" w:cs="Times New Roman"/>
          <w:i/>
          <w:sz w:val="24"/>
          <w:szCs w:val="24"/>
        </w:rPr>
        <w:t xml:space="preserve">          </w:t>
      </w:r>
    </w:p>
    <w:p w:rsidR="00327D05" w:rsidRPr="005E0B2B" w:rsidRDefault="00327D05" w:rsidP="005E0B2B">
      <w:pPr>
        <w:spacing w:after="0" w:line="240" w:lineRule="auto"/>
        <w:ind w:firstLine="900"/>
        <w:outlineLvl w:val="0"/>
        <w:rPr>
          <w:rFonts w:ascii="Times New Roman" w:hAnsi="Times New Roman" w:cs="Times New Roman"/>
          <w:i/>
          <w:sz w:val="24"/>
          <w:szCs w:val="24"/>
        </w:rPr>
      </w:pPr>
      <w:r w:rsidRPr="005E0B2B">
        <w:rPr>
          <w:rFonts w:ascii="Times New Roman" w:hAnsi="Times New Roman" w:cs="Times New Roman"/>
          <w:i/>
          <w:sz w:val="24"/>
          <w:szCs w:val="24"/>
        </w:rPr>
        <w:lastRenderedPageBreak/>
        <w:t xml:space="preserve">  Наркологическая помощь.</w:t>
      </w:r>
    </w:p>
    <w:p w:rsidR="00327D05" w:rsidRPr="005E0B2B" w:rsidRDefault="00327D05" w:rsidP="005E0B2B">
      <w:pPr>
        <w:spacing w:after="0" w:line="240" w:lineRule="auto"/>
        <w:outlineLvl w:val="0"/>
        <w:rPr>
          <w:rFonts w:ascii="Times New Roman" w:hAnsi="Times New Roman" w:cs="Times New Roman"/>
          <w:color w:val="FF0000"/>
          <w:sz w:val="24"/>
          <w:szCs w:val="24"/>
        </w:rPr>
      </w:pP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Принято всего 2497, в т.ч. по поводу заболевания 306  посещений,  посещение с проф.целью-2191,платные услуги  1095 посещений.               </w:t>
      </w:r>
    </w:p>
    <w:p w:rsidR="00327D05" w:rsidRPr="005E0B2B" w:rsidRDefault="00327D05" w:rsidP="005E0B2B">
      <w:pPr>
        <w:spacing w:after="0" w:line="240" w:lineRule="auto"/>
        <w:jc w:val="both"/>
        <w:outlineLvl w:val="0"/>
        <w:rPr>
          <w:rFonts w:ascii="Times New Roman" w:hAnsi="Times New Roman" w:cs="Times New Roman"/>
          <w:i/>
          <w:sz w:val="24"/>
          <w:szCs w:val="24"/>
        </w:rPr>
      </w:pPr>
      <w:r w:rsidRPr="005E0B2B">
        <w:rPr>
          <w:rFonts w:ascii="Times New Roman" w:hAnsi="Times New Roman" w:cs="Times New Roman"/>
          <w:i/>
          <w:sz w:val="24"/>
          <w:szCs w:val="24"/>
        </w:rPr>
        <w:t xml:space="preserve">       </w:t>
      </w:r>
    </w:p>
    <w:p w:rsidR="00327D05" w:rsidRPr="005E0B2B" w:rsidRDefault="00327D05" w:rsidP="005E0B2B">
      <w:pPr>
        <w:spacing w:after="0" w:line="240" w:lineRule="auto"/>
        <w:jc w:val="both"/>
        <w:outlineLvl w:val="0"/>
        <w:rPr>
          <w:rFonts w:ascii="Times New Roman" w:hAnsi="Times New Roman" w:cs="Times New Roman"/>
          <w:i/>
          <w:sz w:val="24"/>
          <w:szCs w:val="24"/>
        </w:rPr>
      </w:pPr>
      <w:r w:rsidRPr="005E0B2B">
        <w:rPr>
          <w:rFonts w:ascii="Times New Roman" w:hAnsi="Times New Roman" w:cs="Times New Roman"/>
          <w:i/>
          <w:sz w:val="24"/>
          <w:szCs w:val="24"/>
        </w:rPr>
        <w:t xml:space="preserve">                            Психиатрическая помощь.</w:t>
      </w:r>
    </w:p>
    <w:p w:rsidR="00327D05" w:rsidRPr="005E0B2B" w:rsidRDefault="00327D05"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rPr>
        <w:t>За  9 мес 2017 г. принято всего 3868 человек. По заболеванию принято  431 , платные осмотры 1095  посещений. Проф.осмотры-3437. Состоит на ДУ-293, консультативная группа-642.</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По скорой помощи обслужено 5176  вызовов, годовой план по скорой помощи 7015, процент выполнения  73,7%. </w:t>
      </w:r>
    </w:p>
    <w:p w:rsidR="00327D05" w:rsidRPr="005E0B2B" w:rsidRDefault="00327D05" w:rsidP="005E0B2B">
      <w:pPr>
        <w:spacing w:after="0" w:line="240" w:lineRule="auto"/>
        <w:outlineLvl w:val="0"/>
        <w:rPr>
          <w:rFonts w:ascii="Times New Roman" w:hAnsi="Times New Roman" w:cs="Times New Roman"/>
          <w:sz w:val="24"/>
          <w:szCs w:val="24"/>
        </w:rPr>
      </w:pPr>
      <w:r w:rsidRPr="005E0B2B">
        <w:rPr>
          <w:rFonts w:ascii="Times New Roman" w:hAnsi="Times New Roman" w:cs="Times New Roman"/>
          <w:sz w:val="24"/>
          <w:szCs w:val="24"/>
        </w:rPr>
        <w:t xml:space="preserve">                       </w:t>
      </w:r>
    </w:p>
    <w:p w:rsidR="00327D05" w:rsidRPr="005E0B2B" w:rsidRDefault="00327D05" w:rsidP="005E0B2B">
      <w:pPr>
        <w:spacing w:after="0" w:line="240" w:lineRule="auto"/>
        <w:outlineLvl w:val="0"/>
        <w:rPr>
          <w:rFonts w:ascii="Times New Roman" w:hAnsi="Times New Roman" w:cs="Times New Roman"/>
          <w:sz w:val="24"/>
          <w:szCs w:val="24"/>
        </w:rPr>
      </w:pPr>
    </w:p>
    <w:p w:rsidR="00327D05" w:rsidRPr="005E0B2B" w:rsidRDefault="00327D05" w:rsidP="005E0B2B">
      <w:pPr>
        <w:spacing w:after="0" w:line="240" w:lineRule="auto"/>
        <w:outlineLvl w:val="0"/>
        <w:rPr>
          <w:rFonts w:ascii="Times New Roman" w:hAnsi="Times New Roman" w:cs="Times New Roman"/>
          <w:sz w:val="24"/>
          <w:szCs w:val="24"/>
        </w:rPr>
      </w:pPr>
      <w:r w:rsidRPr="005E0B2B">
        <w:rPr>
          <w:rFonts w:ascii="Times New Roman" w:hAnsi="Times New Roman" w:cs="Times New Roman"/>
          <w:color w:val="FF0000"/>
          <w:sz w:val="24"/>
          <w:szCs w:val="24"/>
        </w:rPr>
        <w:t xml:space="preserve">                         </w:t>
      </w:r>
      <w:r w:rsidRPr="005E0B2B">
        <w:rPr>
          <w:rFonts w:ascii="Times New Roman" w:hAnsi="Times New Roman" w:cs="Times New Roman"/>
          <w:sz w:val="24"/>
          <w:szCs w:val="24"/>
        </w:rPr>
        <w:t>Реализации Программы Государственных Гарантий  за  9 месяцев 2017 года.</w:t>
      </w:r>
    </w:p>
    <w:p w:rsidR="00327D05" w:rsidRPr="005E0B2B" w:rsidRDefault="00327D05" w:rsidP="005E0B2B">
      <w:pPr>
        <w:spacing w:after="0" w:line="240" w:lineRule="auto"/>
        <w:ind w:firstLine="540"/>
        <w:rPr>
          <w:rFonts w:ascii="Times New Roman" w:hAnsi="Times New Roman" w:cs="Times New Roman"/>
          <w:sz w:val="24"/>
          <w:szCs w:val="24"/>
        </w:rPr>
      </w:pPr>
    </w:p>
    <w:p w:rsidR="00327D05" w:rsidRPr="005E0B2B" w:rsidRDefault="00327D05" w:rsidP="005E0B2B">
      <w:pPr>
        <w:spacing w:after="0" w:line="240" w:lineRule="auto"/>
        <w:ind w:firstLine="540"/>
        <w:outlineLvl w:val="0"/>
        <w:rPr>
          <w:rFonts w:ascii="Times New Roman" w:hAnsi="Times New Roman" w:cs="Times New Roman"/>
          <w:sz w:val="24"/>
          <w:szCs w:val="24"/>
          <w:u w:val="single"/>
        </w:rPr>
      </w:pPr>
      <w:r w:rsidRPr="005E0B2B">
        <w:rPr>
          <w:rFonts w:ascii="Times New Roman" w:hAnsi="Times New Roman" w:cs="Times New Roman"/>
          <w:sz w:val="24"/>
          <w:szCs w:val="24"/>
          <w:u w:val="single"/>
        </w:rPr>
        <w:t xml:space="preserve"> Амбулаторно-поликлиническая служба. </w:t>
      </w:r>
    </w:p>
    <w:p w:rsidR="00327D05" w:rsidRPr="005E0B2B" w:rsidRDefault="00327D05"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rPr>
        <w:t xml:space="preserve">Согласно заявленным объемам  посещений и обращений к врачам поликлиники за 9 месяцев:  норматив – посещений-  23041, обращение- 21405 к врачам, выполнено посещений-  24467, обращение-  16799 , что составляет  от посещений- 106,2%, от обращений-78,48% от представленных к оплате. Исключено по экспертизе – посещений -  151, обращение - 208,  исключено за превышения объема – посещений -  4749, обращений -  1590, оплачено- посещений -      19604  ( 98,21% от норматива), обращений - 15077   ( 70,43 % от норматива).  По взрослому населению, по посещениям, норматив выполнен на      98,21%, по обращениям - на  68,32 % от норматива за 9 месяцев, по детскому населению, по посещениям норматив выполнен на 78,89%, по обращениям норматив за  9 месяцев выполнен на  80,99 %.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sz w:val="24"/>
          <w:szCs w:val="24"/>
          <w:u w:val="single"/>
        </w:rPr>
        <w:t>Доврачебный прием</w:t>
      </w:r>
      <w:r w:rsidRPr="005E0B2B">
        <w:rPr>
          <w:rFonts w:ascii="Times New Roman" w:hAnsi="Times New Roman" w:cs="Times New Roman"/>
          <w:sz w:val="24"/>
          <w:szCs w:val="24"/>
        </w:rPr>
        <w:t>: норматив посещений по педиатрии выполнен на 8,4%, по терапии выполнен на 19,3 %, по акушерству и гинекологии  норматив посещений выполнен на 100,3%, исключено по экспертизе 1 посещений, что составило от норматива  0,2   %, норматив обращений по акушерству и гинекологии на 2,9 %.</w:t>
      </w:r>
    </w:p>
    <w:p w:rsidR="00327D05" w:rsidRPr="005E0B2B" w:rsidRDefault="00327D05"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u w:val="single"/>
        </w:rPr>
        <w:t>Неотложная помощь  в поликлинике (доврачебная)</w:t>
      </w:r>
      <w:r w:rsidR="00201360" w:rsidRPr="005E0B2B">
        <w:rPr>
          <w:rFonts w:ascii="Times New Roman" w:hAnsi="Times New Roman" w:cs="Times New Roman"/>
          <w:sz w:val="24"/>
          <w:szCs w:val="24"/>
        </w:rPr>
        <w:t xml:space="preserve"> </w:t>
      </w:r>
    </w:p>
    <w:p w:rsidR="00327D05" w:rsidRPr="005E0B2B" w:rsidRDefault="00327D05"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rPr>
        <w:t xml:space="preserve">Норматив  посещений - 1034,  представлено- 920 , оплачено  929  посещений, выполнен –  89,8% , в т.ч.  у взрослых  норматив   836 посещения, представлено   732  , оплачено   738 посещений, (88,27%), исключено по экспертизе 1     посещений.  По детям  норматив выполнен на  96,46  %, норматив 198 посещений, представлено  188  посещений и оплачено  191  посещений,  исключено по экспертизе- 1.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sz w:val="24"/>
          <w:szCs w:val="24"/>
          <w:u w:val="single"/>
        </w:rPr>
        <w:t xml:space="preserve">Неотложная помощь на дому (доврачебная) </w:t>
      </w:r>
      <w:r w:rsidRPr="005E0B2B">
        <w:rPr>
          <w:rFonts w:ascii="Times New Roman" w:hAnsi="Times New Roman" w:cs="Times New Roman"/>
          <w:sz w:val="24"/>
          <w:szCs w:val="24"/>
        </w:rPr>
        <w:t xml:space="preserve">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Норматив 1656 посещений, представлено к оплате 1645 посещений,  оплачено 1567 посещение, что составляет  94,62%,  в т.ч.: у  взрослых норматив  1242   посещений, представлено к оплате 1140 посещений, снято по экспертизе  1   посещений, оплачено-  1148,  выполнение на 92,43 %, по детям, норматив посещений  414, представлено  505 посещений, оплачено   419 посещений, выполнен на  101,2% . </w:t>
      </w:r>
    </w:p>
    <w:p w:rsidR="00327D05" w:rsidRPr="005E0B2B" w:rsidRDefault="00327D05" w:rsidP="005E0B2B">
      <w:pPr>
        <w:spacing w:after="0" w:line="240" w:lineRule="auto"/>
        <w:ind w:firstLine="540"/>
        <w:jc w:val="both"/>
        <w:outlineLvl w:val="0"/>
        <w:rPr>
          <w:rFonts w:ascii="Times New Roman" w:hAnsi="Times New Roman" w:cs="Times New Roman"/>
          <w:sz w:val="24"/>
          <w:szCs w:val="24"/>
          <w:u w:val="single"/>
        </w:rPr>
      </w:pPr>
      <w:r w:rsidRPr="005E0B2B">
        <w:rPr>
          <w:rFonts w:ascii="Times New Roman" w:hAnsi="Times New Roman" w:cs="Times New Roman"/>
          <w:sz w:val="24"/>
          <w:szCs w:val="24"/>
          <w:u w:val="single"/>
        </w:rPr>
        <w:t xml:space="preserve">Неотложная помощь врачебная: </w:t>
      </w:r>
    </w:p>
    <w:p w:rsidR="00327D05" w:rsidRPr="005E0B2B" w:rsidRDefault="00327D05" w:rsidP="005E0B2B">
      <w:pPr>
        <w:spacing w:after="0" w:line="240" w:lineRule="auto"/>
        <w:ind w:firstLine="1620"/>
        <w:jc w:val="both"/>
        <w:rPr>
          <w:rFonts w:ascii="Times New Roman" w:hAnsi="Times New Roman" w:cs="Times New Roman"/>
          <w:sz w:val="24"/>
          <w:szCs w:val="24"/>
        </w:rPr>
      </w:pPr>
      <w:r w:rsidRPr="005E0B2B">
        <w:rPr>
          <w:rFonts w:ascii="Times New Roman" w:hAnsi="Times New Roman" w:cs="Times New Roman"/>
          <w:i/>
          <w:sz w:val="24"/>
          <w:szCs w:val="24"/>
        </w:rPr>
        <w:t>в поликлинике</w:t>
      </w:r>
      <w:r w:rsidRPr="005E0B2B">
        <w:rPr>
          <w:rFonts w:ascii="Times New Roman" w:hAnsi="Times New Roman" w:cs="Times New Roman"/>
          <w:sz w:val="24"/>
          <w:szCs w:val="24"/>
        </w:rPr>
        <w:t xml:space="preserve"> норматив 4843 пос.,  представлено к оплате 4897    посещение, оплачено 4852 (процент выполнения -100,1).По взрослому населению, норматив-   3903 посещений, представлено   3951 посещений, исключено по экспертизе 4 посещений, оплачено   3910 посещений, план выполнен на  100,1%, по детям норматив 940 посещений, представлено 946   посещения, исключено по экспертизе  1  посещений, оплачено  942 посещений ( 100,2 %). </w:t>
      </w:r>
    </w:p>
    <w:p w:rsidR="00327D05" w:rsidRPr="005E0B2B" w:rsidRDefault="00327D05"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u w:val="single"/>
        </w:rPr>
        <w:t xml:space="preserve">Неотложная помощь на дому (врачебная) </w:t>
      </w:r>
      <w:r w:rsidRPr="005E0B2B">
        <w:rPr>
          <w:rFonts w:ascii="Times New Roman" w:hAnsi="Times New Roman" w:cs="Times New Roman"/>
          <w:sz w:val="24"/>
          <w:szCs w:val="24"/>
        </w:rPr>
        <w:t xml:space="preserve">. </w:t>
      </w:r>
    </w:p>
    <w:p w:rsidR="00327D05" w:rsidRPr="005E0B2B" w:rsidRDefault="00327D05"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rPr>
        <w:t>Норматив  2071 посещения, представлено к оплате   1935 посещений, исключено по экспертизе 2 посещений, принято к оплате 1935 посеще</w:t>
      </w:r>
      <w:r w:rsidR="00201360" w:rsidRPr="005E0B2B">
        <w:rPr>
          <w:rFonts w:ascii="Times New Roman" w:hAnsi="Times New Roman" w:cs="Times New Roman"/>
          <w:sz w:val="24"/>
          <w:szCs w:val="24"/>
        </w:rPr>
        <w:t xml:space="preserve">ний, выполнение норматива на </w:t>
      </w:r>
      <w:r w:rsidR="00201360" w:rsidRPr="005E0B2B">
        <w:rPr>
          <w:rFonts w:ascii="Times New Roman" w:hAnsi="Times New Roman" w:cs="Times New Roman"/>
          <w:sz w:val="24"/>
          <w:szCs w:val="24"/>
        </w:rPr>
        <w:lastRenderedPageBreak/>
        <w:t>(</w:t>
      </w:r>
      <w:r w:rsidRPr="005E0B2B">
        <w:rPr>
          <w:rFonts w:ascii="Times New Roman" w:hAnsi="Times New Roman" w:cs="Times New Roman"/>
          <w:sz w:val="24"/>
          <w:szCs w:val="24"/>
        </w:rPr>
        <w:t>93,43%),  по взрослому населению план выполнен на 91,55 %, норматив  1634 посещения, представлено 1634, оплачено 1496</w:t>
      </w:r>
    </w:p>
    <w:p w:rsidR="00327D05" w:rsidRPr="005E0B2B" w:rsidRDefault="00201360"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rPr>
        <w:t xml:space="preserve">(иногородние - </w:t>
      </w:r>
      <w:r w:rsidR="00327D05" w:rsidRPr="005E0B2B">
        <w:rPr>
          <w:rFonts w:ascii="Times New Roman" w:hAnsi="Times New Roman" w:cs="Times New Roman"/>
          <w:sz w:val="24"/>
          <w:szCs w:val="24"/>
        </w:rPr>
        <w:t xml:space="preserve">10),  по детям выполнение норматива на  100,4 %, норматив  437, представлено  447, оплачено  439. </w:t>
      </w:r>
    </w:p>
    <w:p w:rsidR="00327D05" w:rsidRPr="005E0B2B" w:rsidRDefault="00327D05" w:rsidP="005E0B2B">
      <w:pPr>
        <w:spacing w:after="0" w:line="240" w:lineRule="auto"/>
        <w:jc w:val="both"/>
        <w:rPr>
          <w:rFonts w:ascii="Times New Roman" w:hAnsi="Times New Roman" w:cs="Times New Roman"/>
          <w:sz w:val="24"/>
          <w:szCs w:val="24"/>
        </w:rPr>
      </w:pPr>
    </w:p>
    <w:p w:rsidR="00327D05" w:rsidRPr="005E0B2B" w:rsidRDefault="00327D05" w:rsidP="005E0B2B">
      <w:pPr>
        <w:spacing w:after="0" w:line="240" w:lineRule="auto"/>
        <w:jc w:val="both"/>
        <w:outlineLvl w:val="0"/>
        <w:rPr>
          <w:rFonts w:ascii="Times New Roman" w:hAnsi="Times New Roman" w:cs="Times New Roman"/>
          <w:i/>
          <w:sz w:val="24"/>
          <w:szCs w:val="24"/>
          <w:u w:val="single"/>
        </w:rPr>
      </w:pPr>
      <w:r w:rsidRPr="005E0B2B">
        <w:rPr>
          <w:rFonts w:ascii="Times New Roman" w:hAnsi="Times New Roman" w:cs="Times New Roman"/>
          <w:sz w:val="24"/>
          <w:szCs w:val="24"/>
        </w:rPr>
        <w:t xml:space="preserve">                     </w:t>
      </w:r>
      <w:r w:rsidRPr="005E0B2B">
        <w:rPr>
          <w:rFonts w:ascii="Times New Roman" w:hAnsi="Times New Roman" w:cs="Times New Roman"/>
          <w:i/>
          <w:sz w:val="24"/>
          <w:szCs w:val="24"/>
          <w:u w:val="single"/>
        </w:rPr>
        <w:t xml:space="preserve">Стационаро-замещающая помощь.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За  9 месяцев 2017 г. норматив 5706 пациенто - дней,  представлено  5980, оплачено 5784, что составило 101,4%.,  Выполнен объем по терапии на  103,4%,  по педиатрии на 87,8%, по неврологии на  103,5 %, по акушерству и гинекологии на  101,8%, по хирургии на 101,6 %. </w:t>
      </w:r>
    </w:p>
    <w:p w:rsidR="00327D05" w:rsidRPr="005E0B2B" w:rsidRDefault="00327D05" w:rsidP="005E0B2B">
      <w:pPr>
        <w:spacing w:after="0" w:line="240" w:lineRule="auto"/>
        <w:jc w:val="both"/>
        <w:outlineLvl w:val="0"/>
        <w:rPr>
          <w:rFonts w:ascii="Times New Roman" w:hAnsi="Times New Roman" w:cs="Times New Roman"/>
          <w:i/>
          <w:sz w:val="24"/>
          <w:szCs w:val="24"/>
          <w:u w:val="single"/>
        </w:rPr>
      </w:pPr>
      <w:r w:rsidRPr="005E0B2B">
        <w:rPr>
          <w:rFonts w:ascii="Times New Roman" w:hAnsi="Times New Roman" w:cs="Times New Roman"/>
          <w:sz w:val="24"/>
          <w:szCs w:val="24"/>
        </w:rPr>
        <w:t xml:space="preserve">                    </w:t>
      </w:r>
      <w:r w:rsidRPr="005E0B2B">
        <w:rPr>
          <w:rFonts w:ascii="Times New Roman" w:hAnsi="Times New Roman" w:cs="Times New Roman"/>
          <w:i/>
          <w:sz w:val="24"/>
          <w:szCs w:val="24"/>
          <w:u w:val="single"/>
        </w:rPr>
        <w:t xml:space="preserve">Круглосуточный стационар.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За 9 месяцев 2017 г. норматив  2067 законченных случаев,  представлено к оплате  2299, за превышение объёма снято 249, по экспертизе снято 7, иногородних оплачено   21 , принято к оплате   2064,  норматив  выполнен на 99,8 %.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Норматив на  100,4% выполнило  терапевтическое отделение;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 педиатрическое отделение на  101,7%;</w:t>
      </w:r>
    </w:p>
    <w:p w:rsidR="00327D05" w:rsidRPr="005E0B2B" w:rsidRDefault="00327D05"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rPr>
        <w:t xml:space="preserve">- инфекционное отделение норматив выполнило на   101,9%, в т.ч. по детям на 102,3 %, по взрослым на 101,7%;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 неврологическое отделение – норматив выполнен на 100%;</w:t>
      </w:r>
    </w:p>
    <w:p w:rsidR="00327D05" w:rsidRPr="005E0B2B" w:rsidRDefault="00327D05"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rPr>
        <w:t>- хирургическое отделение норматив выполнен на 100,2 % ,в том числе по детям норматив выполнен на  78,9%, по взрослым на 101,2 %;</w:t>
      </w:r>
    </w:p>
    <w:p w:rsidR="00327D05" w:rsidRPr="005E0B2B" w:rsidRDefault="00327D05"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rPr>
        <w:t>- травматологическое отделение норматив выполнен на  94,1%;</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 отделение патологии беременных- 100%;</w:t>
      </w:r>
    </w:p>
    <w:p w:rsidR="00327D05" w:rsidRPr="005E0B2B" w:rsidRDefault="00327D05" w:rsidP="005E0B2B">
      <w:pPr>
        <w:spacing w:after="0" w:line="240" w:lineRule="auto"/>
        <w:ind w:firstLine="540"/>
        <w:jc w:val="both"/>
        <w:rPr>
          <w:rFonts w:ascii="Times New Roman" w:hAnsi="Times New Roman" w:cs="Times New Roman"/>
          <w:sz w:val="24"/>
          <w:szCs w:val="24"/>
        </w:rPr>
      </w:pPr>
      <w:r w:rsidRPr="005E0B2B">
        <w:rPr>
          <w:rFonts w:ascii="Times New Roman" w:hAnsi="Times New Roman" w:cs="Times New Roman"/>
          <w:sz w:val="24"/>
          <w:szCs w:val="24"/>
        </w:rPr>
        <w:t>-гинекологическое отделение- 100,6%.</w:t>
      </w:r>
    </w:p>
    <w:p w:rsidR="00327D05" w:rsidRPr="005E0B2B" w:rsidRDefault="00327D05" w:rsidP="005E0B2B">
      <w:pPr>
        <w:widowControl w:val="0"/>
        <w:suppressAutoHyphens/>
        <w:autoSpaceDE w:val="0"/>
        <w:spacing w:after="0" w:line="240" w:lineRule="auto"/>
        <w:jc w:val="both"/>
        <w:rPr>
          <w:rFonts w:ascii="Times New Roman" w:hAnsi="Times New Roman" w:cs="Times New Roman"/>
          <w:sz w:val="24"/>
          <w:szCs w:val="24"/>
        </w:rPr>
      </w:pPr>
    </w:p>
    <w:p w:rsidR="00327D05" w:rsidRDefault="00327D05" w:rsidP="005E0B2B">
      <w:pPr>
        <w:widowControl w:val="0"/>
        <w:suppressAutoHyphens/>
        <w:autoSpaceDE w:val="0"/>
        <w:spacing w:after="0" w:line="240" w:lineRule="auto"/>
        <w:jc w:val="center"/>
        <w:rPr>
          <w:rFonts w:ascii="Times New Roman" w:hAnsi="Times New Roman" w:cs="Times New Roman"/>
          <w:b/>
          <w:i/>
          <w:sz w:val="24"/>
          <w:szCs w:val="24"/>
        </w:rPr>
      </w:pPr>
      <w:r w:rsidRPr="004F603A">
        <w:rPr>
          <w:rFonts w:ascii="Times New Roman" w:hAnsi="Times New Roman" w:cs="Times New Roman"/>
          <w:b/>
          <w:i/>
          <w:sz w:val="24"/>
          <w:szCs w:val="24"/>
        </w:rPr>
        <w:t>4. Образование</w:t>
      </w:r>
    </w:p>
    <w:p w:rsidR="003A1FC8" w:rsidRPr="004F603A" w:rsidRDefault="003A1FC8" w:rsidP="005E0B2B">
      <w:pPr>
        <w:widowControl w:val="0"/>
        <w:suppressAutoHyphens/>
        <w:autoSpaceDE w:val="0"/>
        <w:spacing w:after="0" w:line="240" w:lineRule="auto"/>
        <w:jc w:val="center"/>
        <w:rPr>
          <w:rFonts w:ascii="Times New Roman" w:hAnsi="Times New Roman" w:cs="Times New Roman"/>
          <w:b/>
          <w:i/>
          <w:sz w:val="24"/>
          <w:szCs w:val="24"/>
        </w:rPr>
      </w:pPr>
    </w:p>
    <w:p w:rsidR="00327D05" w:rsidRPr="005E0B2B" w:rsidRDefault="003B11DB"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r>
      <w:r w:rsidR="00327D05" w:rsidRPr="005E0B2B">
        <w:rPr>
          <w:rFonts w:ascii="Times New Roman" w:hAnsi="Times New Roman" w:cs="Times New Roman"/>
          <w:sz w:val="24"/>
          <w:szCs w:val="24"/>
        </w:rPr>
        <w:t xml:space="preserve">1 </w:t>
      </w:r>
      <w:r w:rsidR="001E2342">
        <w:rPr>
          <w:rFonts w:ascii="Times New Roman" w:hAnsi="Times New Roman" w:cs="Times New Roman"/>
          <w:sz w:val="24"/>
          <w:szCs w:val="24"/>
        </w:rPr>
        <w:t xml:space="preserve">января </w:t>
      </w:r>
      <w:r w:rsidR="00327D05" w:rsidRPr="005E0B2B">
        <w:rPr>
          <w:rFonts w:ascii="Times New Roman" w:hAnsi="Times New Roman" w:cs="Times New Roman"/>
          <w:sz w:val="24"/>
          <w:szCs w:val="24"/>
        </w:rPr>
        <w:t>2017 года в сеть образовательных организаций  входило 18 общеобразовательных организаций,</w:t>
      </w:r>
      <w:r w:rsidR="00327D05" w:rsidRPr="005E0B2B">
        <w:rPr>
          <w:rFonts w:ascii="Times New Roman" w:hAnsi="Times New Roman" w:cs="Times New Roman"/>
          <w:sz w:val="24"/>
          <w:szCs w:val="24"/>
          <w:highlight w:val="white"/>
        </w:rPr>
        <w:t xml:space="preserve"> функционировали 15 муниципальных дошкольных образовательных организации, 9 дошкольных групп  при 9  общеобразовательных организациях. </w:t>
      </w:r>
      <w:r w:rsidR="00327D05" w:rsidRPr="005E0B2B">
        <w:rPr>
          <w:rFonts w:ascii="Times New Roman" w:hAnsi="Times New Roman" w:cs="Times New Roman"/>
          <w:bCs/>
          <w:sz w:val="24"/>
          <w:szCs w:val="24"/>
          <w:highlight w:val="white"/>
        </w:rPr>
        <w:t>Согласно плану оптимизации</w:t>
      </w:r>
      <w:r w:rsidR="00327D05" w:rsidRPr="005E0B2B">
        <w:rPr>
          <w:rFonts w:ascii="Times New Roman" w:hAnsi="Times New Roman" w:cs="Times New Roman"/>
          <w:sz w:val="24"/>
          <w:szCs w:val="24"/>
          <w:highlight w:val="white"/>
        </w:rPr>
        <w:t xml:space="preserve"> и создания эффективной сети образовательных организаций на территории МО «Цильнинский район» в 1 полугодии  2017  года  была  проведена реорганизация образовательных организаций в форме присоединения. К 3-м  школам присоединились 4 детских сада.</w:t>
      </w:r>
    </w:p>
    <w:p w:rsidR="00327D05" w:rsidRPr="005E0B2B" w:rsidRDefault="003B11DB"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highlight w:val="white"/>
        </w:rPr>
        <w:tab/>
      </w:r>
      <w:r w:rsidR="00327D05" w:rsidRPr="005E0B2B">
        <w:rPr>
          <w:rFonts w:ascii="Times New Roman" w:hAnsi="Times New Roman" w:cs="Times New Roman"/>
          <w:sz w:val="24"/>
          <w:szCs w:val="24"/>
          <w:highlight w:val="white"/>
        </w:rPr>
        <w:t xml:space="preserve">На территории МО «Цильнинский район» за 9 месяцев в дошкольных образовательных организациях с января по сентябрь проходили различные мероприятия. </w:t>
      </w:r>
    </w:p>
    <w:p w:rsidR="00327D05" w:rsidRPr="005E0B2B" w:rsidRDefault="00327D05" w:rsidP="005E0B2B">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 январе проводились Рождественские праздники</w:t>
      </w:r>
    </w:p>
    <w:p w:rsidR="00327D05" w:rsidRPr="005E0B2B" w:rsidRDefault="00327D05" w:rsidP="005E0B2B">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 феврале проводились  районные Шашки малютки среди педагогов образовательных учреждений и дошкольных образовательных организаций, волейбол среди сотрудников образовательных организаций,  «Лыжня России», Акция «Поможем зимующим птицам»</w:t>
      </w:r>
    </w:p>
    <w:p w:rsidR="00327D05" w:rsidRPr="005E0B2B" w:rsidRDefault="00327D05" w:rsidP="005E0B2B">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 марте проходила Масленица, методическое объединение музыкальных руководителей на базе Большенагаткинского детского сада ЦРР «Сказка», методическое объединение среди заведующих ДОУ на базе Елховоозерского сада «Солнышко», тематическая проверка в Нижнетимерсянском детском саду.</w:t>
      </w:r>
    </w:p>
    <w:p w:rsidR="00327D05" w:rsidRPr="005E0B2B" w:rsidRDefault="001E2342" w:rsidP="005E0B2B">
      <w:pPr>
        <w:pStyle w:val="a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27D05" w:rsidRPr="005E0B2B">
        <w:rPr>
          <w:rFonts w:ascii="Times New Roman" w:hAnsi="Times New Roman" w:cs="Times New Roman"/>
          <w:sz w:val="24"/>
          <w:szCs w:val="24"/>
        </w:rPr>
        <w:t>В апреле прошла Спартакиада «Малышок» среди воспитанников, родителей и педагогов дошкольных образовательных организаций, в этом же месяце на базе Большенагаткинского детского сада ЦРР «Сказка» прошла Российская очно-заочная научно- практическая конференция на тему «Формирование личностно- социальной компетентности детей дошкольного возраста: краеведческий аспект;</w:t>
      </w:r>
    </w:p>
    <w:p w:rsidR="00327D05" w:rsidRPr="005E0B2B" w:rsidRDefault="00327D05" w:rsidP="005E0B2B">
      <w:pPr>
        <w:spacing w:after="0" w:line="240" w:lineRule="auto"/>
        <w:ind w:firstLine="709"/>
        <w:jc w:val="both"/>
        <w:rPr>
          <w:rFonts w:ascii="Times New Roman" w:hAnsi="Times New Roman" w:cs="Times New Roman"/>
          <w:color w:val="FF0000"/>
          <w:sz w:val="24"/>
          <w:szCs w:val="24"/>
        </w:rPr>
      </w:pPr>
      <w:r w:rsidRPr="005E0B2B">
        <w:rPr>
          <w:rFonts w:ascii="Times New Roman" w:hAnsi="Times New Roman" w:cs="Times New Roman"/>
          <w:sz w:val="24"/>
          <w:szCs w:val="24"/>
          <w:highlight w:val="white"/>
        </w:rPr>
        <w:t>В мае в дошкольных организациях проводилась районная легкоатлетическая эстафета на призы газеты «Цильнинские новости», в текущем месяце на территории Степноанненковского детского сада «Ягодка» состоялось РМО для руководителей дошкольных образовательных организаций.</w:t>
      </w:r>
      <w:r w:rsidRPr="005E0B2B">
        <w:rPr>
          <w:rFonts w:ascii="Times New Roman" w:hAnsi="Times New Roman" w:cs="Times New Roman"/>
          <w:color w:val="FF0000"/>
          <w:sz w:val="24"/>
          <w:szCs w:val="24"/>
        </w:rPr>
        <w:t xml:space="preserve"> </w:t>
      </w:r>
    </w:p>
    <w:p w:rsidR="00327D05" w:rsidRPr="005E0B2B" w:rsidRDefault="00327D05" w:rsidP="005E0B2B">
      <w:pPr>
        <w:spacing w:after="0" w:line="240" w:lineRule="auto"/>
        <w:ind w:firstLine="709"/>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lastRenderedPageBreak/>
        <w:t>В июне прошли муниципальные конкурсы «Лучший детский сад», «Лучший педагогический работник», в которых участвовало два детских сада (Большенагаткинский Црр детский сад «Сказка»,  Большенагаткинский детский сад «Ромашка») . В номинации «Лучший детский сад» выиграл- Большенагаткинский Црр детский сад «Сказка», а в номинации «Лучший педагогический работник» победу одержала Кадушкина Валентина Владимировна (Большенагаткинский детский сад «Ромашка»). Все участники были награждены грамотами и денежными поощрениями.</w:t>
      </w:r>
    </w:p>
    <w:p w:rsidR="00327D05" w:rsidRPr="005E0B2B" w:rsidRDefault="00327D05" w:rsidP="005E0B2B">
      <w:pPr>
        <w:spacing w:after="0" w:line="240" w:lineRule="auto"/>
        <w:ind w:firstLine="709"/>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В сентябре на стадионе Большенагаткинской СШ прошло спортивное мероприятие «Велотрек» в котором приняли участие три Большенагаткинских детских сада («Сказка», «Ромашка», «Березка»). Первое место завоевал Большенагаткинский детский сад «Ромашка», второе место одержали два детских сада Большенагаткинский Црр  детский сад «Сказка», Большенагаткинский детский сад «Березка», т.к у них оказалось равное количество баллов. Охват участников составил 50 человек.</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highlight w:val="white"/>
        </w:rPr>
        <w:t xml:space="preserve">  2017 </w:t>
      </w:r>
      <w:r w:rsidRPr="005E0B2B">
        <w:rPr>
          <w:rFonts w:ascii="Times New Roman" w:hAnsi="Times New Roman" w:cs="Times New Roman"/>
          <w:sz w:val="24"/>
          <w:szCs w:val="24"/>
        </w:rPr>
        <w:t xml:space="preserve"> год в общеобразовательных организациях начался с проведения зимних каникул, которые длились до 10 января. Воспитательная работа в образовательных организациях  строилась согласно плану работы школы на каникулах.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Работали кружки дополнительного образования, спортивные секции, школьная и детская библиотека, проводилась внеклассная работа классных руководителей и организаторов с учащимися класса и школы.</w:t>
      </w:r>
    </w:p>
    <w:p w:rsidR="00327D05" w:rsidRPr="005E0B2B" w:rsidRDefault="00327D05" w:rsidP="005E0B2B">
      <w:pPr>
        <w:widowControl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Целью программы дополнительного образования является развитие творчества, познавательных интересов учащихся и желание быть полезным своей школе, краю.</w:t>
      </w:r>
    </w:p>
    <w:p w:rsidR="00327D05" w:rsidRPr="005E0B2B" w:rsidRDefault="00327D05" w:rsidP="005E0B2B">
      <w:pPr>
        <w:widowControl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Работа велась по 4 ведущим направлениям: </w:t>
      </w:r>
      <w:r w:rsidRPr="005E0B2B">
        <w:rPr>
          <w:rFonts w:ascii="Times New Roman" w:hAnsi="Times New Roman" w:cs="Times New Roman"/>
          <w:i/>
          <w:iCs/>
          <w:sz w:val="24"/>
          <w:szCs w:val="24"/>
        </w:rPr>
        <w:t>спортивное. туристско- краеведческое, художественное творчество,  техническое.</w:t>
      </w:r>
    </w:p>
    <w:p w:rsidR="00327D05" w:rsidRPr="005E0B2B" w:rsidRDefault="00327D05" w:rsidP="005E0B2B">
      <w:pPr>
        <w:widowControl w:val="0"/>
        <w:spacing w:after="0" w:line="240" w:lineRule="auto"/>
        <w:ind w:firstLine="360"/>
        <w:jc w:val="both"/>
        <w:rPr>
          <w:rFonts w:ascii="Times New Roman" w:hAnsi="Times New Roman" w:cs="Times New Roman"/>
          <w:sz w:val="24"/>
          <w:szCs w:val="24"/>
        </w:rPr>
      </w:pPr>
      <w:r w:rsidRPr="005E0B2B">
        <w:rPr>
          <w:rFonts w:ascii="Times New Roman" w:hAnsi="Times New Roman" w:cs="Times New Roman"/>
          <w:sz w:val="24"/>
          <w:szCs w:val="24"/>
          <w:u w:val="single"/>
        </w:rPr>
        <w:t>Спортивное направление</w:t>
      </w:r>
      <w:r w:rsidRPr="005E0B2B">
        <w:rPr>
          <w:rFonts w:ascii="Times New Roman" w:hAnsi="Times New Roman" w:cs="Times New Roman"/>
          <w:sz w:val="24"/>
          <w:szCs w:val="24"/>
        </w:rPr>
        <w:t xml:space="preserve"> - спортивные секции работали во всех образовательных организациях по легкой атлетике, вольной борьбе и кружки </w:t>
      </w:r>
    </w:p>
    <w:p w:rsidR="00327D05" w:rsidRPr="005E0B2B" w:rsidRDefault="00327D05" w:rsidP="005E0B2B">
      <w:pPr>
        <w:widowControl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«Настольный теннис»,«ЮИД», «Волейбол», «Баскетбол», «Юнармеец». Целью данного направления является пропаганда здорового образа жизни, стремление к активной спортивной деятельности. </w:t>
      </w:r>
    </w:p>
    <w:p w:rsidR="00327D05" w:rsidRPr="005E0B2B" w:rsidRDefault="00327D05" w:rsidP="005E0B2B">
      <w:pPr>
        <w:widowControl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«Хоровое пение», «Юный художник» и другие составляли </w:t>
      </w:r>
      <w:r w:rsidRPr="005E0B2B">
        <w:rPr>
          <w:rFonts w:ascii="Times New Roman" w:hAnsi="Times New Roman" w:cs="Times New Roman"/>
          <w:sz w:val="24"/>
          <w:szCs w:val="24"/>
          <w:u w:val="single"/>
        </w:rPr>
        <w:t>художественное творчество</w:t>
      </w:r>
      <w:r w:rsidRPr="005E0B2B">
        <w:rPr>
          <w:rFonts w:ascii="Times New Roman" w:hAnsi="Times New Roman" w:cs="Times New Roman"/>
          <w:sz w:val="24"/>
          <w:szCs w:val="24"/>
        </w:rPr>
        <w:t>. Целью данного направления является расширить знания и умения учащихся разных видов искусств, активное участие в художественной самодеятельности. Ребята с большим желанием посещают данные кружки.</w:t>
      </w:r>
    </w:p>
    <w:p w:rsidR="00327D05" w:rsidRPr="005E0B2B" w:rsidRDefault="00327D05" w:rsidP="005E0B2B">
      <w:pPr>
        <w:widowControl w:val="0"/>
        <w:spacing w:after="0" w:line="240" w:lineRule="auto"/>
        <w:ind w:left="7" w:firstLine="410"/>
        <w:jc w:val="both"/>
        <w:rPr>
          <w:rFonts w:ascii="Times New Roman" w:hAnsi="Times New Roman" w:cs="Times New Roman"/>
          <w:sz w:val="24"/>
          <w:szCs w:val="24"/>
        </w:rPr>
      </w:pPr>
      <w:r w:rsidRPr="005E0B2B">
        <w:rPr>
          <w:rFonts w:ascii="Times New Roman" w:hAnsi="Times New Roman" w:cs="Times New Roman"/>
          <w:sz w:val="24"/>
          <w:szCs w:val="24"/>
          <w:u w:val="single"/>
        </w:rPr>
        <w:t>Техническое направление</w:t>
      </w:r>
      <w:r w:rsidRPr="005E0B2B">
        <w:rPr>
          <w:rFonts w:ascii="Times New Roman" w:hAnsi="Times New Roman" w:cs="Times New Roman"/>
          <w:sz w:val="24"/>
          <w:szCs w:val="24"/>
        </w:rPr>
        <w:t xml:space="preserve">. Руководители кружка «Юный техник» знакомили учащихся с устройством автомобилей, на занятиях кружков </w:t>
      </w:r>
    </w:p>
    <w:p w:rsidR="00327D05" w:rsidRPr="005E0B2B" w:rsidRDefault="00327D05" w:rsidP="005E0B2B">
      <w:pPr>
        <w:widowControl w:val="0"/>
        <w:spacing w:after="0" w:line="240" w:lineRule="auto"/>
        <w:ind w:left="7"/>
        <w:jc w:val="both"/>
        <w:rPr>
          <w:rFonts w:ascii="Times New Roman" w:hAnsi="Times New Roman" w:cs="Times New Roman"/>
          <w:sz w:val="24"/>
          <w:szCs w:val="24"/>
        </w:rPr>
      </w:pPr>
      <w:r w:rsidRPr="005E0B2B">
        <w:rPr>
          <w:rFonts w:ascii="Times New Roman" w:hAnsi="Times New Roman" w:cs="Times New Roman"/>
          <w:sz w:val="24"/>
          <w:szCs w:val="24"/>
        </w:rPr>
        <w:t>« Резьба по дереву» учащиеся знакомились с различными способами отделки изделий из древесины и металла, а также изучали инструменты и материалы, необходимые для работы.</w:t>
      </w:r>
    </w:p>
    <w:p w:rsidR="00327D05" w:rsidRPr="005E0B2B" w:rsidRDefault="00327D05" w:rsidP="005E0B2B">
      <w:pPr>
        <w:widowControl w:val="0"/>
        <w:spacing w:after="0" w:line="240" w:lineRule="auto"/>
        <w:ind w:left="14" w:firstLine="418"/>
        <w:jc w:val="both"/>
        <w:rPr>
          <w:rFonts w:ascii="Times New Roman" w:hAnsi="Times New Roman" w:cs="Times New Roman"/>
          <w:sz w:val="24"/>
          <w:szCs w:val="24"/>
        </w:rPr>
      </w:pPr>
      <w:r w:rsidRPr="005E0B2B">
        <w:rPr>
          <w:rFonts w:ascii="Times New Roman" w:hAnsi="Times New Roman" w:cs="Times New Roman"/>
          <w:sz w:val="24"/>
          <w:szCs w:val="24"/>
        </w:rPr>
        <w:t>Работа по всем этим направлениям велась согласно разработанному плану работы на зимних каникулах, посещаемость учащихся составляла около 50%.</w:t>
      </w:r>
    </w:p>
    <w:p w:rsidR="00327D05" w:rsidRPr="005E0B2B" w:rsidRDefault="00327D05" w:rsidP="005E0B2B">
      <w:pPr>
        <w:widowControl w:val="0"/>
        <w:spacing w:after="0" w:line="240" w:lineRule="auto"/>
        <w:ind w:left="14" w:firstLine="418"/>
        <w:jc w:val="both"/>
        <w:rPr>
          <w:rFonts w:ascii="Times New Roman" w:hAnsi="Times New Roman" w:cs="Times New Roman"/>
          <w:sz w:val="24"/>
          <w:szCs w:val="24"/>
        </w:rPr>
      </w:pPr>
      <w:r w:rsidRPr="005E0B2B">
        <w:rPr>
          <w:rFonts w:ascii="Times New Roman" w:hAnsi="Times New Roman" w:cs="Times New Roman"/>
          <w:sz w:val="24"/>
          <w:szCs w:val="24"/>
        </w:rPr>
        <w:t>Классные руководители ответственно подошли к вопросам организации безопасной культурной программы для учащихся младших и старших классов. Перед каникулами были проведены инструктажи по технике безопасности, основные задачи которых:</w:t>
      </w:r>
    </w:p>
    <w:p w:rsidR="00327D05" w:rsidRPr="005E0B2B" w:rsidRDefault="00327D05" w:rsidP="005E0B2B">
      <w:pPr>
        <w:spacing w:after="0" w:line="240" w:lineRule="auto"/>
        <w:ind w:left="435" w:hanging="360"/>
        <w:jc w:val="both"/>
        <w:rPr>
          <w:rFonts w:ascii="Times New Roman" w:hAnsi="Times New Roman" w:cs="Times New Roman"/>
          <w:sz w:val="24"/>
          <w:szCs w:val="24"/>
        </w:rPr>
      </w:pPr>
      <w:r w:rsidRPr="005E0B2B">
        <w:rPr>
          <w:rFonts w:ascii="Times New Roman" w:hAnsi="Times New Roman" w:cs="Times New Roman"/>
          <w:sz w:val="24"/>
          <w:szCs w:val="24"/>
        </w:rPr>
        <w:t>- воспитание у учащихся ответственного отношения к собственной безопасной жизнедеятельности;</w:t>
      </w:r>
    </w:p>
    <w:p w:rsidR="00327D05" w:rsidRPr="005E0B2B" w:rsidRDefault="00327D05" w:rsidP="005E0B2B">
      <w:pPr>
        <w:spacing w:after="0" w:line="240" w:lineRule="auto"/>
        <w:ind w:left="435" w:hanging="360"/>
        <w:jc w:val="both"/>
        <w:rPr>
          <w:rFonts w:ascii="Times New Roman" w:hAnsi="Times New Roman" w:cs="Times New Roman"/>
          <w:sz w:val="24"/>
          <w:szCs w:val="24"/>
        </w:rPr>
      </w:pPr>
      <w:r w:rsidRPr="005E0B2B">
        <w:rPr>
          <w:rFonts w:ascii="Times New Roman" w:hAnsi="Times New Roman" w:cs="Times New Roman"/>
          <w:sz w:val="24"/>
          <w:szCs w:val="24"/>
        </w:rPr>
        <w:t>- формирование устойчивых навыков безопасного поведения в быту, в школе во время зимних каникул;</w:t>
      </w:r>
    </w:p>
    <w:p w:rsidR="00327D05" w:rsidRPr="005E0B2B" w:rsidRDefault="00327D05" w:rsidP="005E0B2B">
      <w:pPr>
        <w:spacing w:after="0" w:line="240" w:lineRule="auto"/>
        <w:ind w:left="435" w:hanging="360"/>
        <w:jc w:val="both"/>
        <w:rPr>
          <w:rFonts w:ascii="Times New Roman" w:hAnsi="Times New Roman" w:cs="Times New Roman"/>
          <w:sz w:val="24"/>
          <w:szCs w:val="24"/>
        </w:rPr>
      </w:pPr>
      <w:r w:rsidRPr="005E0B2B">
        <w:rPr>
          <w:rFonts w:ascii="Times New Roman" w:hAnsi="Times New Roman" w:cs="Times New Roman"/>
          <w:sz w:val="24"/>
          <w:szCs w:val="24"/>
        </w:rPr>
        <w:t>- формирование навыков поведения в экстремальных ситуациях (пожар, ЧС техногенного характера, экологического характера, угрозы террористического акта), навыков поведения на водоемах зимой;</w:t>
      </w:r>
    </w:p>
    <w:p w:rsidR="00327D05" w:rsidRPr="005E0B2B" w:rsidRDefault="00327D05" w:rsidP="005E0B2B">
      <w:pPr>
        <w:spacing w:after="0" w:line="240" w:lineRule="auto"/>
        <w:ind w:left="435" w:hanging="360"/>
        <w:jc w:val="both"/>
        <w:rPr>
          <w:rFonts w:ascii="Times New Roman" w:hAnsi="Times New Roman" w:cs="Times New Roman"/>
          <w:sz w:val="24"/>
          <w:szCs w:val="24"/>
        </w:rPr>
      </w:pPr>
      <w:r w:rsidRPr="005E0B2B">
        <w:rPr>
          <w:rFonts w:ascii="Times New Roman" w:hAnsi="Times New Roman" w:cs="Times New Roman"/>
          <w:sz w:val="24"/>
          <w:szCs w:val="24"/>
        </w:rPr>
        <w:t>- формирование соблюдения БДД.</w:t>
      </w:r>
    </w:p>
    <w:p w:rsidR="00327D05" w:rsidRPr="005E0B2B" w:rsidRDefault="00327D05" w:rsidP="005E0B2B">
      <w:pPr>
        <w:spacing w:after="0" w:line="240" w:lineRule="auto"/>
        <w:ind w:left="75"/>
        <w:jc w:val="both"/>
        <w:rPr>
          <w:rFonts w:ascii="Times New Roman" w:hAnsi="Times New Roman" w:cs="Times New Roman"/>
          <w:sz w:val="24"/>
          <w:szCs w:val="24"/>
        </w:rPr>
      </w:pPr>
      <w:r w:rsidRPr="005E0B2B">
        <w:rPr>
          <w:rFonts w:ascii="Times New Roman" w:hAnsi="Times New Roman" w:cs="Times New Roman"/>
          <w:sz w:val="24"/>
          <w:szCs w:val="24"/>
        </w:rPr>
        <w:t xml:space="preserve">       Особое внимание было уделено «трудным» учащимся, состоящим на внутри школьном учете и учете в ПДН.</w:t>
      </w:r>
    </w:p>
    <w:p w:rsidR="00327D05" w:rsidRPr="005E0B2B" w:rsidRDefault="00327D05" w:rsidP="005E0B2B">
      <w:pPr>
        <w:spacing w:after="0" w:line="240" w:lineRule="auto"/>
        <w:ind w:left="75"/>
        <w:jc w:val="both"/>
        <w:rPr>
          <w:rFonts w:ascii="Times New Roman" w:hAnsi="Times New Roman" w:cs="Times New Roman"/>
          <w:sz w:val="24"/>
          <w:szCs w:val="24"/>
        </w:rPr>
      </w:pPr>
      <w:r w:rsidRPr="005E0B2B">
        <w:rPr>
          <w:rFonts w:ascii="Times New Roman" w:hAnsi="Times New Roman" w:cs="Times New Roman"/>
          <w:sz w:val="24"/>
          <w:szCs w:val="24"/>
        </w:rPr>
        <w:lastRenderedPageBreak/>
        <w:tab/>
        <w:t>Воспитательная работа в школах была направлена на максимальную занятость детей и подростков в школьных мероприятиях, как в первую, так и во вторую половину дня. Основным направлением каникулярной работы было проведение Новогодних и Рождественских праздников. Подводя итоги прошедших каникул, можно сказать следующее:  на базе школы прошло множество интересных мероприятий. Хочется привести несколько примеров.</w:t>
      </w:r>
    </w:p>
    <w:p w:rsidR="00327D05" w:rsidRPr="001E2342" w:rsidRDefault="001E2342" w:rsidP="005E0B2B">
      <w:pPr>
        <w:spacing w:after="0" w:line="240" w:lineRule="auto"/>
        <w:ind w:left="75"/>
        <w:jc w:val="both"/>
        <w:rPr>
          <w:rFonts w:ascii="Times New Roman" w:hAnsi="Times New Roman" w:cs="Times New Roman"/>
          <w:sz w:val="24"/>
          <w:szCs w:val="24"/>
        </w:rPr>
      </w:pPr>
      <w:r w:rsidRPr="001E2342">
        <w:rPr>
          <w:rFonts w:ascii="Times New Roman" w:hAnsi="Times New Roman" w:cs="Times New Roman"/>
          <w:bCs/>
          <w:sz w:val="24"/>
          <w:szCs w:val="24"/>
        </w:rPr>
        <w:tab/>
      </w:r>
      <w:r w:rsidR="00327D05" w:rsidRPr="001E2342">
        <w:rPr>
          <w:rFonts w:ascii="Times New Roman" w:hAnsi="Times New Roman" w:cs="Times New Roman"/>
          <w:bCs/>
          <w:sz w:val="24"/>
          <w:szCs w:val="24"/>
        </w:rPr>
        <w:t>Много интересных мероприятий провели в Среднетимерсянской   СШ имени Героя Советского Союза Е .Т. Воробьёва</w:t>
      </w:r>
    </w:p>
    <w:p w:rsidR="00327D05" w:rsidRPr="005E0B2B" w:rsidRDefault="001E2342" w:rsidP="005E0B2B">
      <w:pPr>
        <w:tabs>
          <w:tab w:val="left" w:pos="855"/>
        </w:tabs>
        <w:snapToGri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27D05" w:rsidRPr="005E0B2B">
        <w:rPr>
          <w:rFonts w:ascii="Times New Roman" w:hAnsi="Times New Roman" w:cs="Times New Roman"/>
          <w:sz w:val="24"/>
          <w:szCs w:val="24"/>
        </w:rPr>
        <w:t>29.12. 2016г. Для учащихся 1- 5 классов  было проведено новогоднее представление «Новый год на планете…». На этом мероприятии присутствовало большое количество родителей и учащихся.</w:t>
      </w:r>
    </w:p>
    <w:p w:rsidR="00327D05" w:rsidRPr="005E0B2B" w:rsidRDefault="001E2342" w:rsidP="005E0B2B">
      <w:pPr>
        <w:tabs>
          <w:tab w:val="left" w:pos="855"/>
        </w:tabs>
        <w:snapToGri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27D05" w:rsidRPr="005E0B2B">
        <w:rPr>
          <w:rFonts w:ascii="Times New Roman" w:hAnsi="Times New Roman" w:cs="Times New Roman"/>
          <w:sz w:val="24"/>
          <w:szCs w:val="24"/>
        </w:rPr>
        <w:t>29 декабря в школе состоялось новогоднее театрализованное представление по сказке «Баба- Яга на Балу».</w:t>
      </w:r>
    </w:p>
    <w:p w:rsidR="00327D05" w:rsidRPr="005E0B2B" w:rsidRDefault="001E2342" w:rsidP="005E0B2B">
      <w:pPr>
        <w:tabs>
          <w:tab w:val="left" w:pos="855"/>
        </w:tabs>
        <w:snapToGri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27D05" w:rsidRPr="005E0B2B">
        <w:rPr>
          <w:rFonts w:ascii="Times New Roman" w:hAnsi="Times New Roman" w:cs="Times New Roman"/>
          <w:sz w:val="24"/>
          <w:szCs w:val="24"/>
        </w:rPr>
        <w:t>Для учащихся 6-11 классов провели Бал-маскарад «К нам приходит Новый год!». Некоторые  конкурсы были объявлены заранее. Все дети остались довольны.</w:t>
      </w:r>
    </w:p>
    <w:p w:rsidR="00327D05" w:rsidRPr="005E0B2B" w:rsidRDefault="00327D05" w:rsidP="005E0B2B">
      <w:pPr>
        <w:tabs>
          <w:tab w:val="left" w:pos="855"/>
        </w:tabs>
        <w:snapToGrid w:val="0"/>
        <w:spacing w:after="0" w:line="240" w:lineRule="auto"/>
        <w:contextualSpacing/>
        <w:jc w:val="both"/>
        <w:rPr>
          <w:rFonts w:ascii="Times New Roman" w:hAnsi="Times New Roman" w:cs="Times New Roman"/>
          <w:sz w:val="24"/>
          <w:szCs w:val="24"/>
        </w:rPr>
      </w:pPr>
      <w:r w:rsidRPr="005E0B2B">
        <w:rPr>
          <w:rFonts w:ascii="Times New Roman" w:hAnsi="Times New Roman" w:cs="Times New Roman"/>
          <w:color w:val="000000"/>
          <w:sz w:val="24"/>
          <w:szCs w:val="24"/>
          <w:shd w:val="clear" w:color="auto" w:fill="FFFFFF"/>
        </w:rPr>
        <w:t>Красочные костюмы, массовость выступающих никого не оставили равнодушным. После представления в танцевальном зале проводились игры вокруг новогодней ёлочки.</w:t>
      </w:r>
    </w:p>
    <w:p w:rsidR="00327D05" w:rsidRPr="005E0B2B" w:rsidRDefault="00327D05" w:rsidP="005E0B2B">
      <w:pPr>
        <w:tabs>
          <w:tab w:val="left" w:pos="855"/>
        </w:tabs>
        <w:snapToGrid w:val="0"/>
        <w:spacing w:after="0" w:line="240" w:lineRule="auto"/>
        <w:contextualSpacing/>
        <w:jc w:val="both"/>
        <w:rPr>
          <w:rFonts w:ascii="Times New Roman" w:hAnsi="Times New Roman" w:cs="Times New Roman"/>
          <w:sz w:val="24"/>
          <w:szCs w:val="24"/>
        </w:rPr>
      </w:pPr>
      <w:r w:rsidRPr="005E0B2B">
        <w:rPr>
          <w:rFonts w:ascii="Times New Roman" w:hAnsi="Times New Roman" w:cs="Times New Roman"/>
          <w:bCs/>
          <w:kern w:val="1"/>
          <w:sz w:val="24"/>
          <w:szCs w:val="24"/>
        </w:rPr>
        <w:t>Конкурс снежных фигур.</w:t>
      </w:r>
      <w:r w:rsidRPr="005E0B2B">
        <w:rPr>
          <w:rFonts w:ascii="Times New Roman" w:hAnsi="Times New Roman" w:cs="Times New Roman"/>
          <w:kern w:val="1"/>
          <w:sz w:val="24"/>
          <w:szCs w:val="24"/>
        </w:rPr>
        <w:t xml:space="preserve"> </w:t>
      </w:r>
      <w:r w:rsidRPr="005E0B2B">
        <w:rPr>
          <w:rFonts w:ascii="Times New Roman" w:hAnsi="Times New Roman" w:cs="Times New Roman"/>
          <w:bCs/>
          <w:kern w:val="1"/>
          <w:sz w:val="24"/>
          <w:szCs w:val="24"/>
        </w:rPr>
        <w:t>В декабре прошёл конкурс «Снежная сказка». Подведены итоги конкурса по номинациям:</w:t>
      </w:r>
      <w:r w:rsidRPr="005E0B2B">
        <w:rPr>
          <w:rFonts w:ascii="Times New Roman" w:hAnsi="Times New Roman" w:cs="Times New Roman"/>
          <w:bCs/>
          <w:kern w:val="1"/>
          <w:sz w:val="24"/>
          <w:szCs w:val="24"/>
        </w:rPr>
        <w:br/>
        <w:t>«Самая оригинальная снежная фигура» - 2 класс</w:t>
      </w:r>
      <w:r w:rsidRPr="005E0B2B">
        <w:rPr>
          <w:rFonts w:ascii="Times New Roman" w:hAnsi="Times New Roman" w:cs="Times New Roman"/>
          <w:bCs/>
          <w:kern w:val="1"/>
          <w:sz w:val="24"/>
          <w:szCs w:val="24"/>
        </w:rPr>
        <w:br/>
        <w:t>«Самая весёлая снежная фигура» - 7 класс </w:t>
      </w:r>
      <w:r w:rsidRPr="005E0B2B">
        <w:rPr>
          <w:rFonts w:ascii="Times New Roman" w:hAnsi="Times New Roman" w:cs="Times New Roman"/>
          <w:bCs/>
          <w:kern w:val="1"/>
          <w:sz w:val="24"/>
          <w:szCs w:val="24"/>
        </w:rPr>
        <w:br/>
        <w:t>«Самая яркая снежная фигура» - 3 класс</w:t>
      </w:r>
      <w:r w:rsidRPr="005E0B2B">
        <w:rPr>
          <w:rFonts w:ascii="Times New Roman" w:hAnsi="Times New Roman" w:cs="Times New Roman"/>
          <w:bCs/>
          <w:kern w:val="1"/>
          <w:sz w:val="24"/>
          <w:szCs w:val="24"/>
        </w:rPr>
        <w:br/>
        <w:t>«Самая гигантская снежная фигура» - 5 класс, 3 класс</w:t>
      </w:r>
      <w:r w:rsidRPr="005E0B2B">
        <w:rPr>
          <w:rFonts w:ascii="Times New Roman" w:hAnsi="Times New Roman" w:cs="Times New Roman"/>
          <w:bCs/>
          <w:kern w:val="1"/>
          <w:sz w:val="24"/>
          <w:szCs w:val="24"/>
        </w:rPr>
        <w:br/>
        <w:t>«Самая декоративная снежная фигура» - 8 класс</w:t>
      </w:r>
      <w:r w:rsidRPr="005E0B2B">
        <w:rPr>
          <w:rFonts w:ascii="Times New Roman" w:hAnsi="Times New Roman" w:cs="Times New Roman"/>
          <w:bCs/>
          <w:kern w:val="1"/>
          <w:sz w:val="24"/>
          <w:szCs w:val="24"/>
        </w:rPr>
        <w:br/>
        <w:t>«Самая сказочная фигура» - 4 класс</w:t>
      </w:r>
      <w:r w:rsidRPr="005E0B2B">
        <w:rPr>
          <w:rFonts w:ascii="Times New Roman" w:hAnsi="Times New Roman" w:cs="Times New Roman"/>
          <w:bCs/>
          <w:kern w:val="1"/>
          <w:sz w:val="24"/>
          <w:szCs w:val="24"/>
        </w:rPr>
        <w:br/>
        <w:t>«Самая фантастическая снежная фигура» - 6 класс</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30 декабря для учащихся 7 класса была проведена </w:t>
      </w:r>
      <w:r w:rsidRPr="005E0B2B">
        <w:rPr>
          <w:rFonts w:ascii="Times New Roman" w:eastAsia="Calibri" w:hAnsi="Times New Roman" w:cs="Times New Roman"/>
          <w:kern w:val="1"/>
          <w:sz w:val="24"/>
          <w:szCs w:val="24"/>
          <w:lang w:eastAsia="en-US"/>
        </w:rPr>
        <w:t>конкурсно-игровая программа «По следам литературных героев». Классный руководитель Мыгыш Н.Г.</w:t>
      </w:r>
    </w:p>
    <w:p w:rsidR="00327D05" w:rsidRPr="005E0B2B" w:rsidRDefault="00327D05" w:rsidP="005E0B2B">
      <w:pPr>
        <w:tabs>
          <w:tab w:val="left" w:pos="855"/>
        </w:tabs>
        <w:snapToGrid w:val="0"/>
        <w:spacing w:after="0" w:line="240" w:lineRule="auto"/>
        <w:contextualSpacing/>
        <w:jc w:val="both"/>
        <w:rPr>
          <w:rFonts w:ascii="Times New Roman" w:hAnsi="Times New Roman" w:cs="Times New Roman"/>
          <w:sz w:val="24"/>
          <w:szCs w:val="24"/>
        </w:rPr>
      </w:pPr>
      <w:r w:rsidRPr="005E0B2B">
        <w:rPr>
          <w:rFonts w:ascii="Times New Roman" w:hAnsi="Times New Roman" w:cs="Times New Roman"/>
          <w:sz w:val="24"/>
          <w:szCs w:val="24"/>
        </w:rPr>
        <w:t xml:space="preserve">3 января библиотекарь школьной библиотеки  Мигукова С.И. со сказочным героем пригласили юных читателей библиотеки в литературное путешествие по зимним сказкам. </w:t>
      </w:r>
      <w:r w:rsidR="001E2342">
        <w:rPr>
          <w:rFonts w:ascii="Times New Roman" w:hAnsi="Times New Roman" w:cs="Times New Roman"/>
          <w:sz w:val="24"/>
          <w:szCs w:val="24"/>
        </w:rPr>
        <w:tab/>
      </w:r>
      <w:r w:rsidRPr="005E0B2B">
        <w:rPr>
          <w:rFonts w:ascii="Times New Roman" w:hAnsi="Times New Roman" w:cs="Times New Roman"/>
          <w:sz w:val="24"/>
          <w:szCs w:val="24"/>
        </w:rPr>
        <w:t xml:space="preserve">Путешествуя по зимним сказкам, ребята отвечали на вопросы литературной викторины, отгадывали загадки, пели, водили хоровод, с удовольствием читали стихи у ёлки.  4 января состоялось  соревнование по волейболу. 4 января </w:t>
      </w:r>
      <w:r w:rsidRPr="005E0B2B">
        <w:rPr>
          <w:rFonts w:ascii="Times New Roman" w:hAnsi="Times New Roman" w:cs="Times New Roman"/>
          <w:sz w:val="24"/>
          <w:szCs w:val="24"/>
          <w:shd w:val="clear" w:color="auto" w:fill="FFFFFF"/>
        </w:rPr>
        <w:t>учащиеся школы приняли активное участие в веселой эстафете.</w:t>
      </w:r>
    </w:p>
    <w:p w:rsidR="00327D05" w:rsidRPr="005E0B2B" w:rsidRDefault="001E2342" w:rsidP="005E0B2B">
      <w:pPr>
        <w:tabs>
          <w:tab w:val="left" w:pos="855"/>
        </w:tabs>
        <w:snapToGri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27D05" w:rsidRPr="005E0B2B">
        <w:rPr>
          <w:rFonts w:ascii="Times New Roman" w:hAnsi="Times New Roman" w:cs="Times New Roman"/>
          <w:sz w:val="24"/>
          <w:szCs w:val="24"/>
        </w:rPr>
        <w:t>5 января мастер-класс «Снежинки на окне» по изготовлению красивых объёмных снежинок своими руками организовала Горбунова Н.П. На окнах – зимние снежинки,  школа приобрела сказочный вид.</w:t>
      </w:r>
    </w:p>
    <w:p w:rsidR="00327D05" w:rsidRPr="005E0B2B" w:rsidRDefault="001E2342" w:rsidP="005E0B2B">
      <w:pPr>
        <w:tabs>
          <w:tab w:val="left" w:pos="855"/>
        </w:tabs>
        <w:snapToGri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27D05" w:rsidRPr="005E0B2B">
        <w:rPr>
          <w:rFonts w:ascii="Times New Roman" w:hAnsi="Times New Roman" w:cs="Times New Roman"/>
          <w:sz w:val="24"/>
          <w:szCs w:val="24"/>
        </w:rPr>
        <w:t xml:space="preserve">7 января рождественские посиделки «Рождество» для учащихся начальных классов провела Аппанова Т.В. Данное мероприятие рассчитано на решение следующих задач: </w:t>
      </w:r>
      <w:hyperlink r:id="rId11" w:anchor="_blank" w:history="1">
        <w:r w:rsidR="00327D05" w:rsidRPr="005E0B2B">
          <w:rPr>
            <w:rStyle w:val="a9"/>
            <w:rFonts w:ascii="Times New Roman" w:hAnsi="Times New Roman" w:cs="Times New Roman"/>
            <w:sz w:val="24"/>
            <w:szCs w:val="24"/>
          </w:rPr>
          <w:t>познакомить детей</w:t>
        </w:r>
      </w:hyperlink>
      <w:r w:rsidR="00327D05" w:rsidRPr="005E0B2B">
        <w:rPr>
          <w:rFonts w:ascii="Times New Roman" w:hAnsi="Times New Roman" w:cs="Times New Roman"/>
          <w:sz w:val="24"/>
          <w:szCs w:val="24"/>
        </w:rPr>
        <w:t xml:space="preserve"> с Евангельскими событиями из жизни Иисуса Христа, продолжать формировать представления о традициях празднования на Руси Рождества Христова, закреплять способы изготовления кукол - закруток, воспитывать милосердие, сострадание. Раскрыли своё мастерство  знании устного народного творчества. Исполняли  колядоки, отгадывали загадки, составляли пословицы, играли в народные игры. Учились вежливо общаться друг с другом во время хороводов и русских народных игр. </w:t>
      </w:r>
    </w:p>
    <w:p w:rsidR="00327D05" w:rsidRPr="005E0B2B" w:rsidRDefault="001E2342" w:rsidP="005E0B2B">
      <w:pPr>
        <w:tabs>
          <w:tab w:val="left" w:pos="855"/>
        </w:tabs>
        <w:snapToGri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27D05" w:rsidRPr="005E0B2B">
        <w:rPr>
          <w:rFonts w:ascii="Times New Roman" w:hAnsi="Times New Roman" w:cs="Times New Roman"/>
          <w:sz w:val="24"/>
          <w:szCs w:val="24"/>
        </w:rPr>
        <w:t>7 января интерактивную командную музыкальную новогоднюю викторину «Угадай мелодию» провела Благороднова С.А.   Учащиеся 5-11 классов  отгадывали название песен по музыкальному отрывку (минусовка). В викторине приняли участие 3 команды.</w:t>
      </w:r>
    </w:p>
    <w:p w:rsidR="00327D05" w:rsidRPr="005E0B2B" w:rsidRDefault="001E2342" w:rsidP="005E0B2B">
      <w:pPr>
        <w:tabs>
          <w:tab w:val="left" w:pos="855"/>
        </w:tabs>
        <w:snapToGri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00327D05" w:rsidRPr="005E0B2B">
        <w:rPr>
          <w:rFonts w:ascii="Times New Roman" w:hAnsi="Times New Roman" w:cs="Times New Roman"/>
          <w:sz w:val="24"/>
          <w:szCs w:val="24"/>
          <w:shd w:val="clear" w:color="auto" w:fill="FFFFFF"/>
        </w:rPr>
        <w:t xml:space="preserve">Учащиеся 9,11  классов участвовали не только в творческих мероприятиях, но и занимались подготовкой к итоговой аттестации. Был расписан ежедневный график консультаций по истории и обществознанию. </w:t>
      </w:r>
    </w:p>
    <w:p w:rsidR="00327D05" w:rsidRPr="005E0B2B" w:rsidRDefault="001E2342" w:rsidP="005E0B2B">
      <w:pPr>
        <w:tabs>
          <w:tab w:val="left" w:pos="855"/>
        </w:tabs>
        <w:snapToGri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00327D05" w:rsidRPr="005E0B2B">
        <w:rPr>
          <w:rFonts w:ascii="Times New Roman" w:hAnsi="Times New Roman" w:cs="Times New Roman"/>
          <w:sz w:val="24"/>
          <w:szCs w:val="24"/>
        </w:rPr>
        <w:t>9 января турнир юных эрудитов «Загадки волшебницы Зимы» провёл учитель физики Лашин П.В.</w:t>
      </w:r>
    </w:p>
    <w:p w:rsidR="00327D05" w:rsidRPr="005E0B2B" w:rsidRDefault="00327D05" w:rsidP="005E0B2B">
      <w:pPr>
        <w:tabs>
          <w:tab w:val="left" w:pos="855"/>
        </w:tabs>
        <w:snapToGrid w:val="0"/>
        <w:spacing w:after="0" w:line="240" w:lineRule="auto"/>
        <w:contextualSpacing/>
        <w:jc w:val="both"/>
        <w:rPr>
          <w:rFonts w:ascii="Times New Roman" w:hAnsi="Times New Roman" w:cs="Times New Roman"/>
          <w:sz w:val="24"/>
          <w:szCs w:val="24"/>
        </w:rPr>
      </w:pPr>
      <w:r w:rsidRPr="005E0B2B">
        <w:rPr>
          <w:rFonts w:ascii="Times New Roman" w:hAnsi="Times New Roman" w:cs="Times New Roman"/>
          <w:sz w:val="24"/>
          <w:szCs w:val="24"/>
        </w:rPr>
        <w:t>Во время каникул работали кружки.</w:t>
      </w:r>
    </w:p>
    <w:p w:rsidR="00327D05" w:rsidRPr="005E0B2B" w:rsidRDefault="00327D05" w:rsidP="005E0B2B">
      <w:pPr>
        <w:tabs>
          <w:tab w:val="left" w:pos="855"/>
        </w:tabs>
        <w:snapToGrid w:val="0"/>
        <w:spacing w:after="0" w:line="240" w:lineRule="auto"/>
        <w:contextualSpacing/>
        <w:jc w:val="both"/>
        <w:rPr>
          <w:rFonts w:ascii="Times New Roman" w:hAnsi="Times New Roman" w:cs="Times New Roman"/>
          <w:sz w:val="24"/>
          <w:szCs w:val="24"/>
        </w:rPr>
      </w:pPr>
      <w:r w:rsidRPr="005E0B2B">
        <w:rPr>
          <w:rFonts w:ascii="Times New Roman" w:hAnsi="Times New Roman" w:cs="Times New Roman"/>
          <w:color w:val="000000"/>
          <w:sz w:val="24"/>
          <w:szCs w:val="24"/>
          <w:shd w:val="clear" w:color="auto" w:fill="FFFFFF"/>
        </w:rPr>
        <w:t xml:space="preserve">10 января Казакова Т.П. провела для учеников  познавательный час </w:t>
      </w:r>
      <w:r w:rsidRPr="005E0B2B">
        <w:rPr>
          <w:rFonts w:ascii="Times New Roman" w:hAnsi="Times New Roman" w:cs="Times New Roman"/>
          <w:sz w:val="24"/>
          <w:szCs w:val="24"/>
        </w:rPr>
        <w:t xml:space="preserve">«Рождество в Британии и в России», где ребята путешествовали по странам вместе с новогодними героями.   </w:t>
      </w:r>
      <w:r w:rsidRPr="005E0B2B">
        <w:rPr>
          <w:rFonts w:ascii="Times New Roman" w:hAnsi="Times New Roman" w:cs="Times New Roman"/>
          <w:color w:val="000000"/>
          <w:sz w:val="24"/>
          <w:szCs w:val="24"/>
          <w:shd w:val="clear" w:color="auto" w:fill="FFFFFF"/>
        </w:rPr>
        <w:t xml:space="preserve"> Дети, просмотрев презентацию, познакомились с древними традициями празднования Рождества, с историей возникновения обрядов и традиций в Британии и в России. </w:t>
      </w:r>
    </w:p>
    <w:p w:rsidR="00327D05" w:rsidRPr="005E0B2B" w:rsidRDefault="00327D05" w:rsidP="005E0B2B">
      <w:pPr>
        <w:tabs>
          <w:tab w:val="left" w:pos="855"/>
        </w:tabs>
        <w:snapToGrid w:val="0"/>
        <w:spacing w:after="0" w:line="240" w:lineRule="auto"/>
        <w:contextualSpacing/>
        <w:jc w:val="both"/>
        <w:rPr>
          <w:rFonts w:ascii="Times New Roman" w:hAnsi="Times New Roman" w:cs="Times New Roman"/>
          <w:sz w:val="24"/>
          <w:szCs w:val="24"/>
        </w:rPr>
      </w:pPr>
      <w:r w:rsidRPr="005E0B2B">
        <w:rPr>
          <w:rFonts w:ascii="Times New Roman" w:hAnsi="Times New Roman" w:cs="Times New Roman"/>
          <w:sz w:val="24"/>
          <w:szCs w:val="24"/>
        </w:rPr>
        <w:t>10 января учащиеся 8 класса приняли участие  в викторине по сказкам Гофмана «Сказочная шкатулка».</w:t>
      </w:r>
    </w:p>
    <w:p w:rsidR="00327D05" w:rsidRPr="005E0B2B" w:rsidRDefault="00327D05" w:rsidP="005E0B2B">
      <w:pPr>
        <w:widowControl w:val="0"/>
        <w:tabs>
          <w:tab w:val="left" w:pos="855"/>
        </w:tabs>
        <w:snapToGrid w:val="0"/>
        <w:spacing w:after="0" w:line="240" w:lineRule="auto"/>
        <w:contextualSpacing/>
        <w:jc w:val="both"/>
        <w:rPr>
          <w:rFonts w:ascii="Times New Roman" w:hAnsi="Times New Roman" w:cs="Times New Roman"/>
          <w:sz w:val="24"/>
          <w:szCs w:val="24"/>
        </w:rPr>
      </w:pPr>
      <w:r w:rsidRPr="005E0B2B">
        <w:rPr>
          <w:rFonts w:ascii="Times New Roman" w:hAnsi="Times New Roman" w:cs="Times New Roman"/>
          <w:sz w:val="24"/>
          <w:szCs w:val="24"/>
          <w:highlight w:val="white"/>
        </w:rPr>
        <w:t>Классный руководитель Пирогова Л.П. В завершении мероприятия провели дискотеку.</w:t>
      </w:r>
    </w:p>
    <w:p w:rsidR="00327D05" w:rsidRPr="005E0B2B" w:rsidRDefault="00327D05" w:rsidP="005E0B2B">
      <w:pPr>
        <w:widowControl w:val="0"/>
        <w:spacing w:after="0" w:line="240" w:lineRule="auto"/>
        <w:ind w:firstLine="360"/>
        <w:jc w:val="both"/>
        <w:rPr>
          <w:rFonts w:ascii="Times New Roman" w:hAnsi="Times New Roman" w:cs="Times New Roman"/>
          <w:sz w:val="24"/>
          <w:szCs w:val="24"/>
        </w:rPr>
      </w:pPr>
      <w:r w:rsidRPr="005E0B2B">
        <w:rPr>
          <w:rFonts w:ascii="Times New Roman" w:hAnsi="Times New Roman" w:cs="Times New Roman"/>
          <w:bCs/>
          <w:sz w:val="24"/>
          <w:szCs w:val="24"/>
          <w:u w:val="single"/>
        </w:rPr>
        <w:t>В  Мокробугурнинской СШ</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Новогодний утренник прошел 28 декабря. Сценарий подготовили учителя, родители, учащиеся. Дед Мороз – ученик 9 класса Руслан Иванов, Снегурочка – Ермолаева Кира (3 кл.), Петух – библиотекарь Лаврентьева В.Я., обезьяна – Яна Старыгина (5 кл.), ведущие – учителя нач.кл. Ульянова Н.К., Сайфутдинова Н.Г. Все классы подготовили номера – танцы, песни, стихи. Воспитанники дошкольной группы показали танец «Маленький принц», родители также подготовили современный флеш-моб.</w:t>
      </w:r>
    </w:p>
    <w:p w:rsidR="00327D05" w:rsidRPr="005E0B2B" w:rsidRDefault="00327D05" w:rsidP="005E0B2B">
      <w:pPr>
        <w:pStyle w:val="16"/>
        <w:jc w:val="both"/>
      </w:pPr>
      <w:r w:rsidRPr="005E0B2B">
        <w:tab/>
        <w:t>Учащиеся награждены за лучшую новогоднюю игрушку сувенирами: Азалия Табасева, Настя Батюшкина, Настя Сержантова, Дима Чернов, Яна Старыгина, Адиля Ислямова, Амина Ислямова, Ильнара Халиуллова, Софья Фролова, Маргарита Халиуллова, Саша Степанов.</w:t>
      </w:r>
    </w:p>
    <w:p w:rsidR="00327D05" w:rsidRPr="005E0B2B" w:rsidRDefault="00327D05" w:rsidP="005E0B2B">
      <w:pPr>
        <w:pStyle w:val="16"/>
        <w:jc w:val="both"/>
      </w:pPr>
      <w:r w:rsidRPr="005E0B2B">
        <w:tab/>
        <w:t>Для учащихся 6-11 классов была проведена дискотека с приглашением ведущего и ди-джея, а затем сценарий, подготовленный самими учащимися. Дед Мороз – Лявуков Антон, Снегурочка – Ислямова Алсу. Все классы показали зажигательные танцы, учащиеся из корпуса Русская Цильна исполнили песню и танец.</w:t>
      </w:r>
    </w:p>
    <w:p w:rsidR="00327D05" w:rsidRPr="005E0B2B" w:rsidRDefault="00327D05" w:rsidP="00EC6AD0">
      <w:pPr>
        <w:pStyle w:val="16"/>
      </w:pPr>
      <w:r w:rsidRPr="005E0B2B">
        <w:tab/>
        <w:t>6 января прошел районный турнир по настольному теннису в нашей школе среди мальчиков и девочек. Места распределились следующим образом.</w:t>
      </w:r>
      <w:r w:rsidRPr="005E0B2B">
        <w:rPr>
          <w:color w:val="000000"/>
        </w:rPr>
        <w:br/>
      </w:r>
      <w:r w:rsidRPr="005E0B2B">
        <w:rPr>
          <w:color w:val="000000"/>
          <w:shd w:val="clear" w:color="auto" w:fill="FFFFFF"/>
        </w:rPr>
        <w:t>Нагаткин Илья-1 место.</w:t>
      </w:r>
      <w:r w:rsidRPr="005E0B2B">
        <w:rPr>
          <w:color w:val="000000"/>
        </w:rPr>
        <w:br/>
      </w:r>
      <w:r w:rsidRPr="005E0B2B">
        <w:rPr>
          <w:color w:val="000000"/>
          <w:shd w:val="clear" w:color="auto" w:fill="FFFFFF"/>
        </w:rPr>
        <w:t>Руслина Лилия-1 место.</w:t>
      </w:r>
      <w:r w:rsidRPr="005E0B2B">
        <w:rPr>
          <w:color w:val="000000"/>
        </w:rPr>
        <w:br/>
      </w:r>
      <w:r w:rsidRPr="005E0B2B">
        <w:rPr>
          <w:color w:val="000000"/>
          <w:shd w:val="clear" w:color="auto" w:fill="FFFFFF"/>
        </w:rPr>
        <w:t>Сержантова Надежда-3 место.</w:t>
      </w:r>
      <w:r w:rsidRPr="005E0B2B">
        <w:rPr>
          <w:rStyle w:val="apple-converted-space"/>
          <w:color w:val="000000"/>
          <w:shd w:val="clear" w:color="auto" w:fill="FFFFFF"/>
        </w:rPr>
        <w:t> </w:t>
      </w:r>
      <w:r w:rsidRPr="005E0B2B">
        <w:rPr>
          <w:color w:val="000000"/>
        </w:rPr>
        <w:br/>
      </w:r>
      <w:r w:rsidRPr="005E0B2B">
        <w:rPr>
          <w:color w:val="000000"/>
          <w:shd w:val="clear" w:color="auto" w:fill="FFFFFF"/>
        </w:rPr>
        <w:t>Залалов Алмаз-1 место.</w:t>
      </w:r>
      <w:r w:rsidRPr="005E0B2B">
        <w:rPr>
          <w:rStyle w:val="apple-converted-space"/>
          <w:color w:val="000000"/>
          <w:shd w:val="clear" w:color="auto" w:fill="FFFFFF"/>
        </w:rPr>
        <w:t> </w:t>
      </w:r>
      <w:r w:rsidRPr="005E0B2B">
        <w:rPr>
          <w:color w:val="000000"/>
        </w:rPr>
        <w:br/>
      </w:r>
      <w:r w:rsidRPr="005E0B2B">
        <w:rPr>
          <w:color w:val="000000"/>
          <w:shd w:val="clear" w:color="auto" w:fill="FFFFFF"/>
        </w:rPr>
        <w:t>Романов Федор-1 место.</w:t>
      </w:r>
      <w:r w:rsidRPr="005E0B2B">
        <w:rPr>
          <w:color w:val="000000"/>
        </w:rPr>
        <w:br/>
      </w:r>
      <w:r w:rsidRPr="005E0B2B">
        <w:rPr>
          <w:color w:val="000000"/>
          <w:shd w:val="clear" w:color="auto" w:fill="FFFFFF"/>
        </w:rPr>
        <w:t>Хамидуллин Адэль-2 место.</w:t>
      </w:r>
      <w:r w:rsidRPr="005E0B2B">
        <w:rPr>
          <w:color w:val="000000"/>
        </w:rPr>
        <w:br/>
      </w:r>
      <w:r w:rsidRPr="005E0B2B">
        <w:rPr>
          <w:color w:val="000000"/>
          <w:shd w:val="clear" w:color="auto" w:fill="FFFFFF"/>
        </w:rPr>
        <w:t>Акимов Иван-3 место.</w:t>
      </w:r>
      <w:r w:rsidRPr="005E0B2B">
        <w:rPr>
          <w:color w:val="000000"/>
        </w:rPr>
        <w:br/>
      </w:r>
      <w:r w:rsidRPr="005E0B2B">
        <w:rPr>
          <w:color w:val="000000"/>
          <w:shd w:val="clear" w:color="auto" w:fill="FFFFFF"/>
        </w:rPr>
        <w:t>Тухветуллова Марина-3 место.</w:t>
      </w:r>
      <w:r w:rsidRPr="005E0B2B">
        <w:rPr>
          <w:color w:val="000000"/>
        </w:rPr>
        <w:br/>
      </w:r>
      <w:r w:rsidRPr="005E0B2B">
        <w:rPr>
          <w:color w:val="000000"/>
          <w:shd w:val="clear" w:color="auto" w:fill="FFFFFF"/>
        </w:rPr>
        <w:t>Поздравляем всех участников и желаем дальнейших побед.</w:t>
      </w:r>
    </w:p>
    <w:p w:rsidR="00327D05" w:rsidRPr="005E0B2B" w:rsidRDefault="00327D05" w:rsidP="005E0B2B">
      <w:pPr>
        <w:pStyle w:val="16"/>
        <w:widowControl w:val="0"/>
        <w:ind w:left="14" w:firstLine="418"/>
        <w:jc w:val="both"/>
      </w:pPr>
      <w:r w:rsidRPr="005E0B2B">
        <w:rPr>
          <w:color w:val="000000"/>
          <w:shd w:val="clear" w:color="auto" w:fill="FFFFFF"/>
          <w:lang w:eastAsia="ru-RU"/>
        </w:rPr>
        <w:tab/>
        <w:t>10 января прошел Рождественский концерт. Охват учащихся 100 %. Все учащиеся вновь показали свои номера художественной самодеятельности жителям села и гостям из г. Ульяновска из Спасского монастыря, монахиням и Матери Сергия.</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18 января 2017 с. Большое Нагаткино прошёл районный конкурс «Ученик года 2017» . В данном конкурсе приняли участие 50 учащихся</w:t>
      </w:r>
    </w:p>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(9 участников и группа поддержки).1 место занял  Митрофанов Никита,, учащийся Большенагаткинской сш.Он достойно представил наш район  в областном конкурсе занял  почётное 3 место.</w:t>
      </w:r>
    </w:p>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bCs/>
          <w:sz w:val="24"/>
          <w:szCs w:val="24"/>
        </w:rPr>
        <w:t>10 января р.п Цильна в ФОКе состоялось п</w:t>
      </w:r>
      <w:r w:rsidRPr="005E0B2B">
        <w:rPr>
          <w:rFonts w:ascii="Times New Roman" w:hAnsi="Times New Roman" w:cs="Times New Roman"/>
          <w:sz w:val="24"/>
          <w:szCs w:val="24"/>
        </w:rPr>
        <w:t>ервенство района по баскетболу– «Кэс-Баскет» в зачёт Спартакиады спортклубов общеобразовательных школ  Цильнинского района (Юноши)</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bCs/>
          <w:sz w:val="24"/>
          <w:szCs w:val="24"/>
        </w:rPr>
        <w:t>9 января п</w:t>
      </w:r>
      <w:r w:rsidRPr="005E0B2B">
        <w:rPr>
          <w:rFonts w:ascii="Times New Roman" w:hAnsi="Times New Roman" w:cs="Times New Roman"/>
          <w:sz w:val="24"/>
          <w:szCs w:val="24"/>
        </w:rPr>
        <w:t>ервенства района по баскетболу  – «Кэс-Баскет» в зачёт Спартакиады спортклубов общеобразовательных школ  Цильнинского района (Девушки)</w:t>
      </w:r>
    </w:p>
    <w:p w:rsidR="00327D05" w:rsidRPr="005E0B2B" w:rsidRDefault="00327D05" w:rsidP="005E0B2B">
      <w:pPr>
        <w:pStyle w:val="210"/>
      </w:pPr>
      <w:r w:rsidRPr="005E0B2B">
        <w:rPr>
          <w:bCs/>
        </w:rPr>
        <w:t xml:space="preserve"> 4 февраля в с Верхние Тимерсяны состоялся </w:t>
      </w:r>
      <w:r w:rsidRPr="005E0B2B">
        <w:t>Межрегиональный турнир по вольной борьбе на призы заслуженных работников СХПК «Верхнетимерсянское»</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bCs/>
          <w:sz w:val="24"/>
          <w:szCs w:val="24"/>
        </w:rPr>
        <w:t>14 февраля прошла Всероссийская акция «Лыжня России» в которой приняли участие  более 190 человек.</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bCs/>
          <w:sz w:val="24"/>
          <w:szCs w:val="24"/>
        </w:rPr>
        <w:lastRenderedPageBreak/>
        <w:t xml:space="preserve">15  февраля в  с. Новые Алгаши прошло </w:t>
      </w:r>
      <w:r w:rsidRPr="005E0B2B">
        <w:rPr>
          <w:rFonts w:ascii="Times New Roman" w:hAnsi="Times New Roman" w:cs="Times New Roman"/>
          <w:sz w:val="24"/>
          <w:szCs w:val="24"/>
        </w:rPr>
        <w:t>Первенство района по лыжным гонкам в зачёт Спартакиады спортклубов общеобразовательных школ  Цильнинского района участие приняло около 160 учащихся.</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bCs/>
          <w:sz w:val="24"/>
          <w:szCs w:val="24"/>
        </w:rPr>
        <w:t xml:space="preserve">22 февраля состоялся </w:t>
      </w:r>
      <w:r w:rsidRPr="005E0B2B">
        <w:rPr>
          <w:rFonts w:ascii="Times New Roman" w:hAnsi="Times New Roman" w:cs="Times New Roman"/>
          <w:sz w:val="24"/>
          <w:szCs w:val="24"/>
        </w:rPr>
        <w:t>Всероссийский турнир по вольной борьбе памяти Героя Советского Союза Е.Т. Воробьева приняли участи 108 учащихся.</w:t>
      </w:r>
    </w:p>
    <w:p w:rsidR="00327D05" w:rsidRPr="005E0B2B" w:rsidRDefault="00327D05" w:rsidP="005E0B2B">
      <w:pPr>
        <w:snapToGrid w:val="0"/>
        <w:spacing w:after="0" w:line="240" w:lineRule="auto"/>
        <w:contextualSpacing/>
        <w:jc w:val="both"/>
        <w:rPr>
          <w:rFonts w:ascii="Times New Roman" w:hAnsi="Times New Roman" w:cs="Times New Roman"/>
          <w:sz w:val="24"/>
          <w:szCs w:val="24"/>
        </w:rPr>
      </w:pPr>
      <w:r w:rsidRPr="005E0B2B">
        <w:rPr>
          <w:rFonts w:ascii="Times New Roman" w:hAnsi="Times New Roman" w:cs="Times New Roman"/>
          <w:color w:val="000000"/>
          <w:sz w:val="24"/>
          <w:szCs w:val="24"/>
        </w:rPr>
        <w:t xml:space="preserve">  20 февраля на базе Большенагаткинской сш прошёл районный «Смотр строя и песни». Все шкоды приняли участие в данном мероприятии.</w:t>
      </w:r>
    </w:p>
    <w:p w:rsidR="00327D05" w:rsidRPr="005E0B2B" w:rsidRDefault="00327D05" w:rsidP="005E0B2B">
      <w:pPr>
        <w:snapToGrid w:val="0"/>
        <w:spacing w:after="0" w:line="240" w:lineRule="auto"/>
        <w:contextualSpacing/>
        <w:jc w:val="both"/>
        <w:rPr>
          <w:rFonts w:ascii="Times New Roman" w:hAnsi="Times New Roman" w:cs="Times New Roman"/>
          <w:sz w:val="24"/>
          <w:szCs w:val="24"/>
        </w:rPr>
      </w:pPr>
      <w:r w:rsidRPr="005E0B2B">
        <w:rPr>
          <w:rFonts w:ascii="Times New Roman" w:hAnsi="Times New Roman" w:cs="Times New Roman"/>
          <w:color w:val="000000"/>
          <w:sz w:val="24"/>
          <w:szCs w:val="24"/>
        </w:rPr>
        <w:t xml:space="preserve">  Прошли такие конкурсы как, районный конкурс  «Битва хоров»,</w:t>
      </w:r>
    </w:p>
    <w:p w:rsidR="00327D05" w:rsidRPr="005E0B2B" w:rsidRDefault="00327D05" w:rsidP="005E0B2B">
      <w:pPr>
        <w:snapToGrid w:val="0"/>
        <w:spacing w:after="0" w:line="240" w:lineRule="auto"/>
        <w:contextualSpacing/>
        <w:jc w:val="both"/>
        <w:rPr>
          <w:rFonts w:ascii="Times New Roman" w:hAnsi="Times New Roman" w:cs="Times New Roman"/>
          <w:sz w:val="24"/>
          <w:szCs w:val="24"/>
        </w:rPr>
      </w:pPr>
      <w:r w:rsidRPr="005E0B2B">
        <w:rPr>
          <w:rFonts w:ascii="Times New Roman" w:hAnsi="Times New Roman" w:cs="Times New Roman"/>
          <w:color w:val="000000"/>
          <w:sz w:val="24"/>
          <w:szCs w:val="24"/>
        </w:rPr>
        <w:t>районный конкурс агитбригад,</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первенство района по волейболу</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 зачёт Спартакиады спортклубов общеобразовательных школ  Цильнинского района. Все участники были награждены призами и грамотами.</w:t>
      </w:r>
    </w:p>
    <w:p w:rsidR="00327D05" w:rsidRPr="005E0B2B" w:rsidRDefault="00327D05" w:rsidP="005E0B2B">
      <w:pPr>
        <w:tabs>
          <w:tab w:val="left" w:pos="-360"/>
        </w:tabs>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За 1 полугодие 2017 года образовательными организациями продолжена работа по профилактике правонарушений, безнадзорности и других асоциальных явлений среди несовершеннолетних. Деятельность образовательных учреждений по профилактике безнадзорности и правонарушений несовершеннолетних определяется такими основополагающими документами как: </w:t>
      </w:r>
    </w:p>
    <w:p w:rsidR="00327D05" w:rsidRPr="005E0B2B" w:rsidRDefault="00327D05" w:rsidP="005E0B2B">
      <w:pPr>
        <w:tabs>
          <w:tab w:val="left" w:pos="-360"/>
        </w:tabs>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shd w:val="clear" w:color="auto" w:fill="FFFFFF"/>
        </w:rPr>
        <w:t xml:space="preserve">- Федеральный закон от 29.12.2012 N 273-ФЗ </w:t>
      </w:r>
      <w:r w:rsidRPr="005E0B2B">
        <w:rPr>
          <w:rFonts w:ascii="Times New Roman" w:hAnsi="Times New Roman" w:cs="Times New Roman"/>
          <w:sz w:val="24"/>
          <w:szCs w:val="24"/>
        </w:rPr>
        <w:t>«Об образовании  Российской Федерации»;</w:t>
      </w:r>
    </w:p>
    <w:p w:rsidR="00327D05" w:rsidRPr="005E0B2B" w:rsidRDefault="00327D05" w:rsidP="005E0B2B">
      <w:pPr>
        <w:tabs>
          <w:tab w:val="left" w:pos="-360"/>
        </w:tabs>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Закон РФ от </w:t>
      </w:r>
      <w:r w:rsidRPr="005E0B2B">
        <w:rPr>
          <w:rFonts w:ascii="Times New Roman" w:hAnsi="Times New Roman" w:cs="Times New Roman"/>
          <w:color w:val="000000"/>
          <w:sz w:val="24"/>
          <w:szCs w:val="24"/>
          <w:shd w:val="clear" w:color="auto" w:fill="FFFFFF"/>
        </w:rPr>
        <w:t>07.06.2013 № 120-ФЗ;</w:t>
      </w:r>
      <w:r w:rsidRPr="005E0B2B">
        <w:rPr>
          <w:rFonts w:ascii="Times New Roman" w:hAnsi="Times New Roman" w:cs="Times New Roman"/>
          <w:sz w:val="24"/>
          <w:szCs w:val="24"/>
        </w:rPr>
        <w:t xml:space="preserve"> «Об основах системы профилактики безнадзорности и правонарушений несовершеннолетних».</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rPr>
        <w:tab/>
      </w:r>
      <w:r w:rsidRPr="005E0B2B">
        <w:rPr>
          <w:rFonts w:ascii="Times New Roman" w:hAnsi="Times New Roman" w:cs="Times New Roman"/>
          <w:sz w:val="24"/>
          <w:szCs w:val="24"/>
        </w:rPr>
        <w:t xml:space="preserve">В каждом общеобразовательном учреждении работает </w:t>
      </w:r>
      <w:r w:rsidRPr="005E0B2B">
        <w:rPr>
          <w:rFonts w:ascii="Times New Roman" w:hAnsi="Times New Roman" w:cs="Times New Roman"/>
          <w:color w:val="000000"/>
          <w:sz w:val="24"/>
          <w:szCs w:val="24"/>
          <w:shd w:val="clear" w:color="auto" w:fill="FFFFFF"/>
        </w:rPr>
        <w:t xml:space="preserve">Совет профилактики, целью работы которого является обеспечение единого комплексного подхода к разрешению ситуаций, связанных с проблемами безнадзорности и правонарушений. Задача: повысить уровень воспитательно-профилактической работы с подростками в образовательном учреждении; защищать права и законные интересы несовершеннолетних, находящихся в трудной жизненной ситуации; оказывать специализированную адресную помощь при раннем выявлении семейного неблагополучия; создавать условия для психолого-педагогической, медицинской и правовой поддержки обучающихся; осуществлять консультативно-профилактическую работу среди учащихся, педагогических работников, родителей; развивать систему организованного досуга и отдыха всех учащихся и «детей группы риска» особенно.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В настоящее время на учете в ОМВД России по Цильнинскому району состоит </w:t>
      </w:r>
      <w:r w:rsidRPr="005E0B2B">
        <w:rPr>
          <w:rFonts w:ascii="Times New Roman" w:hAnsi="Times New Roman" w:cs="Times New Roman"/>
          <w:bCs/>
          <w:sz w:val="24"/>
          <w:szCs w:val="24"/>
        </w:rPr>
        <w:t xml:space="preserve">16 </w:t>
      </w:r>
      <w:r w:rsidRPr="005E0B2B">
        <w:rPr>
          <w:rFonts w:ascii="Times New Roman" w:hAnsi="Times New Roman" w:cs="Times New Roman"/>
          <w:sz w:val="24"/>
          <w:szCs w:val="24"/>
        </w:rPr>
        <w:t xml:space="preserve">обучающихся, на внутришкольном контроле — </w:t>
      </w:r>
      <w:r w:rsidRPr="005E0B2B">
        <w:rPr>
          <w:rFonts w:ascii="Times New Roman" w:hAnsi="Times New Roman" w:cs="Times New Roman"/>
          <w:bCs/>
          <w:sz w:val="24"/>
          <w:szCs w:val="24"/>
        </w:rPr>
        <w:t>12</w:t>
      </w:r>
      <w:r w:rsidRPr="005E0B2B">
        <w:rPr>
          <w:rFonts w:ascii="Times New Roman" w:hAnsi="Times New Roman" w:cs="Times New Roman"/>
          <w:sz w:val="24"/>
          <w:szCs w:val="24"/>
        </w:rPr>
        <w:t xml:space="preserve"> обучающихся.  .  Несовершеннолетних, не посещающих и систематически пропускающих занятия в образовательных организациях, и обучающихся, отчисленных (исключённых) из образовательных организаций за отчётный период, </w:t>
      </w:r>
      <w:r w:rsidRPr="005E0B2B">
        <w:rPr>
          <w:rFonts w:ascii="Times New Roman" w:hAnsi="Times New Roman" w:cs="Times New Roman"/>
          <w:bCs/>
          <w:sz w:val="24"/>
          <w:szCs w:val="24"/>
        </w:rPr>
        <w:t>не имеется</w:t>
      </w:r>
      <w:r w:rsidRPr="005E0B2B">
        <w:rPr>
          <w:rFonts w:ascii="Times New Roman" w:hAnsi="Times New Roman" w:cs="Times New Roman"/>
          <w:sz w:val="24"/>
          <w:szCs w:val="24"/>
        </w:rPr>
        <w:t xml:space="preserve">.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color w:val="000000"/>
          <w:sz w:val="24"/>
          <w:szCs w:val="24"/>
        </w:rPr>
        <w:t xml:space="preserve">Работа по правовому воспитанию и профилактике правонарушений и преступлений среди несовершеннолетних носит в школах </w:t>
      </w:r>
      <w:r w:rsidRPr="005E0B2B">
        <w:rPr>
          <w:rFonts w:ascii="Times New Roman" w:hAnsi="Times New Roman" w:cs="Times New Roman"/>
          <w:bCs/>
          <w:iCs/>
          <w:color w:val="000000"/>
          <w:sz w:val="24"/>
          <w:szCs w:val="24"/>
        </w:rPr>
        <w:t>систематический характер</w:t>
      </w:r>
      <w:r w:rsidRPr="005E0B2B">
        <w:rPr>
          <w:rFonts w:ascii="Times New Roman" w:hAnsi="Times New Roman" w:cs="Times New Roman"/>
          <w:color w:val="000000"/>
          <w:sz w:val="24"/>
          <w:szCs w:val="24"/>
        </w:rPr>
        <w:t>. Работа ведется согласно плана работы по защите прав детей, предупреждению правонарушений и преступлений среди несовершеннолетних по следующим направлениям: учебно-воспитательная; диагностическая; профилактическая и коррекционная; контрольно – аналитическая.</w:t>
      </w:r>
    </w:p>
    <w:p w:rsidR="00327D05" w:rsidRPr="005E0B2B" w:rsidRDefault="00327D05" w:rsidP="005E0B2B">
      <w:pPr>
        <w:pStyle w:val="af7"/>
        <w:ind w:left="0" w:hanging="510"/>
        <w:jc w:val="both"/>
      </w:pPr>
      <w:r w:rsidRPr="005E0B2B">
        <w:rPr>
          <w:color w:val="000000"/>
          <w:lang w:eastAsia="ru-RU"/>
        </w:rPr>
        <w:t xml:space="preserve">     </w:t>
      </w:r>
      <w:r w:rsidR="003A1FC8">
        <w:t xml:space="preserve">   </w:t>
      </w:r>
      <w:r w:rsidR="003A1FC8">
        <w:tab/>
      </w:r>
      <w:r w:rsidR="003A1FC8">
        <w:tab/>
      </w:r>
      <w:r w:rsidRPr="005E0B2B">
        <w:t xml:space="preserve">С 30 декабря 2016 г. по 10 января 2017 г. проходила  межведомственная профилактическая </w:t>
      </w:r>
      <w:r w:rsidRPr="005E0B2B">
        <w:rPr>
          <w:bCs/>
        </w:rPr>
        <w:t>операция «Зимние каникулы».</w:t>
      </w:r>
      <w:r w:rsidRPr="005E0B2B">
        <w:t xml:space="preserve"> В период зимних каникул в школах работали все  кружки и секции, проводились различные мероприятия. Учащиеся, состоящие на учёте в органах внутренних дел и на внутришкольном учёте, были ежедневно заняты и вовлечены в данные мероприятия. С детьми регулярно проводятся беседы </w:t>
      </w:r>
      <w:r w:rsidRPr="005E0B2B">
        <w:rPr>
          <w:highlight w:val="white"/>
        </w:rPr>
        <w:t>«Что изменилось в моём поведении?»,</w:t>
      </w:r>
      <w:r w:rsidRPr="005E0B2B">
        <w:rPr>
          <w:rFonts w:eastAsia="Arial Unicode MS"/>
          <w:highlight w:val="white"/>
        </w:rPr>
        <w:t xml:space="preserve"> </w:t>
      </w:r>
      <w:r w:rsidRPr="005E0B2B">
        <w:rPr>
          <w:highlight w:val="white"/>
        </w:rPr>
        <w:t xml:space="preserve">«Секреты общения», такие беседы способствуют формированию толерантных отношений среди учащихся, психологами проводятся психологические тесты </w:t>
      </w:r>
      <w:r w:rsidRPr="005E0B2B">
        <w:rPr>
          <w:rFonts w:eastAsia="Arial Unicode MS"/>
          <w:highlight w:val="white"/>
        </w:rPr>
        <w:t>«Кактус» - на выявление состояния эмоциональной сферы учащихся, занятие в группе «Упражнение песня» - в целях снятия негативных эмоций.</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Во всех образовательных организациях ведётся ежедневный контроль посещаемости уроков, что важно для выявления учащихся, пропускающих занятия по </w:t>
      </w:r>
      <w:r w:rsidRPr="005E0B2B">
        <w:rPr>
          <w:rFonts w:ascii="Times New Roman" w:hAnsi="Times New Roman" w:cs="Times New Roman"/>
          <w:sz w:val="24"/>
          <w:szCs w:val="24"/>
        </w:rPr>
        <w:lastRenderedPageBreak/>
        <w:t xml:space="preserve">неуважительной причине. Всеми классными руководителями ведётся постоянная работа по вовлечению детей, состоящих на разных видах учёта во внеурочную деятельность, и дополнительное образование.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Одним из самых важных вопросов  является выполнение «Комплексных  мер противодействия  злоупотреблению наркотиками и их незаконному обороту на территории  МО «Цильнинский район». Самые популярные формы  работы в школах это:</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классные часы, беседы, лекции и иные информационно-просветительские мероприятия с учащимися образовательных организаций — 452 с охватом 1500 учащихся, которые проводятся главным образом в параллелях классов, т. е. одной возрастной группы: </w:t>
      </w:r>
      <w:r w:rsidRPr="005E0B2B">
        <w:rPr>
          <w:rFonts w:ascii="Times New Roman" w:eastAsia="Calibri" w:hAnsi="Times New Roman" w:cs="Times New Roman"/>
          <w:sz w:val="24"/>
          <w:szCs w:val="24"/>
          <w:highlight w:val="white"/>
        </w:rPr>
        <w:t>«Административная и уголовная ответственность», «Права и обязанности несовершеннолетнего», «Сколько стоит жизнь человека? Вредные привычки разлагают разум человека», «Вредные привычки», «Мои успехи  и неудачи»</w:t>
      </w:r>
      <w:r w:rsidRPr="005E0B2B">
        <w:rPr>
          <w:rFonts w:ascii="Times New Roman" w:eastAsia="Arial Unicode MS" w:hAnsi="Times New Roman" w:cs="Times New Roman"/>
          <w:sz w:val="24"/>
          <w:szCs w:val="24"/>
          <w:highlight w:val="white"/>
        </w:rPr>
        <w:t xml:space="preserve">, </w:t>
      </w:r>
      <w:r w:rsidRPr="005E0B2B">
        <w:rPr>
          <w:rFonts w:ascii="Times New Roman" w:eastAsia="Calibri" w:hAnsi="Times New Roman" w:cs="Times New Roman"/>
          <w:sz w:val="24"/>
          <w:szCs w:val="24"/>
          <w:highlight w:val="white"/>
        </w:rPr>
        <w:t>«Мы в ответе за свои поступки», «Алкоголизм - чума 21 века», «Жизнь человека высшая нравственная ценность» и т. д.</w:t>
      </w:r>
      <w:r w:rsidRPr="005E0B2B">
        <w:rPr>
          <w:rFonts w:ascii="Times New Roman" w:hAnsi="Times New Roman" w:cs="Times New Roman"/>
          <w:sz w:val="24"/>
          <w:szCs w:val="24"/>
          <w:highlight w:val="white"/>
        </w:rPr>
        <w:t xml:space="preserve">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книжные выставки-обзор </w:t>
      </w:r>
      <w:r w:rsidRPr="005E0B2B">
        <w:rPr>
          <w:rFonts w:ascii="Times New Roman" w:hAnsi="Times New Roman" w:cs="Times New Roman"/>
          <w:sz w:val="24"/>
          <w:szCs w:val="24"/>
          <w:highlight w:val="white"/>
        </w:rPr>
        <w:t>«Если хочешь быть здоров», «Скажи наркотикам — Нет!», «Наркомания — знак беды!» - 18.</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тематический стенд «Мое здоровье», «Мои увлечения» - 19.</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sz w:val="24"/>
          <w:szCs w:val="24"/>
          <w:highlight w:val="white"/>
        </w:rPr>
        <w:t>просмотр</w:t>
      </w:r>
      <w:r w:rsidRPr="005E0B2B">
        <w:rPr>
          <w:rFonts w:ascii="Times New Roman" w:hAnsi="Times New Roman" w:cs="Times New Roman"/>
          <w:sz w:val="24"/>
          <w:szCs w:val="24"/>
        </w:rPr>
        <w:t xml:space="preserve"> видеофильмов и презентаций: «Мы говорим: «Нет!» - вредным привычкам», «28 панфиловцев», с последующим обсуждением. </w:t>
      </w:r>
    </w:p>
    <w:p w:rsidR="00327D05" w:rsidRPr="005E0B2B" w:rsidRDefault="00327D05" w:rsidP="005E0B2B">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rPr>
        <w:t>- выставки рисунков: «Моя малая Родина», «Достопримечательности Симбирского края», «Моя любимая мама», «С Новым годом!», «Ай да, Масленица», «Возрождаем традиции ГТО» и т. д., приняли участие более 150 обучающихся.                                                                                                                         - проведение цикла профилактических бесед, родительских собраний об ответственности родителей за воспитание детей: «Права и обязанности семьи», «Бесконтрольность свободного времени – основная причина совершения правонарушений и преступлений»,</w:t>
      </w:r>
      <w:r w:rsidRPr="005E0B2B">
        <w:rPr>
          <w:rFonts w:ascii="Times New Roman" w:hAnsi="Times New Roman" w:cs="Times New Roman"/>
          <w:sz w:val="24"/>
          <w:szCs w:val="24"/>
        </w:rPr>
        <w:t xml:space="preserve"> «Безопасное детство» и т. д.                                    -  Еженедельно 7 школами организовано совместное посещение детей и родителей ФОК р.п. Цильна с охватом более 200 человек.</w:t>
      </w:r>
    </w:p>
    <w:p w:rsidR="00327D05" w:rsidRPr="005E0B2B" w:rsidRDefault="00327D05" w:rsidP="005E0B2B">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rPr>
        <w:tab/>
        <w:t xml:space="preserve">Во всех 16 образовательных организациях района с 09.03.2017 по 13.03.2017 г. проведены общешкольные родительские собрания по вопросу пребывания несовершеннолетних в сети Интернет. В данных мероприятиях приняли активное участие отдел образования, психологи центра «Семья», сотрудники правоохранительных органов, специалисты комиссии по делам несовершеннолетних, органов опеки и попечительства, Департамента Министерства здравоохранения, семьи и социального благополучия Ульяновской области по Цильнинскому району. Общий охват родителей 1134 (100%).                                                                                                                                      </w:t>
      </w:r>
    </w:p>
    <w:p w:rsidR="00327D05" w:rsidRPr="005E0B2B" w:rsidRDefault="00327D05" w:rsidP="005E0B2B">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sz w:val="24"/>
          <w:szCs w:val="24"/>
        </w:rPr>
        <w:tab/>
        <w:t xml:space="preserve">Так - же на территории нашего муниципального образования в первом полугодии 2017 года прошли </w:t>
      </w:r>
      <w:r w:rsidRPr="005E0B2B">
        <w:rPr>
          <w:rFonts w:ascii="Times New Roman" w:hAnsi="Times New Roman" w:cs="Times New Roman"/>
          <w:bCs/>
          <w:sz w:val="24"/>
          <w:szCs w:val="24"/>
        </w:rPr>
        <w:t>«Единые дни профилактики правонарушений»:</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20.01.2017 года - в «Мокробугурнинском сельском поселении»,</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17.02.2017 года - в «Елховоозернском сельском поселении»,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17.03.2017 года - в «Цильнинском городском поселении»,</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21.04.2017 года - в «Степноанненковском сельском поселении»,</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19.05.2017 года - в «Новоникулинское сельское поселение»,</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16.06.2017 года - в «Тимерсянское сельское поселение».</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highlight w:val="yellow"/>
        </w:rPr>
        <w:t xml:space="preserve"> </w:t>
      </w:r>
      <w:r w:rsidRPr="005E0B2B">
        <w:rPr>
          <w:rFonts w:ascii="Times New Roman" w:hAnsi="Times New Roman" w:cs="Times New Roman"/>
          <w:sz w:val="24"/>
          <w:szCs w:val="24"/>
        </w:rPr>
        <w:t>21.07.2017 года - в «Алгашинское сельское поселение»,</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18.08.2017 года - в «Большенагаткинское сельское поселение»,</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22.09.2017 года - в «Мокробугурнинское сельское поселение».</w:t>
      </w:r>
    </w:p>
    <w:p w:rsidR="00327D05" w:rsidRPr="005E0B2B" w:rsidRDefault="00327D05" w:rsidP="005E0B2B">
      <w:pPr>
        <w:spacing w:after="0" w:line="240" w:lineRule="auto"/>
        <w:jc w:val="both"/>
        <w:rPr>
          <w:rFonts w:ascii="Times New Roman" w:hAnsi="Times New Roman" w:cs="Times New Roman"/>
          <w:sz w:val="24"/>
          <w:szCs w:val="24"/>
        </w:rPr>
      </w:pPr>
    </w:p>
    <w:p w:rsidR="00327D05" w:rsidRPr="005E0B2B" w:rsidRDefault="00327D05" w:rsidP="005E0B2B">
      <w:pPr>
        <w:pStyle w:val="af5"/>
        <w:jc w:val="both"/>
      </w:pPr>
      <w:r w:rsidRPr="005E0B2B">
        <w:tab/>
        <w:t xml:space="preserve">В рамках Единого дня профилактики правонарушений </w:t>
      </w:r>
      <w:r w:rsidRPr="005E0B2B">
        <w:rPr>
          <w:highlight w:val="white"/>
        </w:rPr>
        <w:t xml:space="preserve">все мероприятия были направлены на достижение главной  цели: профилактика и предупреждение безнадзорности, беспризорности, правонарушений, преступлений и противоправных действий несовершеннолетних, профилактики употребления психоактивных веществ детьми и подростками; профилактика безопасности дорожного движения. </w:t>
      </w:r>
      <w:r w:rsidRPr="005E0B2B">
        <w:rPr>
          <w:color w:val="000000"/>
          <w:highlight w:val="white"/>
        </w:rPr>
        <w:t xml:space="preserve">В рамках проведения Единого дня профилактики прошли интересные беседы, дискуссии, лекции, классные часы, круглые столы, просмотры видеофильмов по различным темам, КВНы, </w:t>
      </w:r>
      <w:r w:rsidRPr="005E0B2B">
        <w:rPr>
          <w:color w:val="000000"/>
          <w:highlight w:val="white"/>
        </w:rPr>
        <w:lastRenderedPageBreak/>
        <w:t>игровой тренинг, анкетирование родителей и учащихся: «О здоровье всерьез», «Я и мое здоровье», «Мое отношение к вредным привычкам». В данных мероприятиях  приняли участие Протоиерей Храма Рождества Христова в с. Арбузовка Пашменов И.И., участковые уполномоченные ОМВД России по Цильнинскому району: Рафиков А.Н., Еленкин С.В., инспектор ПДН Саморзина К.Г., инспектор по пропаганде БДД Камалова О.В., дознаватель Ленинского РОВД г. Ульяновска Грошева И.В., фельдшеры ФАП: Шевалдова Н.В., Семенова Г.Н., Селифонова С.И., Сенькина И.И., Иванова С.Г.,  психолог центра «Семья» Нагорнова Е.П., психологи школ Поликарпова Л.И., Васильева Л.П.,  глава села Сергеева М.П., заведующие клубом, библиотекари.</w:t>
      </w:r>
    </w:p>
    <w:p w:rsidR="00327D05" w:rsidRPr="005E0B2B" w:rsidRDefault="00327D05" w:rsidP="005E0B2B">
      <w:pPr>
        <w:pStyle w:val="af5"/>
        <w:jc w:val="both"/>
      </w:pPr>
      <w:r w:rsidRPr="005E0B2B">
        <w:tab/>
        <w:t>Для проведения классных часов учащиеся подготовили плакаты с названиями стран: «Спиртовая», «Табакерия «Дурман»», «Здоровье», использовались таблички-подсказки. Беседа о курении сопровождалась показом презентации. Проводились различные игры на внимание «Вредные и полезные привычки», «Список проблем». С учащимися начальных классов проводились внеклассные мероприятия «Спорт против вредных привычек», в ходе которых применялись разные физкультминутки, где дети выполняли различные задания для укрепления здоровья.</w:t>
      </w:r>
    </w:p>
    <w:p w:rsidR="00327D05" w:rsidRPr="005E0B2B" w:rsidRDefault="00327D05" w:rsidP="005E0B2B">
      <w:pPr>
        <w:pStyle w:val="af5"/>
        <w:jc w:val="both"/>
      </w:pPr>
      <w:r w:rsidRPr="005E0B2B">
        <w:tab/>
        <w:t xml:space="preserve">В школьных библиотеках, холлах, рекреациях школ  для учащихся, педагогов и родителей были оформлены выставки, стенды, посвященные здоровому образу жизни.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bCs/>
          <w:color w:val="33332D"/>
          <w:sz w:val="24"/>
          <w:szCs w:val="24"/>
        </w:rPr>
        <w:t xml:space="preserve">       </w:t>
      </w:r>
      <w:r w:rsidRPr="005E0B2B">
        <w:rPr>
          <w:rStyle w:val="ab"/>
          <w:rFonts w:ascii="Times New Roman" w:hAnsi="Times New Roman" w:cs="Times New Roman"/>
          <w:b w:val="0"/>
          <w:bCs w:val="0"/>
          <w:color w:val="000000"/>
          <w:sz w:val="24"/>
          <w:szCs w:val="24"/>
        </w:rPr>
        <w:t>С целью формирования чувства</w:t>
      </w:r>
      <w:r w:rsidRPr="005E0B2B">
        <w:rPr>
          <w:rStyle w:val="ab"/>
          <w:rFonts w:ascii="Times New Roman" w:hAnsi="Times New Roman" w:cs="Times New Roman"/>
          <w:b w:val="0"/>
          <w:color w:val="000000"/>
          <w:sz w:val="24"/>
          <w:szCs w:val="24"/>
        </w:rPr>
        <w:t xml:space="preserve"> </w:t>
      </w:r>
      <w:r w:rsidRPr="005E0B2B">
        <w:rPr>
          <w:rFonts w:ascii="Times New Roman" w:hAnsi="Times New Roman" w:cs="Times New Roman"/>
          <w:bCs/>
          <w:color w:val="000000"/>
          <w:sz w:val="24"/>
          <w:szCs w:val="24"/>
        </w:rPr>
        <w:t>патриотизма и ответственности за судьбу родной страны, а также с целью реализации творческого потенциала учащихся в</w:t>
      </w:r>
      <w:r w:rsidRPr="005E0B2B">
        <w:rPr>
          <w:rFonts w:ascii="Times New Roman" w:hAnsi="Times New Roman" w:cs="Times New Roman"/>
          <w:bCs/>
          <w:color w:val="33332D"/>
          <w:sz w:val="24"/>
          <w:szCs w:val="24"/>
        </w:rPr>
        <w:t xml:space="preserve"> рамках проведения месячника </w:t>
      </w:r>
      <w:r w:rsidRPr="005E0B2B">
        <w:rPr>
          <w:rFonts w:ascii="Times New Roman" w:hAnsi="Times New Roman" w:cs="Times New Roman"/>
          <w:bCs/>
          <w:sz w:val="24"/>
          <w:szCs w:val="24"/>
        </w:rPr>
        <w:t>героико-патриотической и оборонно-массовой работы</w:t>
      </w:r>
      <w:r w:rsidRPr="005E0B2B">
        <w:rPr>
          <w:rFonts w:ascii="Times New Roman" w:hAnsi="Times New Roman" w:cs="Times New Roman"/>
          <w:sz w:val="24"/>
          <w:szCs w:val="24"/>
        </w:rPr>
        <w:t xml:space="preserve"> с 23 января по 23 февраля 2017 года в образовательных организациях прошли такие мероприятия как: Уроки мужества, Уроки успеха, тематические уроки и классные часы, участие в акции «Письмо защитнику Отечества», смотры строя и песни «Марш Победы», участие в районном конкурсе агитбригад, Десант добрых дел (помощь ветеранам, вдовам, пожилым и одиноким людям, благоустройство памятников, обелисков), игра «Зарница-2017», спортивные мероприятия, различные конкурсы (рисунков, чтецов, песни, «А ну-ка парни», фотоконкурсы), вечер-встречи выпускников. Во всех школах района в рамках дня вывода советских войск из Афганистана прошли беседы с показом фильмов о войне в Афганистане «Мы помним этот день».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17.02.2017 прошел районный конкурс агитбригад «Горжусь тобой, моя Россия!», в котором приняли участие 9 школ: </w:t>
      </w:r>
      <w:r w:rsidRPr="005E0B2B">
        <w:rPr>
          <w:rFonts w:ascii="Times New Roman" w:hAnsi="Times New Roman" w:cs="Times New Roman"/>
          <w:sz w:val="24"/>
          <w:szCs w:val="24"/>
          <w:highlight w:val="white"/>
        </w:rPr>
        <w:t>Б</w:t>
      </w:r>
      <w:r w:rsidRPr="005E0B2B">
        <w:rPr>
          <w:rFonts w:ascii="Times New Roman" w:hAnsi="Times New Roman" w:cs="Times New Roman"/>
          <w:sz w:val="24"/>
          <w:szCs w:val="24"/>
        </w:rPr>
        <w:t xml:space="preserve">огдашкинская, </w:t>
      </w:r>
      <w:r w:rsidRPr="005E0B2B">
        <w:rPr>
          <w:rFonts w:ascii="Times New Roman" w:hAnsi="Times New Roman" w:cs="Times New Roman"/>
          <w:sz w:val="24"/>
          <w:szCs w:val="24"/>
          <w:highlight w:val="white"/>
        </w:rPr>
        <w:t>Е</w:t>
      </w:r>
      <w:r w:rsidRPr="005E0B2B">
        <w:rPr>
          <w:rFonts w:ascii="Times New Roman" w:hAnsi="Times New Roman" w:cs="Times New Roman"/>
          <w:sz w:val="24"/>
          <w:szCs w:val="24"/>
        </w:rPr>
        <w:t xml:space="preserve">лховоозернская, Малонагаткинская, </w:t>
      </w:r>
      <w:r w:rsidRPr="005E0B2B">
        <w:rPr>
          <w:rFonts w:ascii="Times New Roman" w:hAnsi="Times New Roman" w:cs="Times New Roman"/>
          <w:sz w:val="24"/>
          <w:szCs w:val="24"/>
          <w:highlight w:val="white"/>
        </w:rPr>
        <w:t>Н</w:t>
      </w:r>
      <w:r w:rsidRPr="005E0B2B">
        <w:rPr>
          <w:rFonts w:ascii="Times New Roman" w:hAnsi="Times New Roman" w:cs="Times New Roman"/>
          <w:sz w:val="24"/>
          <w:szCs w:val="24"/>
        </w:rPr>
        <w:t xml:space="preserve">ижнетимерсянская, </w:t>
      </w:r>
      <w:r w:rsidRPr="005E0B2B">
        <w:rPr>
          <w:rFonts w:ascii="Times New Roman" w:hAnsi="Times New Roman" w:cs="Times New Roman"/>
          <w:sz w:val="24"/>
          <w:szCs w:val="24"/>
          <w:highlight w:val="white"/>
        </w:rPr>
        <w:t>Н</w:t>
      </w:r>
      <w:r w:rsidRPr="005E0B2B">
        <w:rPr>
          <w:rFonts w:ascii="Times New Roman" w:hAnsi="Times New Roman" w:cs="Times New Roman"/>
          <w:sz w:val="24"/>
          <w:szCs w:val="24"/>
          <w:shd w:val="clear" w:color="auto" w:fill="FFFFFF"/>
        </w:rPr>
        <w:t>о</w:t>
      </w:r>
      <w:r w:rsidRPr="005E0B2B">
        <w:rPr>
          <w:rFonts w:ascii="Times New Roman" w:hAnsi="Times New Roman" w:cs="Times New Roman"/>
          <w:sz w:val="24"/>
          <w:szCs w:val="24"/>
        </w:rPr>
        <w:t xml:space="preserve">воалгашинская, </w:t>
      </w:r>
      <w:r w:rsidRPr="005E0B2B">
        <w:rPr>
          <w:rFonts w:ascii="Times New Roman" w:hAnsi="Times New Roman" w:cs="Times New Roman"/>
          <w:sz w:val="24"/>
          <w:szCs w:val="24"/>
          <w:highlight w:val="white"/>
        </w:rPr>
        <w:t>По</w:t>
      </w:r>
      <w:r w:rsidRPr="005E0B2B">
        <w:rPr>
          <w:rFonts w:ascii="Times New Roman" w:hAnsi="Times New Roman" w:cs="Times New Roman"/>
          <w:sz w:val="24"/>
          <w:szCs w:val="24"/>
        </w:rPr>
        <w:t xml:space="preserve">кровская, </w:t>
      </w:r>
      <w:r w:rsidRPr="005E0B2B">
        <w:rPr>
          <w:rFonts w:ascii="Times New Roman" w:hAnsi="Times New Roman" w:cs="Times New Roman"/>
          <w:sz w:val="24"/>
          <w:szCs w:val="24"/>
          <w:highlight w:val="white"/>
        </w:rPr>
        <w:t>С</w:t>
      </w:r>
      <w:r w:rsidRPr="005E0B2B">
        <w:rPr>
          <w:rFonts w:ascii="Times New Roman" w:hAnsi="Times New Roman" w:cs="Times New Roman"/>
          <w:sz w:val="24"/>
          <w:szCs w:val="24"/>
        </w:rPr>
        <w:t xml:space="preserve">тароалгашинская, </w:t>
      </w:r>
      <w:r w:rsidRPr="005E0B2B">
        <w:rPr>
          <w:rFonts w:ascii="Times New Roman" w:hAnsi="Times New Roman" w:cs="Times New Roman"/>
          <w:sz w:val="24"/>
          <w:szCs w:val="24"/>
          <w:highlight w:val="white"/>
        </w:rPr>
        <w:t>С</w:t>
      </w:r>
      <w:r w:rsidRPr="005E0B2B">
        <w:rPr>
          <w:rFonts w:ascii="Times New Roman" w:hAnsi="Times New Roman" w:cs="Times New Roman"/>
          <w:sz w:val="24"/>
          <w:szCs w:val="24"/>
        </w:rPr>
        <w:t>тепноанненковская, Цильнинская.</w:t>
      </w:r>
    </w:p>
    <w:p w:rsidR="00327D05" w:rsidRPr="005E0B2B" w:rsidRDefault="00327D05" w:rsidP="005E0B2B">
      <w:pPr>
        <w:pStyle w:val="Standard"/>
        <w:jc w:val="both"/>
        <w:rPr>
          <w:rFonts w:cs="Times New Roman"/>
          <w:lang w:val="ru-RU"/>
        </w:rPr>
      </w:pPr>
      <w:r w:rsidRPr="005E0B2B">
        <w:rPr>
          <w:rFonts w:eastAsia="Times New Roman" w:cs="Times New Roman"/>
          <w:lang w:val="ru-RU"/>
        </w:rPr>
        <w:t xml:space="preserve">     Также 17.02.2017 года прошел районный конкурс молодёжных хоровых коллективов, посвященный Году экологии, участвовали 6 образовательных организаций: МОУ Большенагаткинская СШ, МОУ Красновосходская СШ, МОУ Мокробугурнинская СШ, МОУ Покровская СШ, МОУ Староалгашинская СШ, и МДОУ Большенагаткинский детский сад «Ромашка».</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rPr>
        <w:tab/>
        <w:t>20.02.2017 — районный конкурс «Смотр строя и песни», все школы приняли участие.</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В рамках </w:t>
      </w:r>
      <w:r w:rsidRPr="005E0B2B">
        <w:rPr>
          <w:rFonts w:ascii="Times New Roman" w:hAnsi="Times New Roman" w:cs="Times New Roman"/>
          <w:bCs/>
          <w:sz w:val="24"/>
          <w:szCs w:val="24"/>
        </w:rPr>
        <w:t>месячника борьбы с пьянством среди несовершеннолетних</w:t>
      </w:r>
      <w:r w:rsidRPr="005E0B2B">
        <w:rPr>
          <w:rFonts w:ascii="Times New Roman" w:hAnsi="Times New Roman" w:cs="Times New Roman"/>
          <w:sz w:val="24"/>
          <w:szCs w:val="24"/>
        </w:rPr>
        <w:t xml:space="preserve"> с 27 марта по 27 апреля 2017 года в общеобразовательных организациях муниципального образования «Цильнинский район» запланированы и проведены следующие мероприятия. Совместно с органами и учреждениями системы профилактики проведена сверка базы данных о несовершеннолетних, замеченных в употреблении спиртных напитков и ПАВ, состоящих на учёте у врача-нарколога, в органах внутренних дел, и рассмотренных на заседаниях комиссий по делам несовершеннолетних и защите их прав по причине употребления спиртных напитков и ПАВ. На 1 июля 2017 года на учёте в ПДН ОМВД России по Цильнинскому району состоит 18 несовершеннолетних, в том числе 1 – за распитие спиртных напитков, на учёте в ВШК состоит 15 несовершеннолетних.</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Во всех общеобразовательных организациях в течение месяца, еженедельно, совместно с родителями, ДНД посещены места скопления молодежи, клубы (дискотеки), парковые </w:t>
      </w:r>
      <w:r w:rsidRPr="005E0B2B">
        <w:rPr>
          <w:rFonts w:ascii="Times New Roman" w:hAnsi="Times New Roman" w:cs="Times New Roman"/>
          <w:sz w:val="24"/>
          <w:szCs w:val="24"/>
        </w:rPr>
        <w:lastRenderedPageBreak/>
        <w:t>зоны и жилые помещения (подъезды). В ходе мероприятий несовершеннолетних правонарушителей не выявлено.</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 ходе осуществления медико-социального патронажа семей, злоупотребляющих алкоголем и воспитывающих несовершеннолетних детей, с целью определения мер их дальнейшей социальной реабилитации, оказания педагогической и психологической помощи, особых нарушений не выявлено. Посещены учащиеся, относящиеся к «группе риска» - 25, ПДН -14, ВШК – 15, СОП - 85, опека - 30.</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Библиотекарями школ были оформлены выставки книг «Здоровье – это здорово!», «Вредные привычки – наши злейшие враги», оформлены стенды по пропаганде ЗОЖ. Учащиеся 9-11 классов МОУ Богдашкинской СШ оформили плакаты по правилам дорожного движения: что может случиться, если «дружить» с 40 градусным «другом».</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Психологами школ (Большенагаткинской, Верхнетимерсянской, Красновосходской, Мокробугурнинской, Среднетимерсянской, Староалгашинской, Новоникулинской, Степноанненковской, Цильнинской школ) с учащимися, состоящими на различных видах учёта, проведены тренинги: «Познакомимся поближе», «Моё имя», «Кто -я? Какой –я? », «Мои сильные и слабые стороны», «Вредные привычки», «Я и моё здоровье», «Пойми меня», «Я многое могу», «Рука помощи». Учащиеся принимали активное участие, делились мнениями, находили много добрых слов, обсуждали поступки, играли и оценивали разные сложные ситуации. Цель данных мероприятий повысить компетентность в сфере общения среди сверстников, осознание своих ощущений и переживаний в сложных жизненных ситуациях, развитие навыков уверенного поведения среди одноклассников.</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 рамках месячника проводились профилактические беседы, направленные на корректировку поведения учащихся, стоящих на различных видах учёта. Такие беседы как: «Выбор решения», «Умей сказать – нет!» , Ситуативно - правовой практикум «Курение, наркотики и закон», «Моё отношение к алкоголю..», «Сигарета смерти», «Последствия Насвая», « Как противостоять пагубным привычкам, что для этого надо сделать?», беседы с элементами тестирования: «Путь в алкогольный омут».</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С учащимися 6-11 классов (охват 1203 чел.) во всех ОО проведены единые классные часы: «СТОЙ, ПОДУМАЙ прежде чем употребить «насваи». Данная тема последнее время очень актуальна, так как насваи продаются в свободном доступе в г Ульяновске, поэтому главной задачей педагогов является предупредить и вовремя рассказать о последствиях употребления, довести до сведения родителей и общественности. В классах классные руководители показывали презентации, приводили статистику и рассказывали о влиянии насваи на детскую психику. Проговорили последствия. Подвели итоги. В начальных классах на классных часах говорили на тему: «Мы хотим вырасти здоровыми», в 5-7 классах - «Что вредит нашему здоровью?», 8-11 классах – «Чему приведёт кружка пива?».</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Учителя предметники ОБЖ, биологии, химии на уроках показали учащимся 5-11 классов (1400 чел.) социальные ролики, направленные на формирование ЗОЖ и проговорили основные причины детского травматизма. Также ими проведены беседы на тему: «Трезвость и культура здоровья».</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 5-11 классах прошли часы общения на тему «Уроки трезвости и культуры здоровья». В Большенагаткинской и Цильнинской СШ классные руководители совместно с психологами провели классные часы: «Секреты манипуляции - алкоголь», «Секреты манипуляции - табак», учащиеся просмотрели фильм и провели рефлексию.</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Во всех 18 школах фельдшеры с 1500 учащимися провели беседу на тему: «Влияние алкоголя на организм человека», «Алкоголь и его влияние на физическое и психическое здоровье человека», в которых они описали симптомы при отравлении алкоголем и последствия при употреблении алкоголя. Беседу сопровождали показом слайдов, где в доступной форме и в картинках показана статистика смертности среди несовершеннолетних, какие разрушения происходят в организме и как помочь патологическим алкоголикам. В МОУ Малонагаткинская СШ со старшеклассниками проведен круглый стол с заведующей ФАП Узиковой Л.А. на тему: «Поговорим о здоровье».</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lastRenderedPageBreak/>
        <w:t xml:space="preserve">       В 13 школах перед детьми и родителями выступали инспектора по пропаганде БДД Камалова О.В. и ПДН Саморзина К.Г. Кристина Геннадьевна напомнила, какие нарушения могут совершить подростки и какие могут быть наказания. Конечно, лучше не нарушать. Фильм «История одного обмана» для 5-6 классов просмотрели в 7 общеобразовательных организациях 415 чел. В фильме показан краткий, но при этом наглядный и правдивый исторический обзор о появлении и распространении спиртного в нашей стране. Учащиеся внимательно смотрели фильм. Проговаривали ситуацию, делали выводы. Цель просмотра документального фильма «Секреты манипуляции. Алкоголь» (для 7-8 классов, 499 чел.) – это формирование стереотипов мышления по отношению к окружающим явлениям, дать базовое представление о следующих аспектах нашей жизни: управление обществом, экономика, политика, патриотизм, религии и вера Богу, поведение толпы, технологии скрытой манипуляции, мировоззрение и нравственность. Проведение кинолектория «Жить здорово! Брось курить немедленно!» для 8-9 классов, учащиеся (500 чел.) просмотрели фильм, подвели итоги и проговорили причины детского табакокурения.</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Начальная школа провела ряд мероприятий по реализации проекта «Открой мир здоровья». Учителя начальных классов провели классные часы с учащимися, на которых дети вспоминали режим дня, рассказывали стихи по теме. В гости к детям «пришли» Айболит, Карлсон, Мойдодыр. Они «рассказали» о том, что здоровье детей зависит от себя самих, не надо заниматься тем, что вредит своему собственному здоровью - курение, алкоголь (приняло участие 902 чел).</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1. «Здоров – значит счастлив». Основной целью проведения классного часа в 1-х классах являлось формирование ответственного и бережного отношения к своему здоровью. Учащиеся вместе с учителями путешествовали по стране Здоровья. Путешествие детям понравилось. Результат положительный.</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2. «Я здоровье сберегу, сам себе я помогу» (2-е классы). На данном мероприятии учителя 2 – х классов учили учащихся:</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-высказывать своё мнение</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-участвовать в коллективной деятельности</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-формировали у учащихся основы здорового образа жизни и выполнения элементарных правил здоровьесбережения, умения учиться, заботясь о своем здоровье.</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3. «Сделай свой выбор!» (3-е классы). Классные руководители 3-х классов формировали у детей установки на безопасный, здоровый образ жизни и уважительное отношение к собственному здоровью. Развивали самостоятельность и личную ответственность за своё здоровье.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4. «Я здоровье берегу». На этом мероприятии классные руководители показали, какие изменения происходят в организме человека, если он зависим от вредных привычек. В рефлексии ребята делали выводы и пришли к решению, что надо жизнь прожить без вредных привычек.</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5. «Тайны природы женщины» (девочки 9 классов.)</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6. «% секретов настоящего мужчины» (мальчики 9 классов).</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 рамках месячника учителями физической культуры проводились спортивные мероприятия среди параллельных классов в начальной и основной школы: «Сильный, смелый, ловкий» (3-4 классы, 5-6 классы,7-8 классы), «Веселые старты» - с учащимися 1-4 классов, с учащимися 5-8 классов – подвижные игры на свежем воздухе «Народные игры». Ребята показали своё мастерство, командный дух. Целью данного мероприятия явилось привлечение несовершеннолетних к ЗОЖ. В рамках Всемирного дня охраны здоровья (7 апреля) во всех образовательных организациях прошли спортивные мероприятия. Классные руководители, родители и дети провели спортивные мероприятия на звание «Самый ловкий и спортивный». Проводились беседы и классные часы «Спортивные достижения моей семьи», где родители рассказывали о своих успехах в молодости, рассказывали, что продолжают заниматься спортом и сейчас, посещают бассейн, бегают и занимаются скандинавской ходьбой. В Цильнинском ФОКе проведены совместные мероприятия детей и родителей. Также прошли мероприятия и на районном уровне:  23 </w:t>
      </w:r>
      <w:r w:rsidRPr="005E0B2B">
        <w:rPr>
          <w:rFonts w:ascii="Times New Roman" w:hAnsi="Times New Roman" w:cs="Times New Roman"/>
          <w:sz w:val="24"/>
          <w:szCs w:val="24"/>
        </w:rPr>
        <w:lastRenderedPageBreak/>
        <w:t>апреля в школьном спортивном зале МОУ Степноанненковской СШ прошел турнир по волейболу, посвященный Памяти Кавалера трех Орденов, жителя села Степное Анненково Трунилина В.А. Всего в спортивных мероприятиях приняло участие более 2500 человек.</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В МОУ Красновосходская СШ 07 апреля 2017 года была организована и проведена акция «Здоровым быть модно», посвященная всемирному Дню здоровья. Одной из форм их работы стало распространение среди населения листовок и буклетов, направленных на пропаганду здорового образа жизни, всего распространено 100 экземпляров.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Также в общеобразовательных организациях проведены такие мероприятия как викторины «Здоровье в саду и на грядке», игры «Путешествие в страну зеленого змия», путешествия на поезде «Здоровье», КВН «За здоровый образ жизни» и т.д., в которых приняло участие более 1700 обучающихся.</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В 13 школах классные руководители провели родительские собрания, (количество участников 720 родителей), где освещали вопросы безопасности и здоровья детей, также «Электронные сигареты. Миф и реальность», «Детская депрессия». 18 апреля 2017 проведен Областной межведомственный семинар для родителей по теме: «Профилактика потребления психоактивных веществ», в котором приняли участие 57 родителей.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 первой декаде апреля учащиеся приняли участие в конкурсе рисунков «Скажи жизни - ДА!» (115 участников) и организовали выставку лучших работ.</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В рамках проведения </w:t>
      </w:r>
      <w:r w:rsidRPr="005E0B2B">
        <w:rPr>
          <w:rFonts w:ascii="Times New Roman" w:hAnsi="Times New Roman" w:cs="Times New Roman"/>
          <w:bCs/>
          <w:sz w:val="24"/>
          <w:szCs w:val="24"/>
        </w:rPr>
        <w:t>месячника «Призывник»</w:t>
      </w:r>
      <w:r w:rsidRPr="005E0B2B">
        <w:rPr>
          <w:rFonts w:ascii="Times New Roman" w:hAnsi="Times New Roman" w:cs="Times New Roman"/>
          <w:sz w:val="24"/>
          <w:szCs w:val="24"/>
        </w:rPr>
        <w:t xml:space="preserve"> с 01.04 по 30.04.2017 года проведены следующие мероприятия:</w:t>
      </w:r>
    </w:p>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классные часы по теме «Жить - Родине служить!»,    </w:t>
      </w:r>
    </w:p>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встреча учащихся с военнослужащими, проходящими службу по контракту,</w:t>
      </w:r>
    </w:p>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п</w:t>
      </w:r>
      <w:r w:rsidRPr="005E0B2B">
        <w:rPr>
          <w:rFonts w:ascii="Times New Roman" w:hAnsi="Times New Roman" w:cs="Times New Roman"/>
          <w:color w:val="000000"/>
          <w:sz w:val="24"/>
          <w:szCs w:val="24"/>
          <w:highlight w:val="white"/>
        </w:rPr>
        <w:t>роведение уроков ОБЖ в 10-11 классах по теме: «Воинская обязанность», «Особенности военной службы», «Вооруженные силы РФ – защитники Отечества»,</w:t>
      </w:r>
      <w:r w:rsidRPr="005E0B2B">
        <w:rPr>
          <w:rFonts w:ascii="Times New Roman" w:hAnsi="Times New Roman" w:cs="Times New Roman"/>
          <w:sz w:val="24"/>
          <w:szCs w:val="24"/>
        </w:rPr>
        <w:t xml:space="preserve"> </w:t>
      </w:r>
    </w:p>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конкурс «Сборка-разборка автомата», «Меткий стрелок»,</w:t>
      </w:r>
    </w:p>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выпуск стенгазеты, посвященной выпускникам школы, прошедших службу в горячих точках, </w:t>
      </w:r>
    </w:p>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встречи с  Золотновым В.Ю., военным комиссаром Отдела Федерального казенного учреждения «Военный комиссариат Ульяновской области» (по Цильнинскому району),</w:t>
      </w:r>
    </w:p>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круглый стол для учащихся 10-11 классов на тему «Служба в вооружённых силах – священный долг каждого гражданина»,</w:t>
      </w:r>
    </w:p>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в</w:t>
      </w:r>
      <w:r w:rsidRPr="005E0B2B">
        <w:rPr>
          <w:rFonts w:ascii="Times New Roman" w:hAnsi="Times New Roman" w:cs="Times New Roman"/>
          <w:color w:val="000000"/>
          <w:sz w:val="24"/>
          <w:szCs w:val="24"/>
          <w:highlight w:val="white"/>
        </w:rPr>
        <w:t>ыставка рисунков учащихся «Виват защитникам Отечества»,</w:t>
      </w:r>
    </w:p>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highlight w:val="white"/>
        </w:rPr>
        <w:t>- конкурсная программа «А, ну-ка, парни!»,</w:t>
      </w:r>
    </w:p>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highlight w:val="white"/>
        </w:rPr>
        <w:t>- участие в районной военизированной игре «Зарница – 2017»;</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highlight w:val="white"/>
        </w:rPr>
        <w:t>- В ходе месячника учащиеся отправили письма в ряды Российской армии ребятам-односельчанам, проходящим службу в армии в настоящее время.</w:t>
      </w:r>
    </w:p>
    <w:p w:rsidR="00327D05" w:rsidRPr="005E0B2B" w:rsidRDefault="00327D05" w:rsidP="005E0B2B">
      <w:pPr>
        <w:pStyle w:val="a0"/>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В канун </w:t>
      </w:r>
      <w:r w:rsidRPr="005E0B2B">
        <w:rPr>
          <w:rFonts w:ascii="Times New Roman" w:hAnsi="Times New Roman" w:cs="Times New Roman"/>
          <w:bCs/>
          <w:sz w:val="24"/>
          <w:szCs w:val="24"/>
        </w:rPr>
        <w:t>празднования дня Победы</w:t>
      </w:r>
      <w:r w:rsidRPr="005E0B2B">
        <w:rPr>
          <w:rFonts w:ascii="Times New Roman" w:hAnsi="Times New Roman" w:cs="Times New Roman"/>
          <w:sz w:val="24"/>
          <w:szCs w:val="24"/>
        </w:rPr>
        <w:t xml:space="preserve"> в библиотеках школ были организованы выставки детской литературы о ВОВ, которую в течение месяца смогли увидеть все посетители библиотеки. Классными руководителями и обучающимися оформлялись выставки в классных уголках и доски для проведения классных часов, посвященных 72-ой годовщине Победы в Великой Отечественной войне. Обучающиеся смотрели фильмы о ВОВ, слушали истории о давно минувших днях, рассказывали о своих родственниках, участвовавших в битвах за Родину, были организованы встречи с участниками ВОВ. </w:t>
      </w:r>
      <w:r w:rsidRPr="005E0B2B">
        <w:rPr>
          <w:rFonts w:ascii="Times New Roman" w:hAnsi="Times New Roman" w:cs="Times New Roman"/>
          <w:sz w:val="24"/>
          <w:szCs w:val="24"/>
          <w:highlight w:val="white"/>
        </w:rPr>
        <w:t>На Уроках мужества звучали  героические стихи о войне, музыкальные произведения, р</w:t>
      </w:r>
      <w:r w:rsidRPr="005E0B2B">
        <w:rPr>
          <w:rFonts w:ascii="Times New Roman" w:hAnsi="Times New Roman" w:cs="Times New Roman"/>
          <w:color w:val="000000"/>
          <w:sz w:val="24"/>
          <w:szCs w:val="24"/>
          <w:highlight w:val="white"/>
        </w:rPr>
        <w:t>ассказы о земляках  - Героях Советского Союза</w:t>
      </w:r>
      <w:r w:rsidRPr="005E0B2B">
        <w:rPr>
          <w:rFonts w:ascii="Times New Roman" w:hAnsi="Times New Roman" w:cs="Times New Roman"/>
          <w:sz w:val="24"/>
          <w:szCs w:val="24"/>
        </w:rPr>
        <w:t xml:space="preserve"> Также был проведен школьный конкурс «Смотр строя и песни». Волонтеры оказывали посильную помощь ветеранам, труженикам тыла, Детям войны и пожилым людям. </w:t>
      </w:r>
      <w:r w:rsidRPr="005E0B2B">
        <w:rPr>
          <w:rFonts w:ascii="Times New Roman" w:hAnsi="Times New Roman" w:cs="Times New Roman"/>
          <w:bCs/>
          <w:sz w:val="24"/>
          <w:szCs w:val="24"/>
        </w:rPr>
        <w:t xml:space="preserve">К празднику Победы ребята старших классов оформили стенгазеты «Города-герои», которыми украшали актовый зал или коридор школы, организована выставка детских рисунков «Этот День Победы». </w:t>
      </w:r>
      <w:r w:rsidRPr="005E0B2B">
        <w:rPr>
          <w:rFonts w:ascii="Times New Roman" w:hAnsi="Times New Roman" w:cs="Times New Roman"/>
          <w:sz w:val="24"/>
          <w:szCs w:val="24"/>
        </w:rPr>
        <w:t>Учащиеся подготовили и провели праздничные концерты, возлагали цветы к памятнику погибшим в ВОВ. Во всех школах прошли с</w:t>
      </w:r>
      <w:r w:rsidRPr="005E0B2B">
        <w:rPr>
          <w:rFonts w:ascii="Times New Roman" w:hAnsi="Times New Roman" w:cs="Times New Roman"/>
          <w:color w:val="000000"/>
          <w:sz w:val="24"/>
          <w:szCs w:val="24"/>
        </w:rPr>
        <w:t>оревнования по всем видам спорта. У</w:t>
      </w:r>
      <w:r w:rsidRPr="005E0B2B">
        <w:rPr>
          <w:rFonts w:ascii="Times New Roman" w:hAnsi="Times New Roman" w:cs="Times New Roman"/>
          <w:color w:val="000000"/>
          <w:sz w:val="24"/>
          <w:szCs w:val="24"/>
          <w:shd w:val="clear" w:color="auto" w:fill="FFFFFF"/>
        </w:rPr>
        <w:t>чащиеся провели субботники по благоустройству парков и памятников</w:t>
      </w:r>
      <w:r w:rsidRPr="005E0B2B">
        <w:rPr>
          <w:rFonts w:ascii="Times New Roman" w:hAnsi="Times New Roman" w:cs="Times New Roman"/>
          <w:color w:val="000000"/>
          <w:sz w:val="24"/>
          <w:szCs w:val="24"/>
        </w:rPr>
        <w:t xml:space="preserve">. </w:t>
      </w:r>
    </w:p>
    <w:p w:rsidR="00327D05" w:rsidRPr="005E0B2B" w:rsidRDefault="00327D05" w:rsidP="005E0B2B">
      <w:pPr>
        <w:pStyle w:val="a0"/>
        <w:snapToGrid w:val="0"/>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rPr>
        <w:lastRenderedPageBreak/>
        <w:t xml:space="preserve">        С апреля месяца началась работа по подготовке и проведению следующих всероссийских и региональных акций, в которых приняли участие все школы: «Георгиевская ленточка», «Подвези ветерана», «Дерево Победы»,  «Бессмертный полк», «День Победы», «Звезда на доме». </w:t>
      </w:r>
    </w:p>
    <w:p w:rsidR="00327D05" w:rsidRPr="005E0B2B" w:rsidRDefault="00327D05" w:rsidP="005E0B2B">
      <w:pPr>
        <w:pStyle w:val="a0"/>
        <w:snapToGrid w:val="0"/>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rPr>
        <w:t xml:space="preserve">         В рамках акции «Звезда на доме» на 51 домах района, где проживают или ранее жили участники Великой Отечественной войны, установлены пятиконечные красные звезды. Участвовали Богдашкинская, Елховоозернская, Кундюковская, Мокробугурнинская, Новоалгашинская, Среднетимерсянская, Верхнетимерсянская, Староалгашинская, Цильнинская школы. </w:t>
      </w:r>
    </w:p>
    <w:p w:rsidR="00327D05" w:rsidRPr="005E0B2B" w:rsidRDefault="00327D05" w:rsidP="005E0B2B">
      <w:pPr>
        <w:pStyle w:val="a0"/>
        <w:snapToGrid w:val="0"/>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highlight w:val="white"/>
        </w:rPr>
        <w:t xml:space="preserve">       В рамках акции «Дерево Победы» посажено 290 деревьев: березы, яблони, сливы, груши, рябины, ели, сосны и т.д., разбито 31 цветников Победы, в память о павших в войне.</w:t>
      </w:r>
    </w:p>
    <w:p w:rsidR="00327D05" w:rsidRPr="005E0B2B" w:rsidRDefault="00327D05" w:rsidP="005E0B2B">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rPr>
        <w:tab/>
      </w:r>
      <w:r w:rsidRPr="005E0B2B">
        <w:rPr>
          <w:rFonts w:ascii="Times New Roman" w:hAnsi="Times New Roman" w:cs="Times New Roman"/>
          <w:color w:val="000000"/>
          <w:sz w:val="24"/>
          <w:szCs w:val="24"/>
          <w:shd w:val="clear" w:color="auto" w:fill="FFFFFF"/>
        </w:rPr>
        <w:t>Все  мероприятия проводятся  на межведомственной основе, с привлечением  инспекторов по делам несовершеннолетних, медиков, ветеранов ВОВ, ветеранов локальных войн, специалистов отдела опеки и попечительства, специалистов центра «Семья», сотрудников социальной защиты населения, инспекторов ГИБДД, специалистов КпДН, сотрудников районного военкомата, главного специалиста-эксперта   администрации МО «Цильнинский район» по молодёжной политике, членов «Женсовета», специалистов поселений. Анализируя работу по профилактике правонарушений за 1 полугодие 2017 года можно сказать, что педагоги делают все возможное, чтоб предотвратить правонарушения, но подросток, совершающий поступок сначала делает, а потом только задумывается, почему он так поступил. Таким образом, следует проанализировать свою работу, выявить слабые места и доработать планы по работе с трудными подростками и усилить внимание к таким ученикам.</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С целью профилактики суицидального поведения учащихся  и декриминализации в подростковой среде была проведена следующая работа:</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Во всех 18 общеобразовательных учреждениях, 11 дошкольных образовательных учреждениях, и 1 учреждении дополнительного образования  (ДЮСШ) размещены номера телефонов доверия.</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Во всех 16 общеобразовательных учреждениях были проведены общешкольные и классные  родительские собрания с родителями обучающихся 6-11 классов. Родители </w:t>
      </w:r>
      <w:r w:rsidRPr="005E0B2B">
        <w:rPr>
          <w:rFonts w:ascii="Times New Roman" w:hAnsi="Times New Roman" w:cs="Times New Roman"/>
          <w:color w:val="000000"/>
          <w:sz w:val="24"/>
          <w:szCs w:val="24"/>
        </w:rPr>
        <w:t xml:space="preserve">были ознакомлены с информацией о причинах, факторах, динамике суицидального поведения и причинах декриминализации в подростковой среде,  даны рекомендации, как заметить надвигающийся суицид, что делать, если у ребенка замечены признаки суицидального поведения. Общий охват родителей 1134 (100%).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Заместители директоров по ИКТ, учителя информатики ознакомили родителей с рисками, связанными с долгим пребыванием детей в сети Интернет, а также рассказали, как обезопасить пребывание детей в виртуальном пространстве в домашних условиях, «Безопасный интернет» - 17 бесед с охватом </w:t>
      </w:r>
      <w:r w:rsidRPr="005E0B2B">
        <w:rPr>
          <w:rFonts w:ascii="Times New Roman" w:hAnsi="Times New Roman" w:cs="Times New Roman"/>
          <w:color w:val="000000"/>
          <w:sz w:val="24"/>
          <w:szCs w:val="24"/>
        </w:rPr>
        <w:t xml:space="preserve"> 1134 родителей</w:t>
      </w:r>
      <w:r w:rsidRPr="005E0B2B">
        <w:rPr>
          <w:rFonts w:ascii="Times New Roman" w:hAnsi="Times New Roman" w:cs="Times New Roman"/>
          <w:sz w:val="24"/>
          <w:szCs w:val="24"/>
        </w:rPr>
        <w:t>.</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Заместители директоров по воспитательной работе, социальной работе рассказали родителям о диструктивных культах, причинах </w:t>
      </w:r>
      <w:r w:rsidRPr="005E0B2B">
        <w:rPr>
          <w:rFonts w:ascii="Times New Roman" w:hAnsi="Times New Roman" w:cs="Times New Roman"/>
          <w:color w:val="000000"/>
          <w:sz w:val="24"/>
          <w:szCs w:val="24"/>
        </w:rPr>
        <w:t xml:space="preserve">декриминализации в подростковой среде и путях решения этой проблемы, </w:t>
      </w:r>
      <w:r w:rsidRPr="005E0B2B">
        <w:rPr>
          <w:rFonts w:ascii="Times New Roman" w:hAnsi="Times New Roman" w:cs="Times New Roman"/>
          <w:sz w:val="24"/>
          <w:szCs w:val="24"/>
        </w:rPr>
        <w:t xml:space="preserve"> о  причинах аутизации детей, ведущих к участию в таких группах, ознакомили с признаками суицидального поведения детей и способах выявления участия ребенка в «группах смерти» - 17 бесед с охватом </w:t>
      </w:r>
      <w:r w:rsidRPr="005E0B2B">
        <w:rPr>
          <w:rFonts w:ascii="Times New Roman" w:hAnsi="Times New Roman" w:cs="Times New Roman"/>
          <w:color w:val="000000"/>
          <w:sz w:val="24"/>
          <w:szCs w:val="24"/>
        </w:rPr>
        <w:t xml:space="preserve"> 1134 родителей</w:t>
      </w:r>
      <w:r w:rsidRPr="005E0B2B">
        <w:rPr>
          <w:rFonts w:ascii="Times New Roman" w:hAnsi="Times New Roman" w:cs="Times New Roman"/>
          <w:sz w:val="24"/>
          <w:szCs w:val="24"/>
        </w:rPr>
        <w:t>.</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В Большенагаткинской школе психолог-педагог Ратаева И.И. дала рекомендации родителям по способам контроля ребенка в сети Интернет, ознакомила с  итогами анкетирования «Качество информационной среды». Провела беседу с обучающимися 1-11 классов по безопасному интернету и воздействие интернет-игр на психологическое состояние ребенка «Как обезопасить  себя от опасных интернет-игр», тренинги с обучающимися 5-6 классов, индивидуальные беседы-консультации с обучающимися, родителями и педагогами.</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Во всех общеобразовательных учреждениях проведена работа с педколлективами школ «О природе суицидов, признаках суицидального поведения, причинах </w:t>
      </w:r>
      <w:r w:rsidRPr="005E0B2B">
        <w:rPr>
          <w:rFonts w:ascii="Times New Roman" w:hAnsi="Times New Roman" w:cs="Times New Roman"/>
          <w:color w:val="000000"/>
          <w:sz w:val="24"/>
          <w:szCs w:val="24"/>
        </w:rPr>
        <w:t xml:space="preserve">декриминализации в </w:t>
      </w:r>
      <w:r w:rsidRPr="005E0B2B">
        <w:rPr>
          <w:rFonts w:ascii="Times New Roman" w:hAnsi="Times New Roman" w:cs="Times New Roman"/>
          <w:color w:val="000000"/>
          <w:sz w:val="24"/>
          <w:szCs w:val="24"/>
        </w:rPr>
        <w:lastRenderedPageBreak/>
        <w:t xml:space="preserve">подростковой среде, </w:t>
      </w:r>
      <w:r w:rsidRPr="005E0B2B">
        <w:rPr>
          <w:rFonts w:ascii="Times New Roman" w:hAnsi="Times New Roman" w:cs="Times New Roman"/>
          <w:sz w:val="24"/>
          <w:szCs w:val="24"/>
        </w:rPr>
        <w:t xml:space="preserve">мерах профилактики и факторах, провоцирующих несовершеннолетних на суицид и вовлечения подростков во криминальную среду».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- 10.03.2017 года в базовой школе (Большенагаткинской) состоялся  вебинар по тематике профилактики суицидальных проявлений в молодёжной среде. К участию в вебинаре приглашены специалисты ОГКУ СО «Центр психолого-педагогической и социальной помощи «Семья» в г. Ульяновске». На данном вебинаре присутствовали классные руководители и родительская общественность.</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Специалистами Центра социально-психологической помощи семье и детям «Семья» в феврале месяце проводилось занятие в форме тренинга с обучающимися, находящимися в социально - опасном положении.</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- 21.03.2017 года  заместители директоров 3 школ Капустина Т.В., Сулагаева Е.К., Фуражкова О.А., Евлева В.Г. и педагог-психолог Ратаева И.И. были участниками межрегиональной конференции «Актуальные вопросы обеспечения безопасности и развития детей в информационном пространстве» и полученную информацию довели до педколлективов.</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- 22.03.2017 года  для 26 родителей 1-11классов состоялась дискуссия в рамках межрегиональной конференции «Актуальные вопросы обеспечения безопасности и развитие детей в информационном пространстве».</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shd w:val="clear" w:color="auto" w:fill="FFFFFF"/>
        </w:rPr>
        <w:t>- 24.03.2017  специалист центра «Семья» Нагорнова Е.П. провела занятие с обучающимися СКК Большенагаткинской средней школы «Изготовление куклы-оберега».</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shd w:val="clear" w:color="auto" w:fill="FFFFFF"/>
        </w:rPr>
        <w:t>- 02.02.2017 года в Большенагаткинской средней школы состоялась встреча заместителя  начальника центра по противодействию экстремизма УМВД России по Ульяновской  области, подполковника полиции Юлии Валерьевны Сергеевой с обучающимися  9-10 классов. Так же на этой встрече присутствовал советник губернатора по вопросам противодействия экстремизма Шувалов Игорь Алексеевич.</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shd w:val="clear" w:color="auto" w:fill="FFFFFF"/>
        </w:rPr>
        <w:t>- 10.03.2017 года в Цильнинской школе на родительском собрании выступил перед родительской общественностью  имам Хуснутдинов Рустам Аминович. В своём выступлении он призвал родителей быть внимательнее к детям, своевременно выявлять  проблемы и трудности детей. Также отметил, что на первом месте стоит внутрисемейное воспитание и от того, как родители принимают в этом участие, зависит благополучие наших с вами детей.</w:t>
      </w:r>
    </w:p>
    <w:p w:rsidR="00327D05" w:rsidRPr="005E0B2B" w:rsidRDefault="00327D05" w:rsidP="005E0B2B">
      <w:pPr>
        <w:spacing w:after="0" w:line="240" w:lineRule="auto"/>
        <w:jc w:val="both"/>
        <w:rPr>
          <w:rFonts w:ascii="Times New Roman" w:hAnsi="Times New Roman" w:cs="Times New Roman"/>
          <w:color w:val="000000"/>
          <w:sz w:val="24"/>
          <w:szCs w:val="24"/>
          <w:shd w:val="clear" w:color="auto" w:fill="FFFFFF"/>
        </w:rPr>
      </w:pPr>
      <w:r w:rsidRPr="005E0B2B">
        <w:rPr>
          <w:rFonts w:ascii="Times New Roman" w:hAnsi="Times New Roman" w:cs="Times New Roman"/>
          <w:color w:val="000000"/>
          <w:sz w:val="24"/>
          <w:szCs w:val="24"/>
          <w:shd w:val="clear" w:color="auto" w:fill="FFFFFF"/>
        </w:rPr>
        <w:t xml:space="preserve">- Проведены спортивные массовые мероприятия, мероприятия духовно-нравственного воспитания, которые прежде всего формируют ценностные ориентиры.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color w:val="2A2A2A"/>
          <w:sz w:val="24"/>
          <w:szCs w:val="24"/>
        </w:rPr>
        <w:t xml:space="preserve">       Также по профилактике правонарушений, в целях предупреждения проникновения экстремистской идеологии, криминальной субкультуры, проявлений национальной, расовой и религиозной нетерпимости в подростковую среду, недопущения деятельности проповедников сектантских и реакционных исламских течений, актов терроризма на территории МО «Цильнинский район» во всех общеобразовательных учреждениях прошли памятные мероприятия, посвященные 13-й годовщине трагических событий в г. Беслане. В память о страшном событии, в общеобразовательных организациях с 3 по 8 сентября прошла Неделя солидарности в борьбе с терроризмом. </w:t>
      </w:r>
      <w:r w:rsidRPr="005E0B2B">
        <w:rPr>
          <w:rFonts w:ascii="Times New Roman" w:hAnsi="Times New Roman" w:cs="Times New Roman"/>
          <w:color w:val="000000"/>
          <w:sz w:val="24"/>
          <w:szCs w:val="24"/>
        </w:rPr>
        <w:t>Всего было организовано 184 различных мероприятия, в которых приняло участие более 2800 человек.</w:t>
      </w:r>
      <w:r w:rsidRPr="005E0B2B">
        <w:rPr>
          <w:rFonts w:ascii="Times New Roman" w:hAnsi="Times New Roman" w:cs="Times New Roman"/>
          <w:color w:val="2A2A2A"/>
          <w:sz w:val="24"/>
          <w:szCs w:val="24"/>
        </w:rPr>
        <w:t xml:space="preserve"> </w:t>
      </w:r>
      <w:r w:rsidRPr="005E0B2B">
        <w:rPr>
          <w:rFonts w:ascii="Times New Roman" w:hAnsi="Times New Roman" w:cs="Times New Roman"/>
          <w:sz w:val="24"/>
          <w:szCs w:val="24"/>
        </w:rPr>
        <w:t xml:space="preserve">4 сентября 2017 года во всех  общеобразовательных организациях с </w:t>
      </w:r>
      <w:r w:rsidRPr="005E0B2B">
        <w:rPr>
          <w:rFonts w:ascii="Times New Roman" w:hAnsi="Times New Roman" w:cs="Times New Roman"/>
          <w:color w:val="2A2A2A"/>
          <w:sz w:val="24"/>
          <w:szCs w:val="24"/>
        </w:rPr>
        <w:t xml:space="preserve">участием обучающихся 1-11 классов, </w:t>
      </w:r>
      <w:r w:rsidRPr="005E0B2B">
        <w:rPr>
          <w:rFonts w:ascii="Times New Roman" w:hAnsi="Times New Roman" w:cs="Times New Roman"/>
          <w:color w:val="000000"/>
          <w:sz w:val="24"/>
          <w:szCs w:val="24"/>
        </w:rPr>
        <w:t xml:space="preserve">педагогов и приглашенных </w:t>
      </w:r>
      <w:r w:rsidRPr="005E0B2B">
        <w:rPr>
          <w:rFonts w:ascii="Times New Roman" w:hAnsi="Times New Roman" w:cs="Times New Roman"/>
          <w:sz w:val="24"/>
          <w:szCs w:val="24"/>
        </w:rPr>
        <w:t>прошёл День солидарности борьбы с терроризмом и акция «Минута тиши</w:t>
      </w:r>
      <w:r w:rsidR="00EC6AD0">
        <w:rPr>
          <w:rFonts w:ascii="Times New Roman" w:hAnsi="Times New Roman" w:cs="Times New Roman"/>
          <w:sz w:val="24"/>
          <w:szCs w:val="24"/>
        </w:rPr>
        <w:t xml:space="preserve">ны». </w:t>
      </w:r>
      <w:r w:rsidRPr="005E0B2B">
        <w:rPr>
          <w:rFonts w:ascii="Times New Roman" w:hAnsi="Times New Roman" w:cs="Times New Roman"/>
          <w:sz w:val="24"/>
          <w:szCs w:val="24"/>
        </w:rPr>
        <w:t>Ц</w:t>
      </w:r>
      <w:r w:rsidRPr="005E0B2B">
        <w:rPr>
          <w:rFonts w:ascii="Times New Roman" w:hAnsi="Times New Roman" w:cs="Times New Roman"/>
          <w:color w:val="000000"/>
          <w:sz w:val="24"/>
          <w:szCs w:val="24"/>
        </w:rPr>
        <w:t xml:space="preserve">елью проведения Недели явилось формирование у обучающихся толерантности, неприятия идей ксенофобии. </w:t>
      </w:r>
      <w:r w:rsidRPr="005E0B2B">
        <w:rPr>
          <w:rFonts w:ascii="Times New Roman" w:hAnsi="Times New Roman" w:cs="Times New Roman"/>
          <w:sz w:val="24"/>
          <w:szCs w:val="24"/>
        </w:rPr>
        <w:t>Задачи: развить в школьниках сострадание и соучастие к жертвам терроризма, вызвать отрицание терроризма как явления, привести к осознанию важности собственного участия в вопросах безопасности страны и собственной безопасности.</w:t>
      </w:r>
      <w:r w:rsidRPr="005E0B2B">
        <w:rPr>
          <w:rFonts w:ascii="Times New Roman" w:hAnsi="Times New Roman" w:cs="Times New Roman"/>
          <w:color w:val="000000"/>
          <w:sz w:val="24"/>
          <w:szCs w:val="24"/>
        </w:rPr>
        <w:t xml:space="preserve"> </w:t>
      </w:r>
      <w:r w:rsidRPr="005E0B2B">
        <w:rPr>
          <w:rFonts w:ascii="Times New Roman" w:hAnsi="Times New Roman" w:cs="Times New Roman"/>
          <w:sz w:val="24"/>
          <w:szCs w:val="24"/>
        </w:rPr>
        <w:t>Учащиеся были ознакомлены с событиями, произошедшими 1 сентября 2004 года в одной из школ г. Беслана Северной Осетии. Классные руководители использовали разные формы проведения: классные часы, устный журнал, беседа, презентация, диспут, дискуссия, урок социальных проблем, круглый стол, урок памяти, линейка, конференция, урок мужества и т.д. Применяли ИКТ.</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lastRenderedPageBreak/>
        <w:tab/>
        <w:t xml:space="preserve">Во всех школах просмотрели фильм о Д. Разумовском. В ходе просмотра фильма было видно, что учащиеся сопереживают и осознают всю горечь произошедшего, уважительно относятся к памяти погибших, осознают важность извлечения уроков истории для собственного и национального будущего, стараются понять события, происходящие в стране и мире и адекватно оценивать их. Память о погибших жертвах этого страшного террора была почтена минутой молчания. Прочитанные стихи, выступления ребят и просмотренные кадры видео, фото на слайдах презентации - все это было направлено на то, чтобы дети знали и помнили что терроризм – это горе, это разрушение, это зло, которому нет места в современном мире.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В школьных библиотеках размещены книжные выставки «Нет терроризму!», «Экстремизм и терроризм».</w:t>
      </w:r>
      <w:r w:rsidRPr="005E0B2B">
        <w:rPr>
          <w:rFonts w:ascii="Times New Roman" w:hAnsi="Times New Roman" w:cs="Times New Roman"/>
          <w:color w:val="000000"/>
          <w:sz w:val="24"/>
          <w:szCs w:val="24"/>
        </w:rPr>
        <w:t xml:space="preserve"> Учителя ИЗО организовали выставку детских работ по данной теме, был объявлен конкурс рисунков «Дружба и единство против зла и насилия». Участие принимали учащиеся  5-7 классов в количестве 40 человек. </w:t>
      </w:r>
      <w:r w:rsidRPr="005E0B2B">
        <w:rPr>
          <w:rFonts w:ascii="Times New Roman" w:hAnsi="Times New Roman" w:cs="Times New Roman"/>
          <w:sz w:val="24"/>
          <w:szCs w:val="24"/>
        </w:rPr>
        <w:t>Проведены инструктажи «Действия при угрозе террористического акта» и практическая тренировка по эвакуации с обучающимися и работниками школы.</w:t>
      </w:r>
    </w:p>
    <w:p w:rsidR="00327D05" w:rsidRPr="005E0B2B" w:rsidRDefault="00327D05" w:rsidP="005E0B2B">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sz w:val="24"/>
          <w:szCs w:val="24"/>
        </w:rPr>
        <w:tab/>
        <w:t xml:space="preserve">Во всех школах в 1-4 классах прошли классные часы: </w:t>
      </w:r>
      <w:r w:rsidRPr="005E0B2B">
        <w:rPr>
          <w:rFonts w:ascii="Times New Roman" w:hAnsi="Times New Roman" w:cs="Times New Roman"/>
          <w:color w:val="000000"/>
          <w:sz w:val="24"/>
          <w:szCs w:val="24"/>
        </w:rPr>
        <w:t xml:space="preserve">«Беслан забыть нельзя». Ребятам рассказали о террористическом акте в Беслане, когда боевики захватили одну из городских школ. В результате теракта в школе № 1 г. Беслана погибли более 300 человек, среди которых 186 детей школьного и дошкольного возраста. В ходе мероприятия была показана презентация об этом трагическом событии. В 5-11 классах говорили на тему: </w:t>
      </w:r>
      <w:r w:rsidRPr="005E0B2B">
        <w:rPr>
          <w:rFonts w:ascii="Times New Roman" w:hAnsi="Times New Roman" w:cs="Times New Roman"/>
          <w:sz w:val="24"/>
          <w:szCs w:val="24"/>
        </w:rPr>
        <w:t>«Экстремизм и терроризм»</w:t>
      </w:r>
      <w:r w:rsidRPr="005E0B2B">
        <w:rPr>
          <w:rFonts w:ascii="Times New Roman" w:hAnsi="Times New Roman" w:cs="Times New Roman"/>
          <w:color w:val="000000"/>
          <w:sz w:val="24"/>
          <w:szCs w:val="24"/>
        </w:rPr>
        <w:t xml:space="preserve">, «Как не стать жертвой теракта», «Терроризм – угроза человечеству», «Мир без насилия», «В моей памяти Беслан»,  «Дружба и единство против зла и насилия», «Мы против террора», «День солидарности в борьбе с терроризмом», «Терроризму нет!» и т.д.. Во время беседы  раскрыли такие понятия как «что такое терроризм»,  как можно распознать террористов, познакомились с правилами поведения в таких ситуациях, как не стать жертвой теракта. </w:t>
      </w:r>
    </w:p>
    <w:p w:rsidR="00327D05" w:rsidRPr="005E0B2B" w:rsidRDefault="00327D05" w:rsidP="005E0B2B">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ab/>
        <w:t>При проведении Недели привлекались авторитетные представители структур. Например, в МОУ Мокробугурнинской средней школе в рамках Недели солидарности борьбы с терроризмом с</w:t>
      </w:r>
      <w:r w:rsidRPr="005E0B2B">
        <w:rPr>
          <w:rFonts w:ascii="Times New Roman" w:hAnsi="Times New Roman" w:cs="Times New Roman"/>
          <w:sz w:val="24"/>
          <w:szCs w:val="24"/>
        </w:rPr>
        <w:t xml:space="preserve"> учащимися 6-11 классов была проведена встреча с представителем общественной организации ветеранов войны в Афганистане «Боевое братство» Гвардии майором запаса Новосельцевым Николаем Михайловичем. Он в доступной форме рассказал ребятам о политической обстановке в нашей стране, вспомнил исторические факты, а также поговорили о мерах безопасности в различных сферах жизни. Также Николай Михайлович рассказал о своей службе и работе, и продемонстрировал фотоархив службы.</w:t>
      </w:r>
    </w:p>
    <w:p w:rsidR="00327D05" w:rsidRPr="005E0B2B" w:rsidRDefault="00327D05" w:rsidP="005E0B2B">
      <w:pPr>
        <w:pStyle w:val="a0"/>
        <w:spacing w:after="0" w:line="240" w:lineRule="auto"/>
        <w:jc w:val="both"/>
        <w:rPr>
          <w:rFonts w:ascii="Times New Roman" w:hAnsi="Times New Roman" w:cs="Times New Roman"/>
          <w:bCs/>
          <w:sz w:val="24"/>
          <w:szCs w:val="24"/>
        </w:rPr>
      </w:pPr>
      <w:r w:rsidRPr="005E0B2B">
        <w:rPr>
          <w:rFonts w:ascii="Times New Roman" w:hAnsi="Times New Roman" w:cs="Times New Roman"/>
          <w:color w:val="000000"/>
          <w:sz w:val="24"/>
          <w:szCs w:val="24"/>
        </w:rPr>
        <w:tab/>
        <w:t xml:space="preserve">В МОУ Малонагаткинской средней школе 4 сентября 2017 года на линейке выступили учитель истории Киселёва Л.А., которая рассказала  об ужасных событиях, произошедших в Беслане с 1 по 3 сентября 2014 года. Заместитель председателя Совета ветеранов Узикова А.Н. рассказала о ситуации в мире, о том, что нужно быть бдительными.                                                  </w:t>
      </w:r>
      <w:r w:rsidRPr="005E0B2B">
        <w:rPr>
          <w:rFonts w:ascii="Times New Roman" w:hAnsi="Times New Roman" w:cs="Times New Roman"/>
          <w:sz w:val="24"/>
          <w:szCs w:val="24"/>
        </w:rPr>
        <w:tab/>
        <w:t>С учащимися 5-11 классов МОУ Нижнетимерсянской средней школы была проведена т</w:t>
      </w:r>
      <w:r w:rsidRPr="005E0B2B">
        <w:rPr>
          <w:rFonts w:ascii="Times New Roman" w:hAnsi="Times New Roman" w:cs="Times New Roman"/>
          <w:bCs/>
          <w:sz w:val="24"/>
          <w:szCs w:val="24"/>
        </w:rPr>
        <w:t>оварищеская встреча по футболу, посвященная Дню солидарности в борьбе с терроризмом, с учащимися 9-11 классов - урок мужества «Как не стать жертвой теракта».</w:t>
      </w:r>
    </w:p>
    <w:p w:rsidR="00327D05" w:rsidRPr="005E0B2B" w:rsidRDefault="00327D05" w:rsidP="005E0B2B">
      <w:pPr>
        <w:pStyle w:val="a0"/>
        <w:spacing w:after="0" w:line="240" w:lineRule="auto"/>
        <w:jc w:val="both"/>
        <w:rPr>
          <w:rFonts w:ascii="Times New Roman" w:hAnsi="Times New Roman" w:cs="Times New Roman"/>
          <w:bCs/>
          <w:sz w:val="24"/>
          <w:szCs w:val="24"/>
        </w:rPr>
      </w:pPr>
      <w:r w:rsidRPr="005E0B2B">
        <w:rPr>
          <w:rFonts w:ascii="Times New Roman" w:hAnsi="Times New Roman" w:cs="Times New Roman"/>
          <w:bCs/>
          <w:sz w:val="24"/>
          <w:szCs w:val="24"/>
        </w:rPr>
        <w:tab/>
        <w:t>В МОУ Большенагаткинской средней школе также прошли спортивные мероприятия с учащимися 5-11 классов, посвященные Дню солидарности. В этой же школе провели акцию «Запусти шар».</w:t>
      </w:r>
    </w:p>
    <w:p w:rsidR="00327D05" w:rsidRPr="005E0B2B" w:rsidRDefault="00327D05" w:rsidP="005E0B2B">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bCs/>
          <w:sz w:val="24"/>
          <w:szCs w:val="24"/>
        </w:rPr>
        <w:tab/>
        <w:t xml:space="preserve">В МОУ Верхнетимерсянской средней школе в </w:t>
      </w:r>
      <w:r w:rsidRPr="005E0B2B">
        <w:rPr>
          <w:rFonts w:ascii="Times New Roman" w:hAnsi="Times New Roman" w:cs="Times New Roman"/>
          <w:bCs/>
          <w:color w:val="333333"/>
          <w:sz w:val="24"/>
          <w:szCs w:val="24"/>
        </w:rPr>
        <w:t>3 классе прошел классный час «Человеком мало родится: им ещё надо стать».</w:t>
      </w:r>
      <w:bookmarkStart w:id="4" w:name="_GoBack"/>
      <w:bookmarkEnd w:id="4"/>
      <w:r w:rsidRPr="005E0B2B">
        <w:rPr>
          <w:rFonts w:ascii="Times New Roman" w:hAnsi="Times New Roman" w:cs="Times New Roman"/>
          <w:bCs/>
          <w:color w:val="333333"/>
          <w:sz w:val="24"/>
          <w:szCs w:val="24"/>
        </w:rPr>
        <w:t xml:space="preserve"> </w:t>
      </w:r>
      <w:r w:rsidRPr="005E0B2B">
        <w:rPr>
          <w:rFonts w:ascii="Times New Roman" w:hAnsi="Times New Roman" w:cs="Times New Roman"/>
          <w:sz w:val="24"/>
          <w:szCs w:val="24"/>
        </w:rPr>
        <w:t>Что бы ни случилось, мы должны знать, как не стать жертвой террористов. Ребята составили памятку:</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1. Быть осмотрительными (если увидели пакет, коробку, чемодан).                                                                        2. Какие действия надо применять при обнаружении подозрительных предметов (не трогать, не вскрывать, поставить в известность администрацию).</w:t>
      </w:r>
      <w:r w:rsidRPr="005E0B2B">
        <w:rPr>
          <w:rFonts w:ascii="Times New Roman" w:hAnsi="Times New Roman" w:cs="Times New Roman"/>
          <w:sz w:val="24"/>
          <w:szCs w:val="24"/>
        </w:rPr>
        <w:br/>
        <w:t>3. Если вы услышали выстрелы, находясь дома? Ваши действия? (не входить в комнату, со стороны которой слышаться выстрелы, не стоять у окна, позвонить по телефону 112).</w:t>
      </w:r>
      <w:r w:rsidRPr="005E0B2B">
        <w:rPr>
          <w:rFonts w:ascii="Times New Roman" w:hAnsi="Times New Roman" w:cs="Times New Roman"/>
          <w:sz w:val="24"/>
          <w:szCs w:val="24"/>
        </w:rPr>
        <w:br/>
      </w:r>
      <w:r w:rsidRPr="005E0B2B">
        <w:rPr>
          <w:rFonts w:ascii="Times New Roman" w:hAnsi="Times New Roman" w:cs="Times New Roman"/>
          <w:sz w:val="24"/>
          <w:szCs w:val="24"/>
        </w:rPr>
        <w:lastRenderedPageBreak/>
        <w:t xml:space="preserve">4. Если прогремел взрыв. Ваши действия? (упасть на землю пол, если ранило, дождаться спасателей, оказать помощь).                                                                                                                               5. Если оказались в заложниках. Ваши действия (помнить главное – остаться жить: не допускать истерик, не пытаться оказать сопротивление. Выполнять все команды. Ничего не предпринимать без разрешения, помните, что спецслужбы начали действовать.                                                                         </w:t>
      </w:r>
      <w:r w:rsidRPr="005E0B2B">
        <w:rPr>
          <w:rFonts w:ascii="Times New Roman" w:hAnsi="Times New Roman" w:cs="Times New Roman"/>
          <w:sz w:val="24"/>
          <w:szCs w:val="24"/>
        </w:rPr>
        <w:tab/>
        <w:t xml:space="preserve"> </w:t>
      </w:r>
      <w:r w:rsidRPr="005E0B2B">
        <w:rPr>
          <w:rFonts w:ascii="Times New Roman" w:hAnsi="Times New Roman" w:cs="Times New Roman"/>
          <w:bCs/>
          <w:color w:val="000000"/>
          <w:sz w:val="24"/>
          <w:szCs w:val="24"/>
        </w:rPr>
        <w:t>В МОУ Пилюгинской начальной школе 0</w:t>
      </w:r>
      <w:r w:rsidRPr="005E0B2B">
        <w:rPr>
          <w:rFonts w:ascii="Times New Roman" w:hAnsi="Times New Roman" w:cs="Times New Roman"/>
          <w:color w:val="000000"/>
          <w:sz w:val="24"/>
          <w:szCs w:val="24"/>
        </w:rPr>
        <w:t>1 сентября прошла встреча с инспектором ДПС Камаловой О.А. Она провела с детьми беседу в игровой форме о правилах ДД. Провели родительское собрание. Вели беседу о действиях при угрозе террористических актов.</w:t>
      </w:r>
      <w:r w:rsidRPr="005E0B2B">
        <w:rPr>
          <w:rFonts w:ascii="Times New Roman" w:hAnsi="Times New Roman" w:cs="Times New Roman"/>
          <w:sz w:val="24"/>
          <w:szCs w:val="24"/>
        </w:rPr>
        <w:t xml:space="preserve">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- 15.09.2017 года в режиме видеоконференцсвязи проведено Областное родительское собрание, в котором одним из вопросов был «О реализации мероприятий по противодействию вовлечения детей в экстремистские группировки», охват родителей — 54 человека.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- 28.09.2017 года в режиме видеоконференцсвязи проведен родительский  Всеобуч по теме: «Профилактика потребления психоактивных веществ среди несовершеннолетних», охват родителей — 48 человек.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 2016-2017 уч.году во Всероссийской олимпиаде школьников (далее-олимпиада) общее количество участников школьного этапа 4-11 классов составило 5328 обучающихся, из них фактическое количество обучающихся принимавших участие в олимпиаде составило 1043.  Победители школьного этапа стали участниками муниципального этапа олимпиады, общее количество участников муниципального этапа олимпиады составило 634, количество победителей и призереов составляет 203. По общему рейтингу на региональный этап олимпиады прошли обучающиеся 9-11 классов по предметам: русский язык, литература, права, общество, география, краеведение, татарский и чувашский язык. По краеведению победителем регионального этапа стала Стратонова Виктория – ученица 10  кл. Большенагаткинской СШ. Очень хорошие результаты показали обучающиеся по чувашскому языку, на региональном этапе 8 победителей и призеров. На межрегиональном этапе 3 ученика из Верхнетимерсянской и Староалгашинской школ стали призерами.     </w:t>
      </w:r>
    </w:p>
    <w:p w:rsidR="00327D05" w:rsidRPr="005E0B2B" w:rsidRDefault="00327D05" w:rsidP="005E0B2B">
      <w:pPr>
        <w:pStyle w:val="a0"/>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В 2017 году в государственной итоговой аттестации принимали участие 107 выпускников 11 класса и   248 выпускников 9 класса, из них 4 человека сдавали государственный выпускной экзамен по двум предметам, 6 детей сдавали один экзамен по технологии, так как занимались по адаптированной программе для детей с нарушением интеллекта. Все выпускники 11 класса получили аттестаты, в том числе 18 человек получили аттестаты с отличием и медали  «За особые успехи в учении». ( из Большенагаткинской (1), Елховоозерской (1), Мокробугурнинской (1), Новоалгашинской (1), Покровской (1) и Цильнинской (13) школ.). Медалисты подтвердили свои знания на ЕГЭ  и набрали от 76 до 98 баллов на русском языке и от 50 до 80 баллов на профильной математике.</w:t>
      </w:r>
    </w:p>
    <w:p w:rsidR="00327D05" w:rsidRPr="005E0B2B" w:rsidRDefault="00327D05" w:rsidP="005E0B2B">
      <w:pPr>
        <w:pStyle w:val="a0"/>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В 9 классе аттестаты об основном общем образовании получили 241 человек, аттестаты с отличием получили 23 выпускника (в прошлом учебном году – 32 ученика). 7 ребят не справились с заданиями ОГЭ и будут участвовать в сентябре в дополнительном этапе государственной итоговой аттестации.</w:t>
      </w:r>
    </w:p>
    <w:p w:rsidR="00327D05" w:rsidRPr="005E0B2B" w:rsidRDefault="00327D05" w:rsidP="005E0B2B">
      <w:pPr>
        <w:pStyle w:val="a0"/>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На ЕГЭ средний балл по русскому языку составил 68,8 ба</w:t>
      </w:r>
      <w:r w:rsidR="00EC6AD0">
        <w:rPr>
          <w:rFonts w:ascii="Times New Roman" w:hAnsi="Times New Roman" w:cs="Times New Roman"/>
          <w:sz w:val="24"/>
          <w:szCs w:val="24"/>
        </w:rPr>
        <w:t>лла, (в прошлом году - 67,7 б.).</w:t>
      </w:r>
    </w:p>
    <w:p w:rsidR="00327D05" w:rsidRPr="005E0B2B" w:rsidRDefault="00327D05" w:rsidP="005E0B2B">
      <w:pPr>
        <w:pStyle w:val="a0"/>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По математике профильного уровня средней балл по району 42,4 балла,  в прошлом году 50,6 балла.</w:t>
      </w:r>
    </w:p>
    <w:p w:rsidR="00327D05" w:rsidRPr="005E0B2B" w:rsidRDefault="00327D05" w:rsidP="005E0B2B">
      <w:pPr>
        <w:pStyle w:val="a0"/>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xml:space="preserve">По математике базового уровня результаты равны результатам прошлого года. </w:t>
      </w:r>
    </w:p>
    <w:p w:rsidR="00327D05" w:rsidRPr="005E0B2B" w:rsidRDefault="00327D05" w:rsidP="005E0B2B">
      <w:pPr>
        <w:pStyle w:val="a0"/>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Лучше, чем в прошлом году, ребята сдали русский язык, литературу, обществознание, географию, информатику.</w:t>
      </w:r>
    </w:p>
    <w:p w:rsidR="00327D05" w:rsidRPr="005E0B2B" w:rsidRDefault="00327D05" w:rsidP="005E0B2B">
      <w:pPr>
        <w:pStyle w:val="a0"/>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Хуже, чем в прошлом году, сдали профильную математику, химию, историю, биологию, физику.</w:t>
      </w:r>
    </w:p>
    <w:p w:rsidR="00327D05" w:rsidRPr="005E0B2B" w:rsidRDefault="00EC6AD0" w:rsidP="005E0B2B">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ab/>
      </w:r>
      <w:r w:rsidR="00327D05" w:rsidRPr="005E0B2B">
        <w:rPr>
          <w:rFonts w:ascii="Times New Roman" w:eastAsia="Calibri" w:hAnsi="Times New Roman" w:cs="Times New Roman"/>
          <w:sz w:val="24"/>
          <w:szCs w:val="24"/>
        </w:rPr>
        <w:t xml:space="preserve">Основной государственный экзамен выпускников 9 класса в прошлом учебном году проводился впервые по 4 предметам, поэтому сравнивать результаты нам пока не с чем. По </w:t>
      </w:r>
      <w:r w:rsidR="00327D05" w:rsidRPr="005E0B2B">
        <w:rPr>
          <w:rFonts w:ascii="Times New Roman" w:eastAsia="Calibri" w:hAnsi="Times New Roman" w:cs="Times New Roman"/>
          <w:sz w:val="24"/>
          <w:szCs w:val="24"/>
        </w:rPr>
        <w:lastRenderedPageBreak/>
        <w:t>математике средний балл по району составил 3,8 балла (в прошлом году – 4,2 балла). По русскому языку средний балл составил 3,7 балла (в прошлом году – 4,3 балла). Снижение результатов ОГЭ – это вопрос для размышления всем педагогам, начиная с начальных классов.</w:t>
      </w:r>
    </w:p>
    <w:p w:rsidR="00327D05" w:rsidRPr="005E0B2B" w:rsidRDefault="00327D05" w:rsidP="005E0B2B">
      <w:pPr>
        <w:tabs>
          <w:tab w:val="left" w:pos="1000"/>
        </w:tabs>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 июне началась работа лагерей при образовательных организациях.               </w:t>
      </w:r>
      <w:r w:rsidRPr="005E0B2B">
        <w:rPr>
          <w:rFonts w:ascii="Times New Roman" w:eastAsia="Calibri" w:hAnsi="Times New Roman" w:cs="Times New Roman"/>
          <w:sz w:val="24"/>
          <w:szCs w:val="24"/>
        </w:rPr>
        <w:t>В  лагерях с дневным пребыванием и лагерях труда и отдыха отдохнуло 1342 ребёнка, что на 128 детей больше, чем в 2016 году ( было 1214).</w:t>
      </w:r>
    </w:p>
    <w:p w:rsidR="00327D05" w:rsidRPr="005E0B2B" w:rsidRDefault="00327D05" w:rsidP="005E0B2B">
      <w:pPr>
        <w:autoSpaceDE w:val="0"/>
        <w:spacing w:after="0" w:line="240" w:lineRule="auto"/>
        <w:ind w:firstLine="709"/>
        <w:jc w:val="both"/>
        <w:rPr>
          <w:rFonts w:ascii="Times New Roman" w:hAnsi="Times New Roman" w:cs="Times New Roman"/>
          <w:sz w:val="24"/>
          <w:szCs w:val="24"/>
        </w:rPr>
      </w:pPr>
      <w:r w:rsidRPr="005E0B2B">
        <w:rPr>
          <w:rFonts w:ascii="Times New Roman" w:eastAsia="Calibri" w:hAnsi="Times New Roman" w:cs="Times New Roman"/>
          <w:sz w:val="24"/>
          <w:szCs w:val="24"/>
        </w:rPr>
        <w:t xml:space="preserve">Через центр занятости было трудоустроено 178 человек и 69 ребят индивидуально трудились у фермеров и предпринимателей. </w:t>
      </w:r>
    </w:p>
    <w:p w:rsidR="00327D05" w:rsidRPr="005E0B2B" w:rsidRDefault="00EC6AD0" w:rsidP="005E0B2B">
      <w:pPr>
        <w:autoSpaceDE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ab/>
      </w:r>
      <w:r w:rsidR="00327D05" w:rsidRPr="005E0B2B">
        <w:rPr>
          <w:rFonts w:ascii="Times New Roman" w:eastAsia="Calibri" w:hAnsi="Times New Roman" w:cs="Times New Roman"/>
          <w:sz w:val="24"/>
          <w:szCs w:val="24"/>
        </w:rPr>
        <w:t>В течение лета на пришкольных участках 18</w:t>
      </w:r>
      <w:r>
        <w:rPr>
          <w:rFonts w:ascii="Times New Roman" w:eastAsia="Calibri" w:hAnsi="Times New Roman" w:cs="Times New Roman"/>
          <w:sz w:val="24"/>
          <w:szCs w:val="24"/>
        </w:rPr>
        <w:t>-</w:t>
      </w:r>
      <w:r w:rsidR="00327D05" w:rsidRPr="005E0B2B">
        <w:rPr>
          <w:rFonts w:ascii="Times New Roman" w:eastAsia="Calibri" w:hAnsi="Times New Roman" w:cs="Times New Roman"/>
          <w:sz w:val="24"/>
          <w:szCs w:val="24"/>
        </w:rPr>
        <w:t xml:space="preserve"> ти школ работало  1276 человек. </w:t>
      </w:r>
    </w:p>
    <w:p w:rsidR="00327D05" w:rsidRPr="005E0B2B" w:rsidRDefault="00EC6AD0" w:rsidP="005E0B2B">
      <w:pPr>
        <w:autoSpaceDE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ab/>
      </w:r>
      <w:r w:rsidR="00327D05" w:rsidRPr="005E0B2B">
        <w:rPr>
          <w:rFonts w:ascii="Times New Roman" w:eastAsia="Calibri" w:hAnsi="Times New Roman" w:cs="Times New Roman"/>
          <w:sz w:val="24"/>
          <w:szCs w:val="24"/>
        </w:rPr>
        <w:t xml:space="preserve">Все школы  обеспечили себя необходимыми овощами для полноценного питания в учебном году. </w:t>
      </w:r>
      <w:r w:rsidR="00327D05" w:rsidRPr="005E0B2B">
        <w:rPr>
          <w:rFonts w:ascii="Times New Roman" w:hAnsi="Times New Roman" w:cs="Times New Roman"/>
          <w:color w:val="000000"/>
          <w:sz w:val="24"/>
          <w:szCs w:val="24"/>
        </w:rPr>
        <w:t>В лагерях было организовано</w:t>
      </w:r>
      <w:r>
        <w:rPr>
          <w:rFonts w:ascii="Times New Roman" w:hAnsi="Times New Roman" w:cs="Times New Roman"/>
          <w:color w:val="000000"/>
          <w:sz w:val="24"/>
          <w:szCs w:val="24"/>
        </w:rPr>
        <w:t xml:space="preserve"> </w:t>
      </w:r>
      <w:r w:rsidR="00327D05" w:rsidRPr="00EC6AD0">
        <w:rPr>
          <w:rFonts w:ascii="Times New Roman" w:hAnsi="Times New Roman" w:cs="Times New Roman"/>
          <w:color w:val="000000"/>
          <w:sz w:val="24"/>
          <w:szCs w:val="24"/>
        </w:rPr>
        <w:t xml:space="preserve">2 разовое  горячее </w:t>
      </w:r>
      <w:r w:rsidR="00327D05" w:rsidRPr="005E0B2B">
        <w:rPr>
          <w:rFonts w:ascii="Times New Roman" w:hAnsi="Times New Roman" w:cs="Times New Roman"/>
          <w:color w:val="000000"/>
          <w:sz w:val="24"/>
          <w:szCs w:val="24"/>
        </w:rPr>
        <w:t>питание. Во всех образовательных организациях, на базе которых располагались оздоровительные лагеря  и лагеря труда и отдыха имелось утверждённое   десятидневное меню.  Ежедневный контроль за питанием вела бракеражная комиссия. Для осуществления родительского контроля на сайтах образовательных организаций выставлялось ежедневное меню.</w:t>
      </w:r>
    </w:p>
    <w:p w:rsidR="00327D05" w:rsidRPr="005E0B2B" w:rsidRDefault="00327D05" w:rsidP="005E0B2B">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rPr>
        <w:t>Отзывы детей по питанию положительные.</w:t>
      </w:r>
    </w:p>
    <w:p w:rsidR="00327D05" w:rsidRPr="005E0B2B" w:rsidRDefault="00327D05" w:rsidP="005E0B2B">
      <w:pPr>
        <w:spacing w:after="0" w:line="240" w:lineRule="auto"/>
        <w:ind w:firstLine="709"/>
        <w:jc w:val="both"/>
        <w:rPr>
          <w:rFonts w:ascii="Times New Roman" w:hAnsi="Times New Roman" w:cs="Times New Roman"/>
          <w:sz w:val="24"/>
          <w:szCs w:val="24"/>
        </w:rPr>
      </w:pPr>
      <w:r w:rsidRPr="005E0B2B">
        <w:rPr>
          <w:rFonts w:ascii="Times New Roman" w:eastAsia="Calibri" w:hAnsi="Times New Roman" w:cs="Times New Roman"/>
          <w:sz w:val="24"/>
          <w:szCs w:val="24"/>
        </w:rPr>
        <w:t xml:space="preserve">  Помимо разнообразных форм работы с детьми ведётся работа с пед. кадрами, исключительная роль  отводиться самообразованию.</w:t>
      </w:r>
    </w:p>
    <w:p w:rsidR="00327D05" w:rsidRPr="005E0B2B" w:rsidRDefault="00327D05" w:rsidP="005E0B2B">
      <w:pPr>
        <w:spacing w:after="0" w:line="240" w:lineRule="auto"/>
        <w:ind w:firstLine="709"/>
        <w:jc w:val="both"/>
        <w:rPr>
          <w:rFonts w:ascii="Times New Roman" w:hAnsi="Times New Roman" w:cs="Times New Roman"/>
          <w:sz w:val="24"/>
          <w:szCs w:val="24"/>
        </w:rPr>
      </w:pPr>
      <w:r w:rsidRPr="005E0B2B">
        <w:rPr>
          <w:rFonts w:ascii="Times New Roman" w:eastAsia="Calibri" w:hAnsi="Times New Roman" w:cs="Times New Roman"/>
          <w:sz w:val="24"/>
          <w:szCs w:val="24"/>
          <w:shd w:val="clear" w:color="auto" w:fill="FFFFFF"/>
        </w:rPr>
        <w:t>Наши педагоги – участники различных конкурсов профессионального мастерства, региональных конференций. Хочется отметить:</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eastAsia="Calibri" w:hAnsi="Times New Roman" w:cs="Times New Roman"/>
          <w:sz w:val="24"/>
          <w:szCs w:val="24"/>
          <w:shd w:val="clear" w:color="auto" w:fill="FFFFFF"/>
        </w:rPr>
        <w:t>-Краснову Ирину Васильевну учителя  родного языка Среднетимерсянской средней школы имени Героя Советского Союза Е.Т.Воробьёва она заняла 1 место в областном конкурсе  «</w:t>
      </w:r>
      <w:bookmarkStart w:id="5" w:name="_GoBack1"/>
      <w:bookmarkEnd w:id="5"/>
      <w:r w:rsidRPr="005E0B2B">
        <w:rPr>
          <w:rFonts w:ascii="Times New Roman" w:eastAsia="Calibri" w:hAnsi="Times New Roman" w:cs="Times New Roman"/>
          <w:sz w:val="24"/>
          <w:szCs w:val="24"/>
          <w:shd w:val="clear" w:color="auto" w:fill="FFFFFF"/>
        </w:rPr>
        <w:t>Лучший учитель родного языка»</w:t>
      </w:r>
    </w:p>
    <w:p w:rsidR="00327D05" w:rsidRPr="005E0B2B" w:rsidRDefault="00327D05" w:rsidP="005E0B2B">
      <w:pPr>
        <w:pStyle w:val="a0"/>
        <w:spacing w:after="0" w:line="240" w:lineRule="auto"/>
        <w:jc w:val="both"/>
        <w:rPr>
          <w:rFonts w:ascii="Times New Roman" w:hAnsi="Times New Roman" w:cs="Times New Roman"/>
          <w:sz w:val="24"/>
          <w:szCs w:val="24"/>
        </w:rPr>
      </w:pPr>
      <w:r w:rsidRPr="005E0B2B">
        <w:rPr>
          <w:rFonts w:ascii="Times New Roman" w:eastAsia="Calibri" w:hAnsi="Times New Roman" w:cs="Times New Roman"/>
          <w:sz w:val="24"/>
          <w:szCs w:val="24"/>
          <w:shd w:val="clear" w:color="auto" w:fill="FFFFFF"/>
        </w:rPr>
        <w:t xml:space="preserve"> -  Кудряшову Светлану Федоровну- учителя родного языка и литературы и Сидулову Елену Николаевну – учителя русского языка и литературы  Новоалгашинской средней школы они заняли 2 место в Межрегиональной выставке- ярмарке  инновационных проектов – 2017 </w:t>
      </w:r>
      <w:r w:rsidRPr="005E0B2B">
        <w:rPr>
          <w:rFonts w:ascii="Times New Roman" w:eastAsia="Calibri" w:hAnsi="Times New Roman" w:cs="Times New Roman"/>
          <w:sz w:val="24"/>
          <w:szCs w:val="24"/>
          <w:highlight w:val="white"/>
        </w:rPr>
        <w:t>г.</w:t>
      </w:r>
    </w:p>
    <w:p w:rsidR="00327D05" w:rsidRPr="005E0B2B" w:rsidRDefault="00327D05" w:rsidP="005E0B2B">
      <w:pPr>
        <w:pStyle w:val="a0"/>
        <w:spacing w:after="0" w:line="240" w:lineRule="auto"/>
        <w:jc w:val="both"/>
        <w:rPr>
          <w:rFonts w:ascii="Times New Roman" w:hAnsi="Times New Roman" w:cs="Times New Roman"/>
          <w:sz w:val="24"/>
          <w:szCs w:val="24"/>
        </w:rPr>
      </w:pPr>
      <w:r w:rsidRPr="005E0B2B">
        <w:rPr>
          <w:rFonts w:ascii="Times New Roman" w:eastAsia="Calibri" w:hAnsi="Times New Roman" w:cs="Times New Roman"/>
          <w:color w:val="000000"/>
          <w:sz w:val="24"/>
          <w:szCs w:val="24"/>
          <w:highlight w:val="white"/>
        </w:rPr>
        <w:t xml:space="preserve">- Зотову Галину Аркадьевну- учителя  Красновосходской средней школы </w:t>
      </w:r>
      <w:r w:rsidRPr="005E0B2B">
        <w:rPr>
          <w:rFonts w:ascii="Times New Roman" w:eastAsia="Calibri" w:hAnsi="Times New Roman" w:cs="Times New Roman"/>
          <w:sz w:val="24"/>
          <w:szCs w:val="24"/>
          <w:shd w:val="clear" w:color="auto" w:fill="FFFFFF"/>
        </w:rPr>
        <w:t xml:space="preserve"> она стала</w:t>
      </w:r>
      <w:r w:rsidRPr="005E0B2B">
        <w:rPr>
          <w:rFonts w:ascii="Times New Roman" w:eastAsia="Calibri" w:hAnsi="Times New Roman" w:cs="Times New Roman"/>
          <w:color w:val="000000"/>
          <w:sz w:val="24"/>
          <w:szCs w:val="24"/>
          <w:highlight w:val="white"/>
        </w:rPr>
        <w:t xml:space="preserve"> лауреатом 1 степени Всероссийского конкурса педагогов "Педагогическое портфолио" </w:t>
      </w:r>
    </w:p>
    <w:p w:rsidR="00327D05" w:rsidRPr="005E0B2B" w:rsidRDefault="00327D05" w:rsidP="005E0B2B">
      <w:pPr>
        <w:pStyle w:val="a0"/>
        <w:spacing w:after="0" w:line="240" w:lineRule="auto"/>
        <w:jc w:val="both"/>
        <w:rPr>
          <w:rFonts w:ascii="Times New Roman" w:hAnsi="Times New Roman" w:cs="Times New Roman"/>
          <w:sz w:val="24"/>
          <w:szCs w:val="24"/>
        </w:rPr>
      </w:pPr>
      <w:r w:rsidRPr="005E0B2B">
        <w:rPr>
          <w:rFonts w:ascii="Times New Roman" w:eastAsia="Calibri" w:hAnsi="Times New Roman" w:cs="Times New Roman"/>
          <w:sz w:val="24"/>
          <w:szCs w:val="24"/>
          <w:highlight w:val="white"/>
        </w:rPr>
        <w:t>Покровская средняя школа</w:t>
      </w:r>
      <w:r w:rsidRPr="005E0B2B">
        <w:rPr>
          <w:rFonts w:ascii="Times New Roman" w:eastAsia="Calibri" w:hAnsi="Times New Roman" w:cs="Times New Roman"/>
          <w:sz w:val="24"/>
          <w:szCs w:val="24"/>
          <w:shd w:val="clear" w:color="auto" w:fill="FFFFFF"/>
        </w:rPr>
        <w:t xml:space="preserve"> </w:t>
      </w:r>
      <w:r w:rsidRPr="005E0B2B">
        <w:rPr>
          <w:rFonts w:ascii="Times New Roman" w:eastAsia="Calibri" w:hAnsi="Times New Roman" w:cs="Times New Roman"/>
          <w:sz w:val="24"/>
          <w:szCs w:val="24"/>
          <w:highlight w:val="white"/>
        </w:rPr>
        <w:t>в 2016-2017 учебном году   стала дипломантом Всероссийского конкурса  «Лучшая сельская школа».</w:t>
      </w:r>
      <w:r w:rsidRPr="005E0B2B">
        <w:rPr>
          <w:rFonts w:ascii="Times New Roman" w:eastAsia="Calibri" w:hAnsi="Times New Roman" w:cs="Times New Roman"/>
          <w:spacing w:val="-1"/>
          <w:sz w:val="24"/>
          <w:szCs w:val="24"/>
          <w:highlight w:val="white"/>
        </w:rPr>
        <w:t xml:space="preserve"> </w:t>
      </w:r>
    </w:p>
    <w:p w:rsidR="00327D05" w:rsidRPr="005E0B2B" w:rsidRDefault="00327D05" w:rsidP="005E0B2B">
      <w:pPr>
        <w:pStyle w:val="a0"/>
        <w:spacing w:after="0" w:line="240" w:lineRule="auto"/>
        <w:jc w:val="both"/>
        <w:rPr>
          <w:rFonts w:ascii="Times New Roman" w:hAnsi="Times New Roman" w:cs="Times New Roman"/>
          <w:sz w:val="24"/>
          <w:szCs w:val="24"/>
        </w:rPr>
      </w:pPr>
      <w:r w:rsidRPr="005E0B2B">
        <w:rPr>
          <w:rFonts w:ascii="Times New Roman" w:eastAsia="Calibri" w:hAnsi="Times New Roman" w:cs="Times New Roman"/>
          <w:spacing w:val="-1"/>
          <w:sz w:val="24"/>
          <w:szCs w:val="24"/>
          <w:highlight w:val="white"/>
        </w:rPr>
        <w:t>Ислямова Наталья Васильевна заместитель директора по воспитательной работе Мокробугурнинской средней школы вошла в 10 лучших классных руководителей области.</w:t>
      </w:r>
    </w:p>
    <w:p w:rsidR="00327D05" w:rsidRPr="005E0B2B" w:rsidRDefault="00327D05" w:rsidP="005E0B2B">
      <w:pPr>
        <w:pStyle w:val="a0"/>
        <w:spacing w:after="0" w:line="240" w:lineRule="auto"/>
        <w:jc w:val="both"/>
        <w:rPr>
          <w:rFonts w:ascii="Times New Roman" w:hAnsi="Times New Roman" w:cs="Times New Roman"/>
          <w:sz w:val="24"/>
          <w:szCs w:val="24"/>
        </w:rPr>
      </w:pPr>
      <w:r w:rsidRPr="005E0B2B">
        <w:rPr>
          <w:rFonts w:ascii="Times New Roman" w:eastAsia="Calibri" w:hAnsi="Times New Roman" w:cs="Times New Roman"/>
          <w:spacing w:val="-1"/>
          <w:sz w:val="24"/>
          <w:szCs w:val="24"/>
        </w:rPr>
        <w:t xml:space="preserve">Учитывая это, воспитательная работа была направлена на создание систем, ориентированных на индивидуальность ребенка, развитие его потенциальных возможностей, на создание в школах и в учреждениях дополнительного образования обстановки содружества и социальной защищенности.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eastAsia="Calibri" w:hAnsi="Times New Roman" w:cs="Times New Roman"/>
          <w:sz w:val="24"/>
          <w:szCs w:val="24"/>
          <w:highlight w:val="white"/>
        </w:rPr>
        <w:t xml:space="preserve">В образовательных организациях Цильнинского района данная работа ведётся постоянно.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eastAsia="Calibri" w:hAnsi="Times New Roman" w:cs="Times New Roman"/>
          <w:sz w:val="24"/>
          <w:szCs w:val="24"/>
          <w:highlight w:val="white"/>
        </w:rPr>
        <w:t>Прошли такие мероприятия как:</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eastAsia="Calibri" w:hAnsi="Times New Roman" w:cs="Times New Roman"/>
          <w:sz w:val="24"/>
          <w:szCs w:val="24"/>
          <w:highlight w:val="white"/>
        </w:rPr>
        <w:t>- акция «Подарок защитнику Отчества»,</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eastAsia="Calibri" w:hAnsi="Times New Roman" w:cs="Times New Roman"/>
          <w:sz w:val="24"/>
          <w:szCs w:val="24"/>
          <w:highlight w:val="white"/>
        </w:rPr>
        <w:t>- с 23 января по 23 февраля 2017 года - месячник героико-патриотической и оборонно-массовой работы,</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eastAsia="Calibri" w:hAnsi="Times New Roman" w:cs="Times New Roman"/>
          <w:sz w:val="24"/>
          <w:szCs w:val="24"/>
          <w:highlight w:val="white"/>
        </w:rPr>
        <w:t>- Уроки мужества, Уроки успеха,</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eastAsia="Calibri" w:hAnsi="Times New Roman" w:cs="Times New Roman"/>
          <w:sz w:val="24"/>
          <w:szCs w:val="24"/>
          <w:highlight w:val="white"/>
        </w:rPr>
        <w:t>- смотры строя и песни «Марш Победы».</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highlight w:val="white"/>
        </w:rPr>
        <w:t xml:space="preserve">      </w:t>
      </w:r>
      <w:r w:rsidRPr="005E0B2B">
        <w:rPr>
          <w:rFonts w:ascii="Times New Roman" w:eastAsia="Calibri" w:hAnsi="Times New Roman" w:cs="Times New Roman"/>
          <w:sz w:val="24"/>
          <w:szCs w:val="24"/>
          <w:highlight w:val="white"/>
        </w:rPr>
        <w:t xml:space="preserve">Во всех образовательных организациях 9 мая  прошли мероприятия, посвященные Дню Победы в Великой Отечественной Войне.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highlight w:val="white"/>
        </w:rPr>
        <w:t xml:space="preserve"> </w:t>
      </w:r>
      <w:r w:rsidRPr="005E0B2B">
        <w:rPr>
          <w:rFonts w:ascii="Times New Roman" w:eastAsia="Calibri" w:hAnsi="Times New Roman" w:cs="Times New Roman"/>
          <w:sz w:val="24"/>
          <w:szCs w:val="24"/>
          <w:highlight w:val="white"/>
        </w:rPr>
        <w:t>На сегодняшний день в образовательных организациях  функционируют:</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eastAsia="Calibri" w:hAnsi="Times New Roman" w:cs="Times New Roman"/>
          <w:sz w:val="24"/>
          <w:szCs w:val="24"/>
          <w:highlight w:val="white"/>
        </w:rPr>
        <w:t>- 9 военно-патриотических клубов (количество участников -  184 обучающихся);</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eastAsia="Calibri" w:hAnsi="Times New Roman" w:cs="Times New Roman"/>
          <w:sz w:val="24"/>
          <w:szCs w:val="24"/>
          <w:highlight w:val="white"/>
        </w:rPr>
        <w:t>- 12 спортивных клубов (количество участников 510 человек),</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eastAsia="Calibri" w:hAnsi="Times New Roman" w:cs="Times New Roman"/>
          <w:sz w:val="24"/>
          <w:szCs w:val="24"/>
          <w:highlight w:val="white"/>
        </w:rPr>
        <w:t>-6 музеев</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eastAsia="Calibri" w:hAnsi="Times New Roman" w:cs="Times New Roman"/>
          <w:sz w:val="24"/>
          <w:szCs w:val="24"/>
          <w:highlight w:val="white"/>
        </w:rPr>
        <w:t xml:space="preserve">- 6 музейных  комнат,- 3 музейных уголка.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eastAsia="Calibri" w:hAnsi="Times New Roman" w:cs="Times New Roman"/>
          <w:sz w:val="24"/>
          <w:szCs w:val="24"/>
          <w:highlight w:val="white"/>
        </w:rPr>
        <w:lastRenderedPageBreak/>
        <w:t xml:space="preserve">Все школы  активно участвуют в программе «Забота». Помогают ветеранам ВОВ, вдовам, труженикам тыла и  их семьям.  </w:t>
      </w:r>
    </w:p>
    <w:p w:rsidR="00327D05" w:rsidRPr="005E0B2B" w:rsidRDefault="00327D05" w:rsidP="005E0B2B">
      <w:pPr>
        <w:spacing w:after="0" w:line="240" w:lineRule="auto"/>
        <w:ind w:firstLine="709"/>
        <w:jc w:val="both"/>
        <w:rPr>
          <w:rFonts w:ascii="Times New Roman" w:hAnsi="Times New Roman" w:cs="Times New Roman"/>
          <w:sz w:val="24"/>
          <w:szCs w:val="24"/>
        </w:rPr>
      </w:pPr>
      <w:r w:rsidRPr="005E0B2B">
        <w:rPr>
          <w:rFonts w:ascii="Times New Roman" w:eastAsia="Calibri" w:hAnsi="Times New Roman" w:cs="Times New Roman"/>
          <w:spacing w:val="-1"/>
          <w:sz w:val="24"/>
          <w:szCs w:val="24"/>
        </w:rPr>
        <w:t>Одним из показателей результативности воспитательной работы является участие в конкурсном движении.</w:t>
      </w:r>
    </w:p>
    <w:p w:rsidR="00327D05" w:rsidRPr="005E0B2B" w:rsidRDefault="00327D05"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pacing w:val="-1"/>
          <w:sz w:val="24"/>
          <w:szCs w:val="24"/>
        </w:rPr>
        <w:t xml:space="preserve"> </w:t>
      </w:r>
      <w:r w:rsidRPr="005E0B2B">
        <w:rPr>
          <w:rFonts w:ascii="Times New Roman" w:eastAsia="Calibri" w:hAnsi="Times New Roman" w:cs="Times New Roman"/>
          <w:spacing w:val="-1"/>
          <w:sz w:val="24"/>
          <w:szCs w:val="24"/>
        </w:rPr>
        <w:t xml:space="preserve">.Прошли такие районные  конкурсы как «Безопасное колесо», «Ученик года», </w:t>
      </w:r>
      <w:r w:rsidRPr="005E0B2B">
        <w:rPr>
          <w:rFonts w:ascii="Times New Roman" w:eastAsia="Calibri" w:hAnsi="Times New Roman" w:cs="Times New Roman"/>
          <w:spacing w:val="-1"/>
          <w:sz w:val="24"/>
          <w:szCs w:val="24"/>
          <w:shd w:val="clear" w:color="auto" w:fill="FFFFFF"/>
        </w:rPr>
        <w:t>«</w:t>
      </w:r>
      <w:r w:rsidRPr="005E0B2B">
        <w:rPr>
          <w:rFonts w:ascii="Times New Roman" w:eastAsia="Calibri" w:hAnsi="Times New Roman" w:cs="Times New Roman"/>
          <w:spacing w:val="-1"/>
          <w:sz w:val="24"/>
          <w:szCs w:val="24"/>
          <w:highlight w:val="white"/>
        </w:rPr>
        <w:t>Зарница», «Смотр строя и песни» и т. д. Все школы приняли активное участие в данных конкурсах, но самыми активными участниками районн</w:t>
      </w:r>
      <w:r w:rsidRPr="005E0B2B">
        <w:rPr>
          <w:rFonts w:ascii="Times New Roman" w:eastAsia="Calibri" w:hAnsi="Times New Roman" w:cs="Times New Roman"/>
          <w:spacing w:val="-1"/>
          <w:sz w:val="24"/>
          <w:szCs w:val="24"/>
          <w:shd w:val="clear" w:color="auto" w:fill="FFFFFF"/>
        </w:rPr>
        <w:t>ых</w:t>
      </w:r>
      <w:r w:rsidRPr="005E0B2B">
        <w:rPr>
          <w:rFonts w:ascii="Times New Roman" w:eastAsia="Calibri" w:hAnsi="Times New Roman" w:cs="Times New Roman"/>
          <w:spacing w:val="-1"/>
          <w:sz w:val="24"/>
          <w:szCs w:val="24"/>
        </w:rPr>
        <w:t xml:space="preserve"> массовых мероприятий со школьниками, завоевавшими в них наибольшее количество призовых мест были учащиеся средних школ:</w:t>
      </w:r>
    </w:p>
    <w:p w:rsidR="00327D05" w:rsidRPr="005E0B2B" w:rsidRDefault="00327D05" w:rsidP="005E0B2B">
      <w:pPr>
        <w:spacing w:after="0" w:line="240" w:lineRule="auto"/>
        <w:ind w:firstLine="709"/>
        <w:jc w:val="both"/>
        <w:rPr>
          <w:rFonts w:ascii="Times New Roman" w:hAnsi="Times New Roman" w:cs="Times New Roman"/>
          <w:sz w:val="24"/>
          <w:szCs w:val="24"/>
        </w:rPr>
      </w:pPr>
      <w:r w:rsidRPr="005E0B2B">
        <w:rPr>
          <w:rFonts w:ascii="Times New Roman" w:eastAsia="Calibri" w:hAnsi="Times New Roman" w:cs="Times New Roman"/>
          <w:spacing w:val="-1"/>
          <w:sz w:val="24"/>
          <w:szCs w:val="24"/>
          <w:highlight w:val="white"/>
        </w:rPr>
        <w:t>Большенагаткинской,</w:t>
      </w:r>
    </w:p>
    <w:p w:rsidR="00327D05" w:rsidRPr="005E0B2B" w:rsidRDefault="00327D05" w:rsidP="005E0B2B">
      <w:pPr>
        <w:spacing w:after="0" w:line="240" w:lineRule="auto"/>
        <w:ind w:firstLine="709"/>
        <w:jc w:val="both"/>
        <w:rPr>
          <w:rFonts w:ascii="Times New Roman" w:hAnsi="Times New Roman" w:cs="Times New Roman"/>
          <w:sz w:val="24"/>
          <w:szCs w:val="24"/>
        </w:rPr>
      </w:pPr>
      <w:r w:rsidRPr="005E0B2B">
        <w:rPr>
          <w:rFonts w:ascii="Times New Roman" w:eastAsia="Calibri" w:hAnsi="Times New Roman" w:cs="Times New Roman"/>
          <w:spacing w:val="-1"/>
          <w:sz w:val="24"/>
          <w:szCs w:val="24"/>
          <w:highlight w:val="white"/>
        </w:rPr>
        <w:t>Красновосходской,</w:t>
      </w:r>
    </w:p>
    <w:p w:rsidR="00327D05" w:rsidRPr="005E0B2B" w:rsidRDefault="00327D05" w:rsidP="005E0B2B">
      <w:pPr>
        <w:spacing w:after="0" w:line="240" w:lineRule="auto"/>
        <w:ind w:firstLine="709"/>
        <w:jc w:val="both"/>
        <w:rPr>
          <w:rFonts w:ascii="Times New Roman" w:hAnsi="Times New Roman" w:cs="Times New Roman"/>
          <w:sz w:val="24"/>
          <w:szCs w:val="24"/>
        </w:rPr>
      </w:pPr>
      <w:r w:rsidRPr="005E0B2B">
        <w:rPr>
          <w:rFonts w:ascii="Times New Roman" w:eastAsia="Calibri" w:hAnsi="Times New Roman" w:cs="Times New Roman"/>
          <w:spacing w:val="-1"/>
          <w:sz w:val="24"/>
          <w:szCs w:val="24"/>
          <w:highlight w:val="white"/>
        </w:rPr>
        <w:t>Малонагаткинской,</w:t>
      </w:r>
    </w:p>
    <w:p w:rsidR="00327D05" w:rsidRPr="005E0B2B" w:rsidRDefault="00327D05" w:rsidP="005E0B2B">
      <w:pPr>
        <w:spacing w:after="0" w:line="240" w:lineRule="auto"/>
        <w:ind w:firstLine="709"/>
        <w:jc w:val="both"/>
        <w:rPr>
          <w:rFonts w:ascii="Times New Roman" w:hAnsi="Times New Roman" w:cs="Times New Roman"/>
          <w:sz w:val="24"/>
          <w:szCs w:val="24"/>
        </w:rPr>
      </w:pPr>
      <w:r w:rsidRPr="005E0B2B">
        <w:rPr>
          <w:rFonts w:ascii="Times New Roman" w:eastAsia="Calibri" w:hAnsi="Times New Roman" w:cs="Times New Roman"/>
          <w:spacing w:val="-1"/>
          <w:sz w:val="24"/>
          <w:szCs w:val="24"/>
          <w:highlight w:val="white"/>
        </w:rPr>
        <w:t>Мокробугурнинской,</w:t>
      </w:r>
    </w:p>
    <w:p w:rsidR="00327D05" w:rsidRPr="005E0B2B" w:rsidRDefault="00327D05" w:rsidP="005E0B2B">
      <w:pPr>
        <w:spacing w:after="0" w:line="240" w:lineRule="auto"/>
        <w:ind w:firstLine="709"/>
        <w:jc w:val="both"/>
        <w:rPr>
          <w:rFonts w:ascii="Times New Roman" w:hAnsi="Times New Roman" w:cs="Times New Roman"/>
          <w:sz w:val="24"/>
          <w:szCs w:val="24"/>
        </w:rPr>
      </w:pPr>
      <w:r w:rsidRPr="005E0B2B">
        <w:rPr>
          <w:rFonts w:ascii="Times New Roman" w:eastAsia="Calibri" w:hAnsi="Times New Roman" w:cs="Times New Roman"/>
          <w:spacing w:val="-1"/>
          <w:sz w:val="24"/>
          <w:szCs w:val="24"/>
          <w:highlight w:val="white"/>
        </w:rPr>
        <w:t>Новоалгашинской,</w:t>
      </w:r>
    </w:p>
    <w:p w:rsidR="00327D05" w:rsidRPr="005E0B2B" w:rsidRDefault="00327D05" w:rsidP="005E0B2B">
      <w:pPr>
        <w:spacing w:after="0" w:line="240" w:lineRule="auto"/>
        <w:ind w:firstLine="709"/>
        <w:jc w:val="both"/>
        <w:rPr>
          <w:rFonts w:ascii="Times New Roman" w:hAnsi="Times New Roman" w:cs="Times New Roman"/>
          <w:sz w:val="24"/>
          <w:szCs w:val="24"/>
        </w:rPr>
      </w:pPr>
      <w:r w:rsidRPr="005E0B2B">
        <w:rPr>
          <w:rFonts w:ascii="Times New Roman" w:eastAsia="Calibri" w:hAnsi="Times New Roman" w:cs="Times New Roman"/>
          <w:spacing w:val="-1"/>
          <w:sz w:val="24"/>
          <w:szCs w:val="24"/>
          <w:highlight w:val="white"/>
        </w:rPr>
        <w:t>Новоникулинской,</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pacing w:val="-1"/>
          <w:sz w:val="24"/>
          <w:szCs w:val="24"/>
          <w:highlight w:val="white"/>
        </w:rPr>
        <w:t xml:space="preserve">         </w:t>
      </w:r>
      <w:r w:rsidR="00EC6AD0">
        <w:rPr>
          <w:rFonts w:ascii="Times New Roman" w:hAnsi="Times New Roman" w:cs="Times New Roman"/>
          <w:spacing w:val="-1"/>
          <w:sz w:val="24"/>
          <w:szCs w:val="24"/>
          <w:highlight w:val="white"/>
        </w:rPr>
        <w:t xml:space="preserve">  </w:t>
      </w:r>
      <w:r w:rsidRPr="005E0B2B">
        <w:rPr>
          <w:rFonts w:ascii="Times New Roman" w:hAnsi="Times New Roman" w:cs="Times New Roman"/>
          <w:spacing w:val="-1"/>
          <w:sz w:val="24"/>
          <w:szCs w:val="24"/>
          <w:highlight w:val="white"/>
        </w:rPr>
        <w:t xml:space="preserve"> </w:t>
      </w:r>
      <w:r w:rsidRPr="005E0B2B">
        <w:rPr>
          <w:rFonts w:ascii="Times New Roman" w:eastAsia="Calibri" w:hAnsi="Times New Roman" w:cs="Times New Roman"/>
          <w:spacing w:val="-1"/>
          <w:sz w:val="24"/>
          <w:szCs w:val="24"/>
          <w:highlight w:val="white"/>
        </w:rPr>
        <w:t>Староалгашинской.</w:t>
      </w:r>
    </w:p>
    <w:p w:rsidR="00327D05" w:rsidRPr="005E0B2B" w:rsidRDefault="00327D05" w:rsidP="005E0B2B">
      <w:pPr>
        <w:spacing w:after="0" w:line="240" w:lineRule="auto"/>
        <w:ind w:firstLine="709"/>
        <w:jc w:val="both"/>
        <w:rPr>
          <w:rFonts w:ascii="Times New Roman" w:eastAsia="Calibri" w:hAnsi="Times New Roman" w:cs="Times New Roman"/>
          <w:spacing w:val="-1"/>
          <w:sz w:val="24"/>
          <w:szCs w:val="24"/>
          <w:highlight w:val="white"/>
        </w:rPr>
      </w:pPr>
    </w:p>
    <w:p w:rsidR="00327D05" w:rsidRPr="005E0B2B" w:rsidRDefault="00327D05" w:rsidP="005E0B2B">
      <w:pPr>
        <w:spacing w:after="0" w:line="240" w:lineRule="auto"/>
        <w:ind w:firstLine="709"/>
        <w:jc w:val="both"/>
        <w:rPr>
          <w:rFonts w:ascii="Times New Roman" w:hAnsi="Times New Roman" w:cs="Times New Roman"/>
          <w:sz w:val="24"/>
          <w:szCs w:val="24"/>
        </w:rPr>
      </w:pPr>
      <w:r w:rsidRPr="005E0B2B">
        <w:rPr>
          <w:rFonts w:ascii="Times New Roman" w:eastAsia="Calibri" w:hAnsi="Times New Roman" w:cs="Times New Roman"/>
          <w:bCs/>
          <w:sz w:val="24"/>
          <w:szCs w:val="24"/>
        </w:rPr>
        <w:t>Радуют результаты, достигнутые на региональном, межрегиональном и Всероссийском  уровне:</w:t>
      </w:r>
    </w:p>
    <w:p w:rsidR="00327D05" w:rsidRPr="005E0B2B" w:rsidRDefault="00327D05" w:rsidP="005E0B2B">
      <w:pPr>
        <w:spacing w:after="0" w:line="240" w:lineRule="auto"/>
        <w:ind w:firstLine="360"/>
        <w:jc w:val="both"/>
        <w:rPr>
          <w:rFonts w:ascii="Times New Roman" w:hAnsi="Times New Roman" w:cs="Times New Roman"/>
          <w:sz w:val="24"/>
          <w:szCs w:val="24"/>
        </w:rPr>
      </w:pPr>
      <w:r w:rsidRPr="005E0B2B">
        <w:rPr>
          <w:rFonts w:ascii="Times New Roman" w:eastAsia="Calibri" w:hAnsi="Times New Roman" w:cs="Times New Roman"/>
          <w:sz w:val="24"/>
          <w:szCs w:val="24"/>
          <w:highlight w:val="white"/>
        </w:rPr>
        <w:t>-Ученица МОУ Староалгашинской средней школы имени Героя Советского Союза Н.Г.Князькина Кашкарова Наталья заняла 1 место  в международном  конкурсе по русскому языку «Кириллица».</w:t>
      </w:r>
    </w:p>
    <w:p w:rsidR="00327D05" w:rsidRPr="005E0B2B" w:rsidRDefault="00327D05" w:rsidP="005E0B2B">
      <w:pPr>
        <w:spacing w:after="0" w:line="240" w:lineRule="auto"/>
        <w:ind w:firstLine="360"/>
        <w:jc w:val="both"/>
        <w:rPr>
          <w:rFonts w:ascii="Times New Roman" w:hAnsi="Times New Roman" w:cs="Times New Roman"/>
          <w:sz w:val="24"/>
          <w:szCs w:val="24"/>
        </w:rPr>
      </w:pPr>
      <w:r w:rsidRPr="005E0B2B">
        <w:rPr>
          <w:rFonts w:ascii="Times New Roman" w:eastAsia="Calibri" w:hAnsi="Times New Roman" w:cs="Times New Roman"/>
          <w:sz w:val="24"/>
          <w:szCs w:val="24"/>
          <w:highlight w:val="white"/>
        </w:rPr>
        <w:t>- в XI Всероссийском конкурсе «Талантум», ученик Большенагаткинской средней школы, Хамитов  Иван получил Диплом I степени, так же он стал победителем IV   очной  областной  научно-практической конференции «История семьи в истории Отчизны».</w:t>
      </w:r>
    </w:p>
    <w:p w:rsidR="00327D05" w:rsidRPr="005E0B2B" w:rsidRDefault="00327D05" w:rsidP="005E0B2B">
      <w:pPr>
        <w:spacing w:after="0" w:line="240" w:lineRule="auto"/>
        <w:ind w:firstLine="360"/>
        <w:jc w:val="both"/>
        <w:rPr>
          <w:rFonts w:ascii="Times New Roman" w:hAnsi="Times New Roman" w:cs="Times New Roman"/>
          <w:sz w:val="24"/>
          <w:szCs w:val="24"/>
        </w:rPr>
      </w:pPr>
      <w:r w:rsidRPr="005E0B2B">
        <w:rPr>
          <w:rFonts w:ascii="Times New Roman" w:eastAsia="Calibri" w:hAnsi="Times New Roman" w:cs="Times New Roman"/>
          <w:sz w:val="24"/>
          <w:szCs w:val="24"/>
          <w:highlight w:val="white"/>
        </w:rPr>
        <w:t>-Хайванова Гузель, учащаяся Красновосходской средней школы в очно-заочном областном конкурсе исследовательских проектов  «Сельская глубинка» заняла 1 место, в  общероссийской олимпиаде школьников по Основам православной культуры «Русь уходящая»  1 место , в  областном конкурсе исследовательских работ «Экономика глазами юных исследователей» 1 место.</w:t>
      </w:r>
    </w:p>
    <w:p w:rsidR="00327D05" w:rsidRPr="005E0B2B" w:rsidRDefault="00327D05" w:rsidP="005E0B2B">
      <w:pPr>
        <w:pStyle w:val="a8"/>
        <w:ind w:firstLine="360"/>
        <w:jc w:val="both"/>
      </w:pPr>
      <w:r w:rsidRPr="005E0B2B">
        <w:rPr>
          <w:rFonts w:eastAsia="Calibri"/>
          <w:highlight w:val="white"/>
        </w:rPr>
        <w:t>-Димитриева Виктория-ученица Красновосходской средней школы во  Всероссийском конкур</w:t>
      </w:r>
      <w:r w:rsidR="00094783">
        <w:rPr>
          <w:rFonts w:eastAsia="Calibri"/>
          <w:highlight w:val="white"/>
        </w:rPr>
        <w:t>се</w:t>
      </w:r>
      <w:r w:rsidRPr="005E0B2B">
        <w:rPr>
          <w:rFonts w:eastAsia="Calibri"/>
          <w:highlight w:val="white"/>
        </w:rPr>
        <w:t xml:space="preserve"> «Твори, участвуй, побеждай!» получила Диплом 1 степени.</w:t>
      </w:r>
    </w:p>
    <w:p w:rsidR="00327D05" w:rsidRPr="005E0B2B" w:rsidRDefault="00327D05" w:rsidP="005E0B2B">
      <w:pPr>
        <w:pStyle w:val="a8"/>
        <w:ind w:firstLine="360"/>
        <w:jc w:val="both"/>
      </w:pPr>
      <w:r w:rsidRPr="005E0B2B">
        <w:rPr>
          <w:rFonts w:eastAsia="Calibri"/>
          <w:spacing w:val="-1"/>
          <w:highlight w:val="white"/>
        </w:rPr>
        <w:t xml:space="preserve">И  таких примеров можно привести очень много.  </w:t>
      </w:r>
    </w:p>
    <w:p w:rsidR="00327D05" w:rsidRPr="005E0B2B" w:rsidRDefault="00327D05" w:rsidP="005E0B2B">
      <w:pPr>
        <w:pStyle w:val="a8"/>
        <w:ind w:firstLine="360"/>
        <w:jc w:val="both"/>
      </w:pPr>
      <w:r w:rsidRPr="005E0B2B">
        <w:rPr>
          <w:rFonts w:eastAsia="Calibri"/>
          <w:spacing w:val="-1"/>
          <w:highlight w:val="white"/>
        </w:rPr>
        <w:t xml:space="preserve"> Отделом образования рекомендовано общеобразовательным организациям принять меры по усилению воспитательной работы </w:t>
      </w:r>
    </w:p>
    <w:p w:rsidR="00EC6AD0" w:rsidRDefault="00EC6AD0" w:rsidP="005E0B2B">
      <w:pPr>
        <w:widowControl w:val="0"/>
        <w:suppressAutoHyphens/>
        <w:autoSpaceDE w:val="0"/>
        <w:spacing w:after="0" w:line="240" w:lineRule="auto"/>
        <w:jc w:val="center"/>
        <w:rPr>
          <w:rFonts w:ascii="Times New Roman" w:hAnsi="Times New Roman" w:cs="Times New Roman"/>
          <w:sz w:val="24"/>
          <w:szCs w:val="24"/>
        </w:rPr>
      </w:pPr>
    </w:p>
    <w:p w:rsidR="00327D05" w:rsidRPr="00EC6AD0" w:rsidRDefault="00327D05" w:rsidP="005E0B2B">
      <w:pPr>
        <w:widowControl w:val="0"/>
        <w:suppressAutoHyphens/>
        <w:autoSpaceDE w:val="0"/>
        <w:spacing w:after="0" w:line="240" w:lineRule="auto"/>
        <w:jc w:val="center"/>
        <w:rPr>
          <w:rFonts w:ascii="Times New Roman" w:hAnsi="Times New Roman" w:cs="Times New Roman"/>
          <w:b/>
          <w:i/>
          <w:sz w:val="24"/>
          <w:szCs w:val="24"/>
        </w:rPr>
      </w:pPr>
      <w:r w:rsidRPr="00EC6AD0">
        <w:rPr>
          <w:rFonts w:ascii="Times New Roman" w:hAnsi="Times New Roman" w:cs="Times New Roman"/>
          <w:b/>
          <w:i/>
          <w:sz w:val="24"/>
          <w:szCs w:val="24"/>
        </w:rPr>
        <w:t>5. Социальная политика</w:t>
      </w:r>
    </w:p>
    <w:p w:rsidR="00EC6AD0" w:rsidRPr="005E0B2B" w:rsidRDefault="00EC6AD0" w:rsidP="005E0B2B">
      <w:pPr>
        <w:widowControl w:val="0"/>
        <w:suppressAutoHyphens/>
        <w:autoSpaceDE w:val="0"/>
        <w:spacing w:after="0" w:line="240" w:lineRule="auto"/>
        <w:jc w:val="center"/>
        <w:rPr>
          <w:rFonts w:ascii="Times New Roman" w:hAnsi="Times New Roman" w:cs="Times New Roman"/>
          <w:sz w:val="24"/>
          <w:szCs w:val="24"/>
        </w:rPr>
      </w:pP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bCs/>
          <w:sz w:val="24"/>
          <w:szCs w:val="24"/>
        </w:rPr>
        <w:t xml:space="preserve">        Департаментом Министерства здравоохранения, семьи  и социального благополучия Ульяновской области  по Цильнинскому району  проводится деятельность, направленная на повышение эффективности социальной защиты всех категорий граждан, которые нуждаются в поддержке государства, а также  по предоставлению социальных услуг и оказанию материальной помощи нуждающимся гражданам района.</w:t>
      </w:r>
    </w:p>
    <w:p w:rsidR="00327D05" w:rsidRPr="005E0B2B" w:rsidRDefault="00327D05" w:rsidP="005E0B2B">
      <w:pPr>
        <w:spacing w:after="0" w:line="240" w:lineRule="auto"/>
        <w:jc w:val="both"/>
        <w:rPr>
          <w:rFonts w:ascii="Times New Roman" w:hAnsi="Times New Roman" w:cs="Times New Roman"/>
          <w:sz w:val="24"/>
          <w:szCs w:val="24"/>
        </w:rPr>
      </w:pPr>
    </w:p>
    <w:p w:rsidR="00327D05" w:rsidRPr="005E0B2B" w:rsidRDefault="00327D05" w:rsidP="005E0B2B">
      <w:pPr>
        <w:spacing w:after="0" w:line="240" w:lineRule="auto"/>
        <w:ind w:right="-569" w:firstLine="567"/>
        <w:jc w:val="center"/>
        <w:rPr>
          <w:rFonts w:ascii="Times New Roman" w:hAnsi="Times New Roman" w:cs="Times New Roman"/>
          <w:bCs/>
          <w:sz w:val="24"/>
          <w:szCs w:val="24"/>
        </w:rPr>
      </w:pPr>
      <w:r w:rsidRPr="005E0B2B">
        <w:rPr>
          <w:rFonts w:ascii="Times New Roman" w:eastAsia="Andale Sans UI" w:hAnsi="Times New Roman" w:cs="Times New Roman"/>
          <w:bCs/>
          <w:color w:val="000000"/>
          <w:kern w:val="1"/>
          <w:sz w:val="24"/>
          <w:szCs w:val="24"/>
        </w:rPr>
        <w:t>Льготная категория граждан</w:t>
      </w:r>
    </w:p>
    <w:tbl>
      <w:tblPr>
        <w:tblW w:w="9498" w:type="dxa"/>
        <w:tblInd w:w="108" w:type="dxa"/>
        <w:tblLayout w:type="fixed"/>
        <w:tblLook w:val="0000"/>
      </w:tblPr>
      <w:tblGrid>
        <w:gridCol w:w="7230"/>
        <w:gridCol w:w="2268"/>
      </w:tblGrid>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Категория</w:t>
            </w:r>
          </w:p>
          <w:p w:rsidR="00327D05" w:rsidRPr="005E0B2B" w:rsidRDefault="00327D05" w:rsidP="005E0B2B">
            <w:pPr>
              <w:spacing w:after="0" w:line="240" w:lineRule="auto"/>
              <w:jc w:val="center"/>
              <w:rPr>
                <w:rFonts w:ascii="Times New Roman" w:hAnsi="Times New Roman" w:cs="Times New Roman"/>
                <w:bCs/>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bCs/>
                <w:sz w:val="24"/>
                <w:szCs w:val="24"/>
              </w:rPr>
              <w:t>Численность, чел.</w:t>
            </w:r>
          </w:p>
        </w:tc>
      </w:tr>
      <w:tr w:rsidR="00327D05" w:rsidRPr="005E0B2B" w:rsidTr="003B11DB">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bCs/>
                <w:sz w:val="24"/>
                <w:szCs w:val="24"/>
              </w:rPr>
              <w:t xml:space="preserve">Старшее поколение и инвалиды                                                                             </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инвалиды ВОВ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участники ВОВ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солдаты последнего военного призыва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жители блокадного Ленинграда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несовершеннолетние узники фашистских лагерей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lastRenderedPageBreak/>
              <w:t>вдовы ветеранов ВОВ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120</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труженики тыла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707</w:t>
            </w:r>
          </w:p>
        </w:tc>
      </w:tr>
      <w:tr w:rsidR="00327D05" w:rsidRPr="005E0B2B" w:rsidTr="003B11DB">
        <w:trPr>
          <w:trHeight w:val="245"/>
        </w:trPr>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дети войны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1632</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реабилитированные и пострадавшие от политических репрессий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25</w:t>
            </w:r>
          </w:p>
        </w:tc>
      </w:tr>
      <w:tr w:rsidR="00327D05" w:rsidRPr="005E0B2B" w:rsidTr="003B11DB">
        <w:tc>
          <w:tcPr>
            <w:tcW w:w="7230" w:type="dxa"/>
            <w:tcBorders>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ветераны боевых действий</w:t>
            </w:r>
          </w:p>
        </w:tc>
        <w:tc>
          <w:tcPr>
            <w:tcW w:w="2268" w:type="dxa"/>
            <w:tcBorders>
              <w:left w:val="single" w:sz="4" w:space="0" w:color="000000"/>
              <w:bottom w:val="single" w:sz="4" w:space="0" w:color="000000"/>
              <w:right w:val="single" w:sz="4" w:space="0" w:color="000000"/>
            </w:tcBorders>
            <w:shd w:val="clear" w:color="auto" w:fill="auto"/>
            <w:vAlign w:val="center"/>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369</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ветераны труда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2863</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ветераны труда Ульяновской области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2441</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инвалиды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2194</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лица, пострадавшие от радиации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21</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ветераны творческих профессий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доноры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125</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Пенсионеры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6752</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Пенсионеры старше 80 лет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1072</w:t>
            </w:r>
          </w:p>
        </w:tc>
      </w:tr>
      <w:tr w:rsidR="00327D05" w:rsidRPr="005E0B2B" w:rsidTr="003B11DB">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bCs/>
                <w:sz w:val="24"/>
                <w:szCs w:val="24"/>
              </w:rPr>
              <w:t>Семьи, воспитывающие детей</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Всего, семей /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2886/4753</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многодетные /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392/1294</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семьи, воспитывающие детей-инвалидов /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94/99</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малоимущие семьи с детьми /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795/1468</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семьи, находящиеся в социально-опасном положении /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41/81</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kern w:val="1"/>
                <w:sz w:val="24"/>
                <w:szCs w:val="24"/>
              </w:rPr>
              <w:t>семьи одиноких матерей</w:t>
            </w:r>
            <w:r w:rsidRPr="005E0B2B">
              <w:rPr>
                <w:rFonts w:ascii="Times New Roman" w:hAnsi="Times New Roman" w:cs="Times New Roman"/>
                <w:sz w:val="24"/>
                <w:szCs w:val="24"/>
              </w:rPr>
              <w:t>/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154/216</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kern w:val="1"/>
                <w:sz w:val="24"/>
                <w:szCs w:val="24"/>
              </w:rPr>
              <w:t>семьи, получающие пенсию по потере кормильца</w:t>
            </w:r>
            <w:r w:rsidRPr="005E0B2B">
              <w:rPr>
                <w:rFonts w:ascii="Times New Roman" w:hAnsi="Times New Roman" w:cs="Times New Roman"/>
                <w:sz w:val="24"/>
                <w:szCs w:val="24"/>
              </w:rPr>
              <w:t xml:space="preserve"> /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190/274</w:t>
            </w:r>
          </w:p>
        </w:tc>
      </w:tr>
      <w:tr w:rsidR="00327D05" w:rsidRPr="005E0B2B" w:rsidTr="003B11DB">
        <w:tc>
          <w:tcPr>
            <w:tcW w:w="723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безнадзорные дети /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w:t>
            </w:r>
          </w:p>
        </w:tc>
      </w:tr>
    </w:tbl>
    <w:p w:rsidR="003B11DB" w:rsidRPr="005E0B2B" w:rsidRDefault="003B11DB" w:rsidP="005E0B2B">
      <w:pPr>
        <w:widowControl w:val="0"/>
        <w:suppressAutoHyphens/>
        <w:spacing w:after="0" w:line="240" w:lineRule="auto"/>
        <w:ind w:left="720"/>
        <w:jc w:val="center"/>
        <w:rPr>
          <w:rFonts w:ascii="Times New Roman" w:hAnsi="Times New Roman" w:cs="Times New Roman"/>
          <w:bCs/>
          <w:kern w:val="1"/>
          <w:sz w:val="24"/>
          <w:szCs w:val="24"/>
        </w:rPr>
      </w:pPr>
    </w:p>
    <w:p w:rsidR="00327D05" w:rsidRDefault="00327D05" w:rsidP="005E0B2B">
      <w:pPr>
        <w:widowControl w:val="0"/>
        <w:suppressAutoHyphens/>
        <w:spacing w:after="0" w:line="240" w:lineRule="auto"/>
        <w:ind w:left="720"/>
        <w:jc w:val="center"/>
        <w:rPr>
          <w:rFonts w:ascii="Times New Roman" w:hAnsi="Times New Roman" w:cs="Times New Roman"/>
          <w:bCs/>
          <w:kern w:val="1"/>
          <w:sz w:val="24"/>
          <w:szCs w:val="24"/>
        </w:rPr>
      </w:pPr>
      <w:r w:rsidRPr="005E0B2B">
        <w:rPr>
          <w:rFonts w:ascii="Times New Roman" w:hAnsi="Times New Roman" w:cs="Times New Roman"/>
          <w:bCs/>
          <w:kern w:val="1"/>
          <w:sz w:val="24"/>
          <w:szCs w:val="24"/>
        </w:rPr>
        <w:t>Численность получателей социальных пособий на  01.09.2017</w:t>
      </w:r>
    </w:p>
    <w:p w:rsidR="00EC6AD0" w:rsidRPr="005E0B2B" w:rsidRDefault="00EC6AD0" w:rsidP="005E0B2B">
      <w:pPr>
        <w:widowControl w:val="0"/>
        <w:suppressAutoHyphens/>
        <w:spacing w:after="0" w:line="240" w:lineRule="auto"/>
        <w:ind w:left="720"/>
        <w:jc w:val="center"/>
        <w:rPr>
          <w:rFonts w:ascii="Times New Roman" w:hAnsi="Times New Roman" w:cs="Times New Roman"/>
          <w:kern w:val="1"/>
          <w:sz w:val="24"/>
          <w:szCs w:val="24"/>
        </w:rPr>
      </w:pPr>
    </w:p>
    <w:tbl>
      <w:tblPr>
        <w:tblW w:w="0" w:type="auto"/>
        <w:tblInd w:w="40" w:type="dxa"/>
        <w:tblLayout w:type="fixed"/>
        <w:tblCellMar>
          <w:left w:w="40" w:type="dxa"/>
          <w:right w:w="40" w:type="dxa"/>
        </w:tblCellMar>
        <w:tblLook w:val="0000"/>
      </w:tblPr>
      <w:tblGrid>
        <w:gridCol w:w="7230"/>
        <w:gridCol w:w="2268"/>
      </w:tblGrid>
      <w:tr w:rsidR="00327D05" w:rsidRPr="005E0B2B" w:rsidTr="00EC6AD0">
        <w:trPr>
          <w:trHeight w:hRule="exact" w:val="390"/>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shd w:val="clear" w:color="auto" w:fill="FFFFFF"/>
              <w:autoSpaceDE w:val="0"/>
              <w:snapToGrid w:val="0"/>
              <w:spacing w:after="0" w:line="240" w:lineRule="auto"/>
              <w:ind w:left="1915"/>
              <w:jc w:val="center"/>
              <w:rPr>
                <w:rFonts w:ascii="Times New Roman" w:hAnsi="Times New Roman" w:cs="Times New Roman"/>
                <w:spacing w:val="-5"/>
                <w:kern w:val="1"/>
                <w:sz w:val="24"/>
                <w:szCs w:val="24"/>
              </w:rPr>
            </w:pPr>
            <w:r w:rsidRPr="005E0B2B">
              <w:rPr>
                <w:rFonts w:ascii="Times New Roman" w:hAnsi="Times New Roman" w:cs="Times New Roman"/>
                <w:kern w:val="1"/>
                <w:sz w:val="24"/>
                <w:szCs w:val="24"/>
              </w:rPr>
              <w:t>Выплаты</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shd w:val="clear" w:color="auto" w:fill="FFFFFF"/>
              <w:autoSpaceDE w:val="0"/>
              <w:snapToGrid w:val="0"/>
              <w:spacing w:after="0" w:line="240" w:lineRule="auto"/>
              <w:ind w:left="72" w:right="139"/>
              <w:jc w:val="center"/>
              <w:rPr>
                <w:rFonts w:ascii="Times New Roman" w:hAnsi="Times New Roman" w:cs="Times New Roman"/>
                <w:sz w:val="24"/>
                <w:szCs w:val="24"/>
              </w:rPr>
            </w:pPr>
            <w:r w:rsidRPr="005E0B2B">
              <w:rPr>
                <w:rFonts w:ascii="Times New Roman" w:hAnsi="Times New Roman" w:cs="Times New Roman"/>
                <w:spacing w:val="-5"/>
                <w:kern w:val="1"/>
                <w:sz w:val="24"/>
                <w:szCs w:val="24"/>
              </w:rPr>
              <w:t>Кол-во по</w:t>
            </w:r>
            <w:r w:rsidRPr="005E0B2B">
              <w:rPr>
                <w:rFonts w:ascii="Times New Roman" w:hAnsi="Times New Roman" w:cs="Times New Roman"/>
                <w:spacing w:val="-2"/>
                <w:kern w:val="1"/>
                <w:sz w:val="24"/>
                <w:szCs w:val="24"/>
              </w:rPr>
              <w:t>лучателей, чел.</w:t>
            </w:r>
          </w:p>
        </w:tc>
      </w:tr>
      <w:tr w:rsidR="00327D05" w:rsidRPr="005E0B2B" w:rsidTr="00EC6AD0">
        <w:trPr>
          <w:trHeight w:hRule="exact" w:val="298"/>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shd w:val="clear" w:color="auto" w:fill="FFFFFF"/>
              <w:autoSpaceDE w:val="0"/>
              <w:snapToGrid w:val="0"/>
              <w:spacing w:after="0" w:line="240" w:lineRule="auto"/>
              <w:ind w:left="5"/>
              <w:rPr>
                <w:rFonts w:ascii="Times New Roman" w:hAnsi="Times New Roman" w:cs="Times New Roman"/>
                <w:spacing w:val="-7"/>
                <w:kern w:val="1"/>
                <w:sz w:val="24"/>
                <w:szCs w:val="24"/>
              </w:rPr>
            </w:pPr>
            <w:r w:rsidRPr="005E0B2B">
              <w:rPr>
                <w:rFonts w:ascii="Times New Roman" w:hAnsi="Times New Roman" w:cs="Times New Roman"/>
                <w:kern w:val="1"/>
                <w:sz w:val="24"/>
                <w:szCs w:val="24"/>
              </w:rPr>
              <w:t>Детские пособия (152-30) ОБ</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shd w:val="clear" w:color="auto" w:fill="FFFFFF"/>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pacing w:val="-7"/>
                <w:kern w:val="1"/>
                <w:sz w:val="24"/>
                <w:szCs w:val="24"/>
              </w:rPr>
              <w:t>795/11468</w:t>
            </w:r>
          </w:p>
        </w:tc>
      </w:tr>
      <w:tr w:rsidR="00327D05" w:rsidRPr="005E0B2B" w:rsidTr="00EC6AD0">
        <w:trPr>
          <w:trHeight w:hRule="exact" w:val="298"/>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shd w:val="clear" w:color="auto" w:fill="FFFFFF"/>
              <w:autoSpaceDE w:val="0"/>
              <w:snapToGrid w:val="0"/>
              <w:spacing w:after="0" w:line="240" w:lineRule="auto"/>
              <w:ind w:left="5"/>
              <w:rPr>
                <w:rFonts w:ascii="Times New Roman" w:hAnsi="Times New Roman" w:cs="Times New Roman"/>
                <w:spacing w:val="4"/>
                <w:kern w:val="1"/>
                <w:sz w:val="24"/>
                <w:szCs w:val="24"/>
              </w:rPr>
            </w:pPr>
            <w:r w:rsidRPr="005E0B2B">
              <w:rPr>
                <w:rFonts w:ascii="Times New Roman" w:hAnsi="Times New Roman" w:cs="Times New Roman"/>
                <w:spacing w:val="-2"/>
                <w:kern w:val="1"/>
                <w:sz w:val="24"/>
                <w:szCs w:val="24"/>
              </w:rPr>
              <w:t>Доп.пособие на рождение ОБ</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shd w:val="clear" w:color="auto" w:fill="FFFFFF"/>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pacing w:val="4"/>
                <w:kern w:val="1"/>
                <w:sz w:val="24"/>
                <w:szCs w:val="24"/>
              </w:rPr>
              <w:t>153</w:t>
            </w:r>
          </w:p>
        </w:tc>
      </w:tr>
      <w:tr w:rsidR="00327D05" w:rsidRPr="005E0B2B" w:rsidTr="00EC6AD0">
        <w:trPr>
          <w:trHeight w:hRule="exact" w:val="298"/>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shd w:val="clear" w:color="auto" w:fill="FFFFFF"/>
              <w:autoSpaceDE w:val="0"/>
              <w:snapToGrid w:val="0"/>
              <w:spacing w:after="0" w:line="240" w:lineRule="auto"/>
              <w:ind w:left="14"/>
              <w:rPr>
                <w:rFonts w:ascii="Times New Roman" w:hAnsi="Times New Roman" w:cs="Times New Roman"/>
                <w:kern w:val="1"/>
                <w:sz w:val="24"/>
                <w:szCs w:val="24"/>
              </w:rPr>
            </w:pPr>
            <w:r w:rsidRPr="005E0B2B">
              <w:rPr>
                <w:rFonts w:ascii="Times New Roman" w:hAnsi="Times New Roman" w:cs="Times New Roman"/>
                <w:spacing w:val="-3"/>
                <w:kern w:val="1"/>
                <w:sz w:val="24"/>
                <w:szCs w:val="24"/>
              </w:rPr>
              <w:t>Ед. Пособие на рождение ФБ</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shd w:val="clear" w:color="auto" w:fill="FFFFFF"/>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61</w:t>
            </w:r>
          </w:p>
        </w:tc>
      </w:tr>
      <w:tr w:rsidR="00327D05" w:rsidRPr="005E0B2B" w:rsidTr="00EC6AD0">
        <w:trPr>
          <w:trHeight w:hRule="exact" w:val="288"/>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shd w:val="clear" w:color="auto" w:fill="FFFFFF"/>
              <w:autoSpaceDE w:val="0"/>
              <w:snapToGrid w:val="0"/>
              <w:spacing w:after="0" w:line="240" w:lineRule="auto"/>
              <w:ind w:left="14"/>
              <w:rPr>
                <w:rFonts w:ascii="Times New Roman" w:hAnsi="Times New Roman" w:cs="Times New Roman"/>
                <w:kern w:val="1"/>
                <w:sz w:val="24"/>
                <w:szCs w:val="24"/>
              </w:rPr>
            </w:pPr>
            <w:r w:rsidRPr="005E0B2B">
              <w:rPr>
                <w:rFonts w:ascii="Times New Roman" w:hAnsi="Times New Roman" w:cs="Times New Roman"/>
                <w:spacing w:val="-3"/>
                <w:kern w:val="1"/>
                <w:sz w:val="24"/>
                <w:szCs w:val="24"/>
              </w:rPr>
              <w:t>Выплата почетным донорам ФБ</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125</w:t>
            </w:r>
          </w:p>
        </w:tc>
      </w:tr>
      <w:tr w:rsidR="00327D05" w:rsidRPr="005E0B2B" w:rsidTr="00EC6AD0">
        <w:trPr>
          <w:trHeight w:hRule="exact" w:val="30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shd w:val="clear" w:color="auto" w:fill="FFFFFF"/>
              <w:autoSpaceDE w:val="0"/>
              <w:snapToGrid w:val="0"/>
              <w:spacing w:after="0" w:line="240" w:lineRule="auto"/>
              <w:ind w:left="19"/>
              <w:rPr>
                <w:rFonts w:ascii="Times New Roman" w:hAnsi="Times New Roman" w:cs="Times New Roman"/>
                <w:kern w:val="1"/>
                <w:sz w:val="24"/>
                <w:szCs w:val="24"/>
              </w:rPr>
            </w:pPr>
            <w:r w:rsidRPr="005E0B2B">
              <w:rPr>
                <w:rFonts w:ascii="Times New Roman" w:hAnsi="Times New Roman" w:cs="Times New Roman"/>
                <w:spacing w:val="-3"/>
                <w:kern w:val="1"/>
                <w:sz w:val="24"/>
                <w:szCs w:val="24"/>
              </w:rPr>
              <w:t>Пособие по уходу до 1,5 лет ФБ</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239</w:t>
            </w:r>
          </w:p>
        </w:tc>
      </w:tr>
      <w:tr w:rsidR="00327D05" w:rsidRPr="005E0B2B" w:rsidTr="00EC6AD0">
        <w:trPr>
          <w:trHeight w:hRule="exact" w:val="298"/>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shd w:val="clear" w:color="auto" w:fill="FFFFFF"/>
              <w:autoSpaceDE w:val="0"/>
              <w:snapToGrid w:val="0"/>
              <w:spacing w:after="0" w:line="240" w:lineRule="auto"/>
              <w:ind w:left="19"/>
              <w:rPr>
                <w:rFonts w:ascii="Times New Roman" w:hAnsi="Times New Roman" w:cs="Times New Roman"/>
                <w:kern w:val="1"/>
                <w:sz w:val="24"/>
                <w:szCs w:val="24"/>
              </w:rPr>
            </w:pPr>
            <w:r w:rsidRPr="005E0B2B">
              <w:rPr>
                <w:rFonts w:ascii="Times New Roman" w:hAnsi="Times New Roman" w:cs="Times New Roman"/>
                <w:spacing w:val="-3"/>
                <w:kern w:val="1"/>
                <w:sz w:val="24"/>
                <w:szCs w:val="24"/>
              </w:rPr>
              <w:t>Выплаты ЧАЭС, МАЯК, ПОР</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24</w:t>
            </w:r>
          </w:p>
        </w:tc>
      </w:tr>
      <w:tr w:rsidR="00327D05" w:rsidRPr="005E0B2B" w:rsidTr="00EC6AD0">
        <w:trPr>
          <w:trHeight w:hRule="exact" w:val="288"/>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shd w:val="clear" w:color="auto" w:fill="FFFFFF"/>
              <w:autoSpaceDE w:val="0"/>
              <w:snapToGrid w:val="0"/>
              <w:spacing w:after="0" w:line="240" w:lineRule="auto"/>
              <w:ind w:left="24"/>
              <w:rPr>
                <w:rFonts w:ascii="Times New Roman" w:hAnsi="Times New Roman" w:cs="Times New Roman"/>
                <w:kern w:val="1"/>
                <w:sz w:val="24"/>
                <w:szCs w:val="24"/>
              </w:rPr>
            </w:pPr>
            <w:r w:rsidRPr="005E0B2B">
              <w:rPr>
                <w:rFonts w:ascii="Times New Roman" w:hAnsi="Times New Roman" w:cs="Times New Roman"/>
                <w:kern w:val="1"/>
                <w:sz w:val="24"/>
                <w:szCs w:val="24"/>
              </w:rPr>
              <w:t>Пособие на погребение неработающих граждан ОБ</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29</w:t>
            </w:r>
          </w:p>
        </w:tc>
      </w:tr>
      <w:tr w:rsidR="00327D05" w:rsidRPr="005E0B2B" w:rsidTr="00EC6AD0">
        <w:trPr>
          <w:trHeight w:hRule="exact" w:val="298"/>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shd w:val="clear" w:color="auto" w:fill="FFFFFF"/>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ЕДВ Ветеранам труда ОБ (132-ЗО)</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1941</w:t>
            </w:r>
          </w:p>
        </w:tc>
      </w:tr>
      <w:tr w:rsidR="00327D05" w:rsidRPr="005E0B2B"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shd w:val="clear" w:color="auto" w:fill="FFFFFF"/>
              <w:autoSpaceDE w:val="0"/>
              <w:snapToGrid w:val="0"/>
              <w:spacing w:after="0" w:line="240" w:lineRule="auto"/>
              <w:ind w:left="24"/>
              <w:rPr>
                <w:rFonts w:ascii="Times New Roman" w:hAnsi="Times New Roman" w:cs="Times New Roman"/>
                <w:kern w:val="1"/>
                <w:sz w:val="24"/>
                <w:szCs w:val="24"/>
              </w:rPr>
            </w:pPr>
            <w:r w:rsidRPr="005E0B2B">
              <w:rPr>
                <w:rFonts w:ascii="Times New Roman" w:hAnsi="Times New Roman" w:cs="Times New Roman"/>
                <w:spacing w:val="-3"/>
                <w:kern w:val="1"/>
                <w:sz w:val="24"/>
                <w:szCs w:val="24"/>
              </w:rPr>
              <w:t>ЕДВ Ветеранам труда Ульяновской обл. ОБ</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1828</w:t>
            </w:r>
          </w:p>
        </w:tc>
      </w:tr>
      <w:tr w:rsidR="00327D05" w:rsidRPr="005E0B2B"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ЕДК педагоги</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827</w:t>
            </w:r>
          </w:p>
        </w:tc>
      </w:tr>
      <w:tr w:rsidR="00327D05" w:rsidRPr="005E0B2B"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Доплата детям погибших военносл. ОБ</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w:t>
            </w:r>
          </w:p>
        </w:tc>
      </w:tr>
      <w:tr w:rsidR="00327D05" w:rsidRPr="005E0B2B" w:rsidTr="00EC6AD0">
        <w:trPr>
          <w:trHeight w:hRule="exact" w:val="425"/>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ЕДВ многодетным семьям ОБ</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272</w:t>
            </w:r>
          </w:p>
        </w:tc>
      </w:tr>
      <w:tr w:rsidR="00327D05" w:rsidRPr="005E0B2B"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ЕДК инвалиды</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2033</w:t>
            </w:r>
          </w:p>
        </w:tc>
      </w:tr>
      <w:tr w:rsidR="00327D05" w:rsidRPr="005E0B2B"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ЕДК многодетные</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364</w:t>
            </w:r>
          </w:p>
        </w:tc>
      </w:tr>
      <w:tr w:rsidR="00327D05" w:rsidRPr="005E0B2B"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Доплата родителям погибших военнослужащих</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21</w:t>
            </w:r>
          </w:p>
        </w:tc>
      </w:tr>
      <w:tr w:rsidR="00327D05" w:rsidRPr="005E0B2B"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Пособие детям в/сл по призыву (жены)</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1</w:t>
            </w:r>
          </w:p>
        </w:tc>
      </w:tr>
      <w:tr w:rsidR="00327D05" w:rsidRPr="005E0B2B"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Об иммунопрофилактике инфекционных болезней</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w:t>
            </w:r>
          </w:p>
        </w:tc>
      </w:tr>
      <w:tr w:rsidR="00327D05" w:rsidRPr="005E0B2B"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№-221 ЗУО</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46</w:t>
            </w:r>
          </w:p>
        </w:tc>
      </w:tr>
      <w:tr w:rsidR="00327D05" w:rsidRPr="005E0B2B"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ЕДК на оплату ЖКУ ветеранам труда Ульяновской области</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2315</w:t>
            </w:r>
          </w:p>
        </w:tc>
      </w:tr>
      <w:tr w:rsidR="00327D05" w:rsidRPr="005E0B2B"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ЕДВ ветеранам творческих профессий</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5</w:t>
            </w:r>
          </w:p>
        </w:tc>
      </w:tr>
      <w:tr w:rsidR="00327D05" w:rsidRPr="005E0B2B"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Выплаты по 306-ЗО</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55</w:t>
            </w:r>
          </w:p>
        </w:tc>
      </w:tr>
      <w:tr w:rsidR="00327D05" w:rsidRPr="005E0B2B"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Единовременная денежная выплата при многоплодных родах</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w:t>
            </w:r>
          </w:p>
        </w:tc>
      </w:tr>
      <w:tr w:rsidR="00327D05" w:rsidRPr="005E0B2B"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lastRenderedPageBreak/>
              <w:t>ЕДВ на ребенка студенческой семье</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5</w:t>
            </w:r>
          </w:p>
        </w:tc>
      </w:tr>
      <w:tr w:rsidR="00327D05" w:rsidRPr="005E0B2B"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ЕДВ на ребенка до 3-х лет</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190</w:t>
            </w:r>
          </w:p>
        </w:tc>
      </w:tr>
      <w:tr w:rsidR="00327D05" w:rsidRPr="005E0B2B"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ЕДВ на оздоровление и мобильную связь добровольным пожарным</w:t>
            </w:r>
          </w:p>
          <w:p w:rsidR="00327D05" w:rsidRPr="005E0B2B" w:rsidRDefault="00327D05" w:rsidP="00EC6AD0">
            <w:pPr>
              <w:autoSpaceDE w:val="0"/>
              <w:snapToGrid w:val="0"/>
              <w:spacing w:after="0" w:line="240" w:lineRule="auto"/>
              <w:rPr>
                <w:rFonts w:ascii="Times New Roman" w:hAnsi="Times New Roman" w:cs="Times New Roman"/>
                <w:kern w:val="1"/>
                <w:sz w:val="24"/>
                <w:szCs w:val="24"/>
              </w:rPr>
            </w:pP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106</w:t>
            </w:r>
          </w:p>
        </w:tc>
      </w:tr>
      <w:tr w:rsidR="00327D05" w:rsidRPr="005E0B2B"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ЕДК закон Ульяновской области №177-ЗО</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33</w:t>
            </w:r>
          </w:p>
        </w:tc>
      </w:tr>
      <w:tr w:rsidR="00327D05" w:rsidRPr="005E0B2B"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Компенсационная выплата на оплату коммунальных услуг №226-ЗО</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w:t>
            </w:r>
          </w:p>
        </w:tc>
      </w:tr>
      <w:tr w:rsidR="00327D05" w:rsidRPr="005E0B2B"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ЕДК Ветеранам труда, реабилитированным (132-ЗО)</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2202</w:t>
            </w:r>
          </w:p>
        </w:tc>
      </w:tr>
      <w:tr w:rsidR="00327D05" w:rsidRPr="005E0B2B" w:rsidTr="00EC6AD0">
        <w:trPr>
          <w:trHeight w:hRule="exact" w:val="317"/>
        </w:trPr>
        <w:tc>
          <w:tcPr>
            <w:tcW w:w="7230" w:type="dxa"/>
            <w:tcBorders>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Денежная выплата  Детям войны</w:t>
            </w:r>
          </w:p>
        </w:tc>
        <w:tc>
          <w:tcPr>
            <w:tcW w:w="2268" w:type="dxa"/>
            <w:tcBorders>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1681</w:t>
            </w:r>
          </w:p>
        </w:tc>
      </w:tr>
      <w:tr w:rsidR="00327D05" w:rsidRPr="005E0B2B"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5E0B2B" w:rsidRDefault="00327D05" w:rsidP="00EC6AD0">
            <w:pPr>
              <w:autoSpaceDE w:val="0"/>
              <w:snapToGrid w:val="0"/>
              <w:spacing w:after="0" w:line="240" w:lineRule="auto"/>
              <w:rPr>
                <w:rFonts w:ascii="Times New Roman" w:hAnsi="Times New Roman" w:cs="Times New Roman"/>
                <w:kern w:val="1"/>
                <w:sz w:val="24"/>
                <w:szCs w:val="24"/>
              </w:rPr>
            </w:pPr>
            <w:r w:rsidRPr="005E0B2B">
              <w:rPr>
                <w:rFonts w:ascii="Times New Roman" w:hAnsi="Times New Roman" w:cs="Times New Roman"/>
                <w:kern w:val="1"/>
                <w:sz w:val="24"/>
                <w:szCs w:val="24"/>
              </w:rPr>
              <w:t>Прочие выплаты и компенсации</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5E0B2B" w:rsidRDefault="00327D05" w:rsidP="00EC6AD0">
            <w:pPr>
              <w:autoSpaceDE w:val="0"/>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kern w:val="1"/>
                <w:sz w:val="24"/>
                <w:szCs w:val="24"/>
              </w:rPr>
              <w:t>3029</w:t>
            </w:r>
          </w:p>
        </w:tc>
      </w:tr>
      <w:tr w:rsidR="00327D05" w:rsidRPr="00EC6AD0" w:rsidTr="00EC6AD0">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327D05" w:rsidRPr="00EC6AD0" w:rsidRDefault="00327D05" w:rsidP="00EC6AD0">
            <w:pPr>
              <w:autoSpaceDE w:val="0"/>
              <w:snapToGrid w:val="0"/>
              <w:spacing w:after="0" w:line="240" w:lineRule="auto"/>
              <w:rPr>
                <w:rFonts w:ascii="Times New Roman" w:hAnsi="Times New Roman" w:cs="Times New Roman"/>
                <w:b/>
                <w:kern w:val="1"/>
                <w:sz w:val="24"/>
                <w:szCs w:val="24"/>
              </w:rPr>
            </w:pPr>
            <w:r w:rsidRPr="00EC6AD0">
              <w:rPr>
                <w:rFonts w:ascii="Times New Roman" w:hAnsi="Times New Roman" w:cs="Times New Roman"/>
                <w:b/>
                <w:kern w:val="1"/>
                <w:sz w:val="24"/>
                <w:szCs w:val="24"/>
              </w:rPr>
              <w:t>Итого</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327D05" w:rsidRPr="00EC6AD0" w:rsidRDefault="00327D05" w:rsidP="00EC6AD0">
            <w:pPr>
              <w:autoSpaceDE w:val="0"/>
              <w:snapToGrid w:val="0"/>
              <w:spacing w:after="0" w:line="240" w:lineRule="auto"/>
              <w:jc w:val="center"/>
              <w:rPr>
                <w:rFonts w:ascii="Times New Roman" w:hAnsi="Times New Roman" w:cs="Times New Roman"/>
                <w:b/>
                <w:sz w:val="24"/>
                <w:szCs w:val="24"/>
              </w:rPr>
            </w:pPr>
            <w:r w:rsidRPr="00EC6AD0">
              <w:rPr>
                <w:rFonts w:ascii="Times New Roman" w:hAnsi="Times New Roman" w:cs="Times New Roman"/>
                <w:b/>
                <w:kern w:val="1"/>
                <w:sz w:val="24"/>
                <w:szCs w:val="24"/>
              </w:rPr>
              <w:t>19053</w:t>
            </w:r>
          </w:p>
        </w:tc>
      </w:tr>
    </w:tbl>
    <w:p w:rsidR="00EC6AD0" w:rsidRDefault="00327D05" w:rsidP="005E0B2B">
      <w:pPr>
        <w:spacing w:after="0" w:line="240" w:lineRule="auto"/>
        <w:jc w:val="both"/>
        <w:rPr>
          <w:rFonts w:ascii="Times New Roman" w:hAnsi="Times New Roman" w:cs="Times New Roman"/>
          <w:kern w:val="1"/>
          <w:sz w:val="24"/>
          <w:szCs w:val="24"/>
        </w:rPr>
      </w:pPr>
      <w:r w:rsidRPr="005E0B2B">
        <w:rPr>
          <w:rFonts w:ascii="Times New Roman" w:hAnsi="Times New Roman" w:cs="Times New Roman"/>
          <w:kern w:val="1"/>
          <w:sz w:val="24"/>
          <w:szCs w:val="24"/>
        </w:rPr>
        <w:t xml:space="preserve">    </w:t>
      </w:r>
    </w:p>
    <w:p w:rsidR="00327D05" w:rsidRPr="005E0B2B" w:rsidRDefault="00EC6AD0" w:rsidP="005E0B2B">
      <w:pPr>
        <w:spacing w:after="0" w:line="240" w:lineRule="auto"/>
        <w:jc w:val="both"/>
        <w:rPr>
          <w:rFonts w:ascii="Times New Roman" w:hAnsi="Times New Roman" w:cs="Times New Roman"/>
          <w:kern w:val="1"/>
          <w:sz w:val="24"/>
          <w:szCs w:val="24"/>
        </w:rPr>
      </w:pPr>
      <w:r>
        <w:rPr>
          <w:rFonts w:ascii="Times New Roman" w:hAnsi="Times New Roman" w:cs="Times New Roman"/>
          <w:kern w:val="1"/>
          <w:sz w:val="24"/>
          <w:szCs w:val="24"/>
        </w:rPr>
        <w:tab/>
      </w:r>
      <w:r w:rsidR="00327D05" w:rsidRPr="005E0B2B">
        <w:rPr>
          <w:rFonts w:ascii="Times New Roman" w:hAnsi="Times New Roman" w:cs="Times New Roman"/>
          <w:kern w:val="1"/>
          <w:sz w:val="24"/>
          <w:szCs w:val="24"/>
        </w:rPr>
        <w:t xml:space="preserve"> С начала 2017 года социальную поддержку населения из бюджетов всех уровней было направлено 120,3 млн. руб. В том числе на оплату мер социальной поддержки за жилищно-коммунальные услуги федеральным льготникам (ветеранам ВОВ, инвалидам, чернобыльцам и т.д.) направлено  10042,1 тыс. руб., что на 880,1 тыс. руб. больше, чем за аналогичный период  2016 года (9162 тыс.руб.).</w:t>
      </w:r>
    </w:p>
    <w:p w:rsidR="00327D05" w:rsidRPr="005E0B2B" w:rsidRDefault="00327D05" w:rsidP="005E0B2B">
      <w:pPr>
        <w:spacing w:after="0" w:line="240" w:lineRule="auto"/>
        <w:ind w:right="-30" w:firstLine="705"/>
        <w:jc w:val="both"/>
        <w:rPr>
          <w:rFonts w:ascii="Times New Roman" w:hAnsi="Times New Roman" w:cs="Times New Roman"/>
          <w:kern w:val="1"/>
          <w:sz w:val="24"/>
          <w:szCs w:val="24"/>
        </w:rPr>
      </w:pPr>
      <w:r w:rsidRPr="005E0B2B">
        <w:rPr>
          <w:rFonts w:ascii="Times New Roman" w:hAnsi="Times New Roman" w:cs="Times New Roman"/>
          <w:kern w:val="1"/>
          <w:sz w:val="24"/>
          <w:szCs w:val="24"/>
        </w:rPr>
        <w:t>Региональным льготникам по Законам Ульяновской области № 132-ЗО, №10-ЗО предоставлены меры социальной поддержки (ЕДВ-25177,9 тыс.руб., ЕДК за ЖКУ-    17778,56 тыс.руб., зубопротезирование-  18,2 тыс.руб., компенсация за телефон и проезд- 95,7  тыс.руб.) в сумме 43,1  млн. руб., за аналогичный период 2016 года  41 млн. руб. (+2,1 млн. руб.).</w:t>
      </w:r>
    </w:p>
    <w:p w:rsidR="00327D05" w:rsidRPr="005E0B2B" w:rsidRDefault="00327D05" w:rsidP="005E0B2B">
      <w:pPr>
        <w:spacing w:after="0" w:line="240" w:lineRule="auto"/>
        <w:ind w:right="-30" w:firstLine="705"/>
        <w:jc w:val="both"/>
        <w:rPr>
          <w:rFonts w:ascii="Times New Roman" w:hAnsi="Times New Roman" w:cs="Times New Roman"/>
          <w:kern w:val="1"/>
          <w:sz w:val="24"/>
          <w:szCs w:val="24"/>
        </w:rPr>
      </w:pPr>
      <w:r w:rsidRPr="005E0B2B">
        <w:rPr>
          <w:rFonts w:ascii="Times New Roman" w:hAnsi="Times New Roman" w:cs="Times New Roman"/>
          <w:kern w:val="1"/>
          <w:sz w:val="24"/>
          <w:szCs w:val="24"/>
        </w:rPr>
        <w:t>Одной из важных мер социальной поддержки граждан в условиях роста тарифов на оплату жилищно-коммунальных услуг   остается предоставление субсидий на оплату ЖКУ.</w:t>
      </w:r>
    </w:p>
    <w:p w:rsidR="00327D05" w:rsidRPr="005E0B2B" w:rsidRDefault="00327D05" w:rsidP="005E0B2B">
      <w:pPr>
        <w:spacing w:after="0" w:line="240" w:lineRule="auto"/>
        <w:ind w:right="-30" w:firstLine="705"/>
        <w:jc w:val="both"/>
        <w:rPr>
          <w:rFonts w:ascii="Times New Roman" w:hAnsi="Times New Roman" w:cs="Times New Roman"/>
          <w:kern w:val="1"/>
          <w:sz w:val="24"/>
          <w:szCs w:val="24"/>
        </w:rPr>
      </w:pPr>
      <w:r w:rsidRPr="005E0B2B">
        <w:rPr>
          <w:rFonts w:ascii="Times New Roman" w:hAnsi="Times New Roman" w:cs="Times New Roman"/>
          <w:kern w:val="1"/>
          <w:sz w:val="24"/>
          <w:szCs w:val="24"/>
        </w:rPr>
        <w:t>С начала 2017 года 528 семьям предоставлена субсидия в сумме 3292,05 тыс. руб., за аналогичный период 2016 года 4219,73 тыс.руб. (- 927,68 тыс. руб.).</w:t>
      </w:r>
    </w:p>
    <w:p w:rsidR="00327D05" w:rsidRPr="005E0B2B" w:rsidRDefault="00327D05" w:rsidP="005E0B2B">
      <w:pPr>
        <w:spacing w:after="0" w:line="240" w:lineRule="auto"/>
        <w:ind w:right="-30" w:firstLine="705"/>
        <w:jc w:val="both"/>
        <w:rPr>
          <w:rFonts w:ascii="Times New Roman" w:hAnsi="Times New Roman" w:cs="Times New Roman"/>
          <w:kern w:val="1"/>
          <w:sz w:val="24"/>
          <w:szCs w:val="24"/>
        </w:rPr>
      </w:pPr>
      <w:r w:rsidRPr="005E0B2B">
        <w:rPr>
          <w:rFonts w:ascii="Times New Roman" w:hAnsi="Times New Roman" w:cs="Times New Roman"/>
          <w:kern w:val="1"/>
          <w:sz w:val="24"/>
          <w:szCs w:val="24"/>
        </w:rPr>
        <w:t>Из областного бюджета выплачена компенсация на оплату услуг ЖКХ 78 семьям, сумма выплат составила 337,69 тыс. руб., за аналогичный период 2016 года  433,22 тыс.руб. (- 95,53  тыс. руб.).</w:t>
      </w:r>
    </w:p>
    <w:p w:rsidR="00327D05" w:rsidRPr="005E0B2B" w:rsidRDefault="00327D05" w:rsidP="005E0B2B">
      <w:pPr>
        <w:spacing w:after="0" w:line="240" w:lineRule="auto"/>
        <w:ind w:right="-30" w:firstLine="705"/>
        <w:jc w:val="both"/>
        <w:rPr>
          <w:rFonts w:ascii="Times New Roman" w:hAnsi="Times New Roman" w:cs="Times New Roman"/>
          <w:kern w:val="1"/>
          <w:sz w:val="24"/>
          <w:szCs w:val="24"/>
        </w:rPr>
      </w:pPr>
      <w:r w:rsidRPr="005E0B2B">
        <w:rPr>
          <w:rFonts w:ascii="Times New Roman" w:hAnsi="Times New Roman" w:cs="Times New Roman"/>
          <w:kern w:val="1"/>
          <w:sz w:val="24"/>
          <w:szCs w:val="24"/>
        </w:rPr>
        <w:t>В связи с введением экономически обоснованных тарифов и нормативов потребления коммунальных услуг из областного бюджета выплачена компенсационная выплата на оплату коммунальных услуг — 0 семьям на общую сумму -  0 тыс. рублей.</w:t>
      </w:r>
    </w:p>
    <w:p w:rsidR="00327D05" w:rsidRPr="005E0B2B" w:rsidRDefault="00327D05" w:rsidP="005E0B2B">
      <w:pPr>
        <w:spacing w:after="0" w:line="240" w:lineRule="auto"/>
        <w:ind w:right="-30" w:firstLine="705"/>
        <w:jc w:val="both"/>
        <w:rPr>
          <w:rFonts w:ascii="Times New Roman" w:hAnsi="Times New Roman" w:cs="Times New Roman"/>
          <w:kern w:val="1"/>
          <w:sz w:val="24"/>
          <w:szCs w:val="24"/>
        </w:rPr>
      </w:pPr>
      <w:r w:rsidRPr="005E0B2B">
        <w:rPr>
          <w:rFonts w:ascii="Times New Roman" w:hAnsi="Times New Roman" w:cs="Times New Roman"/>
          <w:kern w:val="1"/>
          <w:sz w:val="24"/>
          <w:szCs w:val="24"/>
        </w:rPr>
        <w:t>В текущем году все нуждающиеся льготники обеспечены твердым топливом. Сумма выплаченной компенсации за приобретенные дрова составила 67,7 тыс. руб.</w:t>
      </w:r>
    </w:p>
    <w:p w:rsidR="00327D05" w:rsidRPr="005E0B2B" w:rsidRDefault="00327D05" w:rsidP="005E0B2B">
      <w:pPr>
        <w:spacing w:after="0" w:line="240" w:lineRule="auto"/>
        <w:ind w:right="-569" w:firstLine="705"/>
        <w:jc w:val="both"/>
        <w:rPr>
          <w:rFonts w:ascii="Times New Roman" w:hAnsi="Times New Roman" w:cs="Times New Roman"/>
          <w:kern w:val="1"/>
          <w:sz w:val="24"/>
          <w:szCs w:val="24"/>
        </w:rPr>
      </w:pPr>
      <w:r w:rsidRPr="005E0B2B">
        <w:rPr>
          <w:rFonts w:ascii="Times New Roman" w:hAnsi="Times New Roman" w:cs="Times New Roman"/>
          <w:kern w:val="1"/>
          <w:sz w:val="24"/>
          <w:szCs w:val="24"/>
        </w:rPr>
        <w:t>Количество  граждан, имеющих звание «Почетный донор» составляет 125</w:t>
      </w:r>
    </w:p>
    <w:p w:rsidR="00327D05" w:rsidRPr="005E0B2B" w:rsidRDefault="00327D05" w:rsidP="005E0B2B">
      <w:pPr>
        <w:spacing w:after="0" w:line="240" w:lineRule="auto"/>
        <w:ind w:right="-30"/>
        <w:jc w:val="both"/>
        <w:rPr>
          <w:rFonts w:ascii="Times New Roman" w:hAnsi="Times New Roman" w:cs="Times New Roman"/>
          <w:kern w:val="1"/>
          <w:sz w:val="24"/>
          <w:szCs w:val="24"/>
        </w:rPr>
      </w:pPr>
      <w:r w:rsidRPr="005E0B2B">
        <w:rPr>
          <w:rFonts w:ascii="Times New Roman" w:hAnsi="Times New Roman" w:cs="Times New Roman"/>
          <w:kern w:val="1"/>
          <w:sz w:val="24"/>
          <w:szCs w:val="24"/>
        </w:rPr>
        <w:t>человека. С начала 2017 года произведена ежегодная денежная выплата в сумме 1630,1  тыс. руб., за аналогичный период 2016 года  1509,5  тыс. руб. (+120,6 тыс. руб.).</w:t>
      </w:r>
    </w:p>
    <w:p w:rsidR="00327D05" w:rsidRPr="005E0B2B" w:rsidRDefault="00327D05" w:rsidP="005E0B2B">
      <w:pPr>
        <w:spacing w:after="0" w:line="240" w:lineRule="auto"/>
        <w:ind w:right="-30" w:firstLine="705"/>
        <w:jc w:val="both"/>
        <w:rPr>
          <w:rFonts w:ascii="Times New Roman" w:hAnsi="Times New Roman" w:cs="Times New Roman"/>
          <w:bCs/>
          <w:kern w:val="1"/>
          <w:sz w:val="24"/>
          <w:szCs w:val="24"/>
        </w:rPr>
      </w:pPr>
      <w:r w:rsidRPr="005E0B2B">
        <w:rPr>
          <w:rFonts w:ascii="Times New Roman" w:hAnsi="Times New Roman" w:cs="Times New Roman"/>
          <w:kern w:val="1"/>
          <w:sz w:val="24"/>
          <w:szCs w:val="24"/>
        </w:rPr>
        <w:t xml:space="preserve">Продолжается работа по присвоению звания «Ветеран труда» и «Ветеран труда Ульяновской области». За отчетный период 16 гражданам  присвоено звание «Ветеран труда», 2 гражданам «Ветеран труда Ульяновской области» </w:t>
      </w:r>
    </w:p>
    <w:p w:rsidR="00327D05" w:rsidRPr="005E0B2B" w:rsidRDefault="00327D05" w:rsidP="005E0B2B">
      <w:pPr>
        <w:spacing w:after="0" w:line="240" w:lineRule="auto"/>
        <w:ind w:left="15" w:firstLine="552"/>
        <w:jc w:val="center"/>
        <w:rPr>
          <w:rFonts w:ascii="Times New Roman" w:hAnsi="Times New Roman" w:cs="Times New Roman"/>
          <w:bCs/>
          <w:kern w:val="1"/>
          <w:sz w:val="24"/>
          <w:szCs w:val="24"/>
        </w:rPr>
      </w:pPr>
    </w:p>
    <w:p w:rsidR="00327D05" w:rsidRPr="005E0B2B" w:rsidRDefault="00327D05" w:rsidP="005E0B2B">
      <w:pPr>
        <w:spacing w:after="0" w:line="240" w:lineRule="auto"/>
        <w:ind w:right="-30" w:firstLine="708"/>
        <w:jc w:val="both"/>
        <w:rPr>
          <w:rFonts w:ascii="Times New Roman" w:eastAsia="Andale Sans UI" w:hAnsi="Times New Roman" w:cs="Times New Roman"/>
          <w:kern w:val="1"/>
          <w:sz w:val="24"/>
          <w:szCs w:val="24"/>
        </w:rPr>
      </w:pPr>
      <w:r w:rsidRPr="005E0B2B">
        <w:rPr>
          <w:rFonts w:ascii="Times New Roman" w:eastAsia="Times New Roman" w:hAnsi="Times New Roman" w:cs="Times New Roman"/>
          <w:kern w:val="1"/>
          <w:sz w:val="24"/>
          <w:szCs w:val="24"/>
        </w:rPr>
        <w:t xml:space="preserve">Одной из приоритетных задач по улучшению демографической ситуации является комплекс мер по улучшению положения семьи, женщин и детей. </w:t>
      </w:r>
    </w:p>
    <w:p w:rsidR="00327D05" w:rsidRPr="005E0B2B" w:rsidRDefault="00327D05" w:rsidP="005E0B2B">
      <w:pPr>
        <w:spacing w:after="0" w:line="240" w:lineRule="auto"/>
        <w:ind w:right="-30" w:firstLine="709"/>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 xml:space="preserve">В МО «Цильнинский район»  проживает 2886 семей, в которых воспитываются   4753  несовершеннолетних ребёнка. </w:t>
      </w:r>
    </w:p>
    <w:p w:rsidR="00327D05" w:rsidRPr="005E0B2B" w:rsidRDefault="00327D05" w:rsidP="005E0B2B">
      <w:pPr>
        <w:spacing w:after="0" w:line="240" w:lineRule="auto"/>
        <w:ind w:right="-30" w:firstLine="709"/>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 xml:space="preserve">795 семей с несовершеннолетними детьми, имеющая среднедушевой доход ниже величины прожиточного минимума, установленного в расчете на душу населения в Ульяновской, являются получателями ежемесячных пособий  в соответствии с Законом Ульяновской области от 01.11.2006 № 152-ЗО «О пособиях на детей в Ульяновской области». </w:t>
      </w:r>
    </w:p>
    <w:p w:rsidR="00327D05" w:rsidRPr="005E0B2B" w:rsidRDefault="00327D05" w:rsidP="005E0B2B">
      <w:pPr>
        <w:spacing w:after="0" w:line="240" w:lineRule="auto"/>
        <w:ind w:right="-30" w:firstLine="709"/>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Всего с начала 2017 года семьям, имеющих детей предоставлены следующие меры социальной поддержки:</w:t>
      </w:r>
    </w:p>
    <w:p w:rsidR="00327D05" w:rsidRPr="005E0B2B" w:rsidRDefault="00327D05" w:rsidP="005E0B2B">
      <w:pPr>
        <w:widowControl w:val="0"/>
        <w:numPr>
          <w:ilvl w:val="0"/>
          <w:numId w:val="1"/>
        </w:numPr>
        <w:tabs>
          <w:tab w:val="clear" w:pos="0"/>
          <w:tab w:val="num" w:pos="720"/>
        </w:tabs>
        <w:suppressAutoHyphens/>
        <w:spacing w:after="0" w:line="240" w:lineRule="auto"/>
        <w:ind w:right="-30" w:firstLine="708"/>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 xml:space="preserve">единовременное пособие при рождении ребенка выплачено  61 получателю на </w:t>
      </w:r>
      <w:r w:rsidRPr="005E0B2B">
        <w:rPr>
          <w:rFonts w:ascii="Times New Roman" w:eastAsia="Andale Sans UI" w:hAnsi="Times New Roman" w:cs="Times New Roman"/>
          <w:kern w:val="1"/>
          <w:sz w:val="24"/>
          <w:szCs w:val="24"/>
        </w:rPr>
        <w:lastRenderedPageBreak/>
        <w:t xml:space="preserve">сумму 975,6 тыс. руб.; </w:t>
      </w:r>
      <w:r w:rsidRPr="005E0B2B">
        <w:rPr>
          <w:rFonts w:ascii="Times New Roman" w:hAnsi="Times New Roman" w:cs="Times New Roman"/>
          <w:kern w:val="1"/>
          <w:sz w:val="24"/>
          <w:szCs w:val="24"/>
        </w:rPr>
        <w:t>за аналогичный период 2016 года  875,11  тыс. руб. (+</w:t>
      </w:r>
      <w:r w:rsidRPr="005E0B2B">
        <w:rPr>
          <w:rFonts w:ascii="Times New Roman" w:hAnsi="Times New Roman" w:cs="Times New Roman"/>
          <w:kern w:val="1"/>
          <w:sz w:val="24"/>
          <w:szCs w:val="24"/>
          <w:lang w:val="en-US"/>
        </w:rPr>
        <w:t>100,2</w:t>
      </w:r>
      <w:r w:rsidRPr="005E0B2B">
        <w:rPr>
          <w:rFonts w:ascii="Times New Roman" w:hAnsi="Times New Roman" w:cs="Times New Roman"/>
          <w:kern w:val="1"/>
          <w:sz w:val="24"/>
          <w:szCs w:val="24"/>
        </w:rPr>
        <w:t xml:space="preserve"> тыс. руб.);</w:t>
      </w:r>
    </w:p>
    <w:p w:rsidR="00327D05" w:rsidRPr="005E0B2B" w:rsidRDefault="00327D05" w:rsidP="005E0B2B">
      <w:pPr>
        <w:widowControl w:val="0"/>
        <w:numPr>
          <w:ilvl w:val="0"/>
          <w:numId w:val="2"/>
        </w:numPr>
        <w:tabs>
          <w:tab w:val="clear" w:pos="1065"/>
          <w:tab w:val="num" w:pos="720"/>
        </w:tabs>
        <w:suppressAutoHyphens/>
        <w:spacing w:after="0" w:line="240" w:lineRule="auto"/>
        <w:ind w:left="0" w:right="-30" w:firstLine="708"/>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 xml:space="preserve">ежемесячное пособие по уходу за ребенком до 1,5 лет выплачено 239 гражданам  в сумме 8115,0 тыс.руб.; </w:t>
      </w:r>
      <w:r w:rsidRPr="005E0B2B">
        <w:rPr>
          <w:rFonts w:ascii="Times New Roman" w:hAnsi="Times New Roman" w:cs="Times New Roman"/>
          <w:kern w:val="1"/>
          <w:sz w:val="24"/>
          <w:szCs w:val="24"/>
        </w:rPr>
        <w:t xml:space="preserve">за аналогичный период 2016 года 8928,5 тыс. руб. (- </w:t>
      </w:r>
      <w:r w:rsidRPr="005E0B2B">
        <w:rPr>
          <w:rFonts w:ascii="Times New Roman" w:hAnsi="Times New Roman" w:cs="Times New Roman"/>
          <w:kern w:val="1"/>
          <w:sz w:val="24"/>
          <w:szCs w:val="24"/>
          <w:lang w:val="en-US"/>
        </w:rPr>
        <w:t>813,5</w:t>
      </w:r>
      <w:r w:rsidRPr="005E0B2B">
        <w:rPr>
          <w:rFonts w:ascii="Times New Roman" w:hAnsi="Times New Roman" w:cs="Times New Roman"/>
          <w:kern w:val="1"/>
          <w:sz w:val="24"/>
          <w:szCs w:val="24"/>
        </w:rPr>
        <w:t xml:space="preserve"> тыс. руб.);</w:t>
      </w:r>
    </w:p>
    <w:p w:rsidR="00327D05" w:rsidRPr="005E0B2B" w:rsidRDefault="00327D05" w:rsidP="005E0B2B">
      <w:pPr>
        <w:widowControl w:val="0"/>
        <w:numPr>
          <w:ilvl w:val="0"/>
          <w:numId w:val="3"/>
        </w:numPr>
        <w:tabs>
          <w:tab w:val="clear" w:pos="1069"/>
          <w:tab w:val="num" w:pos="720"/>
        </w:tabs>
        <w:suppressAutoHyphens/>
        <w:spacing w:after="0" w:line="240" w:lineRule="auto"/>
        <w:ind w:left="0" w:right="-30" w:firstLine="708"/>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ежемесячное пособие на ребёнка военнослужащего, проходящего военную службу по призыву выплачено 1 получателю на 66,1 тыс. руб;</w:t>
      </w:r>
      <w:r w:rsidRPr="005E0B2B">
        <w:rPr>
          <w:rFonts w:ascii="Times New Roman" w:hAnsi="Times New Roman" w:cs="Times New Roman"/>
          <w:kern w:val="1"/>
          <w:sz w:val="24"/>
          <w:szCs w:val="24"/>
        </w:rPr>
        <w:t xml:space="preserve"> за аналогичный период 2016 года 0  тыс. руб. (+66,1 тыс. Руб.);</w:t>
      </w:r>
    </w:p>
    <w:p w:rsidR="00327D05" w:rsidRPr="005E0B2B" w:rsidRDefault="00327D05" w:rsidP="005E0B2B">
      <w:pPr>
        <w:widowControl w:val="0"/>
        <w:numPr>
          <w:ilvl w:val="0"/>
          <w:numId w:val="4"/>
        </w:numPr>
        <w:tabs>
          <w:tab w:val="clear" w:pos="1429"/>
          <w:tab w:val="num" w:pos="720"/>
        </w:tabs>
        <w:suppressAutoHyphens/>
        <w:spacing w:after="0" w:line="240" w:lineRule="auto"/>
        <w:ind w:left="0" w:right="-30" w:firstLine="709"/>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 xml:space="preserve">ежемесячная денежная выплата при рождении после 31 декабря 2012 года третьего и последующих детей до достижения ребенком возраста 3-х лет выплачена 190 получателям на сумму 14113 тыс. руб.; </w:t>
      </w:r>
      <w:r w:rsidRPr="005E0B2B">
        <w:rPr>
          <w:rFonts w:ascii="Times New Roman" w:hAnsi="Times New Roman" w:cs="Times New Roman"/>
          <w:kern w:val="1"/>
          <w:sz w:val="24"/>
          <w:szCs w:val="24"/>
        </w:rPr>
        <w:t>за аналогичный период 2016 года 15969,9  тыс. руб. (</w:t>
      </w:r>
      <w:r w:rsidRPr="005E0B2B">
        <w:rPr>
          <w:rFonts w:ascii="Times New Roman" w:hAnsi="Times New Roman" w:cs="Times New Roman"/>
          <w:kern w:val="1"/>
          <w:sz w:val="24"/>
          <w:szCs w:val="24"/>
          <w:lang w:val="en-US"/>
        </w:rPr>
        <w:t>-1856,9 тыс.</w:t>
      </w:r>
      <w:r w:rsidRPr="005E0B2B">
        <w:rPr>
          <w:rFonts w:ascii="Times New Roman" w:hAnsi="Times New Roman" w:cs="Times New Roman"/>
          <w:kern w:val="1"/>
          <w:sz w:val="24"/>
          <w:szCs w:val="24"/>
        </w:rPr>
        <w:t xml:space="preserve"> руб.);</w:t>
      </w:r>
    </w:p>
    <w:p w:rsidR="00327D05" w:rsidRPr="005E0B2B" w:rsidRDefault="00327D05" w:rsidP="005E0B2B">
      <w:pPr>
        <w:widowControl w:val="0"/>
        <w:numPr>
          <w:ilvl w:val="0"/>
          <w:numId w:val="5"/>
        </w:numPr>
        <w:tabs>
          <w:tab w:val="clear" w:pos="1069"/>
          <w:tab w:val="num" w:pos="720"/>
        </w:tabs>
        <w:suppressAutoHyphens/>
        <w:spacing w:after="0" w:line="240" w:lineRule="auto"/>
        <w:ind w:left="720"/>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ежемесячное пособие на ребёнка до достижения им возраста 16(18) лет предоставлено 1164 получателям на сумму 3813,1 тыс.руб.;</w:t>
      </w:r>
      <w:r w:rsidRPr="005E0B2B">
        <w:rPr>
          <w:rFonts w:ascii="Times New Roman" w:hAnsi="Times New Roman" w:cs="Times New Roman"/>
          <w:kern w:val="1"/>
          <w:sz w:val="24"/>
          <w:szCs w:val="24"/>
        </w:rPr>
        <w:t xml:space="preserve"> за аналогичный период 2016 года  на сумму 4546,7  тыс. руб. (-733,6 тыс.руб</w:t>
      </w:r>
      <w:r w:rsidRPr="005E0B2B">
        <w:rPr>
          <w:rFonts w:ascii="Times New Roman" w:eastAsia="Andale Sans UI" w:hAnsi="Times New Roman" w:cs="Times New Roman"/>
          <w:kern w:val="1"/>
          <w:sz w:val="24"/>
          <w:szCs w:val="24"/>
        </w:rPr>
        <w:t>.)</w:t>
      </w:r>
    </w:p>
    <w:p w:rsidR="00327D05" w:rsidRPr="005E0B2B" w:rsidRDefault="00327D05" w:rsidP="005E0B2B">
      <w:pPr>
        <w:spacing w:after="0" w:line="240" w:lineRule="auto"/>
        <w:ind w:right="-30"/>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 xml:space="preserve">   -  дополнительное единовременное пособие при  рождении ребенка получили  153 гражданам на сумму 282,5  тыс. руб.;  </w:t>
      </w:r>
      <w:r w:rsidRPr="005E0B2B">
        <w:rPr>
          <w:rFonts w:ascii="Times New Roman" w:hAnsi="Times New Roman" w:cs="Times New Roman"/>
          <w:kern w:val="1"/>
          <w:sz w:val="24"/>
          <w:szCs w:val="24"/>
        </w:rPr>
        <w:t>за аналогичный период 2016 года 379,4 тыс. руб. (-96,9 тыс. руб.).</w:t>
      </w:r>
      <w:r w:rsidR="00FA6CBA">
        <w:rPr>
          <w:rFonts w:ascii="Times New Roman" w:hAnsi="Times New Roman" w:cs="Times New Roman"/>
          <w:kern w:val="1"/>
          <w:sz w:val="24"/>
          <w:szCs w:val="24"/>
        </w:rPr>
        <w:t xml:space="preserve"> </w:t>
      </w:r>
      <w:r w:rsidRPr="005E0B2B">
        <w:rPr>
          <w:rFonts w:ascii="Times New Roman" w:eastAsia="Andale Sans UI" w:hAnsi="Times New Roman" w:cs="Times New Roman"/>
          <w:kern w:val="1"/>
          <w:sz w:val="24"/>
          <w:szCs w:val="24"/>
        </w:rPr>
        <w:t>Дополнительное пособие при рождении ребенка  составляет: на первого ребенка 1100 руб., на  второго ребенка 2000 руб., на третьего и последующих детей  в сумме 3000 руб;</w:t>
      </w:r>
    </w:p>
    <w:p w:rsidR="00327D05" w:rsidRPr="005E0B2B" w:rsidRDefault="00327D05" w:rsidP="005E0B2B">
      <w:pPr>
        <w:spacing w:after="0" w:line="240" w:lineRule="auto"/>
        <w:ind w:right="-30" w:firstLine="709"/>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Благодаря реализации комплекса мер социальной поддержки для семей с детьми, направленных на стимулирование положительного изменения основных демографических показателей, социальную поддержку семьи и детства, в районе наблюдается позитивная динамика. Продолжает устойчиво расти количество рождений третьих и последующих детей. Вследствие чего, в отчетном периоде общее количество многодетных семей составляет 392 семей, в которых воспитываются 1294 детей.</w:t>
      </w:r>
    </w:p>
    <w:p w:rsidR="00327D05" w:rsidRPr="005E0B2B" w:rsidRDefault="00327D05" w:rsidP="005E0B2B">
      <w:pPr>
        <w:spacing w:after="0" w:line="240" w:lineRule="auto"/>
        <w:ind w:right="-30" w:firstLine="709"/>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В полном объеме представляются меры социальной поддержки многодетным семьям в соответствии с  Законом Ульяновской области № 154-ЗО:</w:t>
      </w:r>
    </w:p>
    <w:p w:rsidR="00327D05" w:rsidRPr="005E0B2B" w:rsidRDefault="00327D05" w:rsidP="005E0B2B">
      <w:pPr>
        <w:spacing w:after="0" w:line="240" w:lineRule="auto"/>
        <w:ind w:right="-30" w:firstLine="709"/>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 xml:space="preserve">-364 (93 % )многодетные семьи получили ежемесячную денежную компенсацию за коммунальные услуги в сумме 3054,2  тыс. руб.; </w:t>
      </w:r>
      <w:r w:rsidRPr="005E0B2B">
        <w:rPr>
          <w:rFonts w:ascii="Times New Roman" w:hAnsi="Times New Roman" w:cs="Times New Roman"/>
          <w:kern w:val="1"/>
          <w:sz w:val="24"/>
          <w:szCs w:val="24"/>
        </w:rPr>
        <w:t>за аналогичный период 2016 года 2838,3 тыс. руб. (+215,9 тыс. руб.);</w:t>
      </w:r>
    </w:p>
    <w:p w:rsidR="00327D05" w:rsidRPr="005E0B2B" w:rsidRDefault="00327D05" w:rsidP="005E0B2B">
      <w:pPr>
        <w:spacing w:after="0" w:line="240" w:lineRule="auto"/>
        <w:ind w:right="-30" w:firstLine="709"/>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-764 (60 %) ребенка</w:t>
      </w:r>
      <w:r w:rsidRPr="005E0B2B">
        <w:rPr>
          <w:rFonts w:ascii="Times New Roman" w:eastAsia="Andale Sans UI" w:hAnsi="Times New Roman" w:cs="Times New Roman"/>
          <w:bCs/>
          <w:kern w:val="1"/>
          <w:sz w:val="24"/>
          <w:szCs w:val="24"/>
        </w:rPr>
        <w:t xml:space="preserve"> </w:t>
      </w:r>
      <w:r w:rsidRPr="005E0B2B">
        <w:rPr>
          <w:rFonts w:ascii="Times New Roman" w:eastAsia="Andale Sans UI" w:hAnsi="Times New Roman" w:cs="Times New Roman"/>
          <w:kern w:val="1"/>
          <w:sz w:val="24"/>
          <w:szCs w:val="24"/>
        </w:rPr>
        <w:t xml:space="preserve"> получили ежемесячную денежную выплату в размере 160 рублей на каждого ребёнка из числа малообеспеченных многодетных семей на сумму  1127,4 тыс. руб.;</w:t>
      </w:r>
      <w:r w:rsidRPr="005E0B2B">
        <w:rPr>
          <w:rFonts w:ascii="Times New Roman" w:hAnsi="Times New Roman" w:cs="Times New Roman"/>
          <w:kern w:val="1"/>
          <w:sz w:val="24"/>
          <w:szCs w:val="24"/>
        </w:rPr>
        <w:t xml:space="preserve"> за аналогичный период 2016 года 1320,  тыс. руб. (- 193,2 тыс. руб.);</w:t>
      </w:r>
    </w:p>
    <w:p w:rsidR="00327D05" w:rsidRPr="005E0B2B" w:rsidRDefault="00327D05" w:rsidP="005E0B2B">
      <w:pPr>
        <w:spacing w:after="0" w:line="240" w:lineRule="auto"/>
        <w:ind w:right="-30" w:firstLine="709"/>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 xml:space="preserve">-650 детей из многодетных семей получили ежегодную выплату на приобретение школьной и спортивной одежды в размере 2000 рублей на сумму 1300 тыс. руб.; </w:t>
      </w:r>
      <w:r w:rsidRPr="005E0B2B">
        <w:rPr>
          <w:rFonts w:ascii="Times New Roman" w:hAnsi="Times New Roman" w:cs="Times New Roman"/>
          <w:kern w:val="1"/>
          <w:sz w:val="24"/>
          <w:szCs w:val="24"/>
        </w:rPr>
        <w:t>за аналогичный период 2016 года — 1390,4 тыс. руб. (-90,4 тыс.руб.)</w:t>
      </w:r>
    </w:p>
    <w:p w:rsidR="00327D05" w:rsidRPr="005E0B2B" w:rsidRDefault="00EC6AD0" w:rsidP="00EC6AD0">
      <w:pPr>
        <w:widowControl w:val="0"/>
        <w:suppressAutoHyphens/>
        <w:spacing w:after="0" w:line="240" w:lineRule="auto"/>
        <w:ind w:right="-30"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r w:rsidR="00327D05" w:rsidRPr="005E0B2B">
        <w:rPr>
          <w:rFonts w:ascii="Times New Roman" w:eastAsia="Andale Sans UI" w:hAnsi="Times New Roman" w:cs="Times New Roman"/>
          <w:kern w:val="1"/>
          <w:sz w:val="24"/>
          <w:szCs w:val="24"/>
        </w:rPr>
        <w:t xml:space="preserve">366 школьников получили ежемесячную денежную выплату для проезда, обучающегося в образовательном учреждении в размере 220 рублей на сумму 396,6 тыс.руб.; </w:t>
      </w:r>
      <w:r w:rsidR="00327D05" w:rsidRPr="005E0B2B">
        <w:rPr>
          <w:rFonts w:ascii="Times New Roman" w:hAnsi="Times New Roman" w:cs="Times New Roman"/>
          <w:kern w:val="1"/>
          <w:sz w:val="24"/>
          <w:szCs w:val="24"/>
        </w:rPr>
        <w:t>за аналогичный период 2016 года 442,9 тыс. руб. (-46,3 тыс. руб.);</w:t>
      </w:r>
    </w:p>
    <w:p w:rsidR="00327D05" w:rsidRPr="005E0B2B" w:rsidRDefault="00327D05" w:rsidP="005E0B2B">
      <w:pPr>
        <w:widowControl w:val="0"/>
        <w:numPr>
          <w:ilvl w:val="0"/>
          <w:numId w:val="7"/>
        </w:numPr>
        <w:tabs>
          <w:tab w:val="clear" w:pos="0"/>
          <w:tab w:val="num" w:pos="720"/>
        </w:tabs>
        <w:suppressAutoHyphens/>
        <w:spacing w:after="0" w:line="240" w:lineRule="auto"/>
        <w:ind w:right="-30" w:firstLine="709"/>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 xml:space="preserve"> получателей ежемесячной денежной выплаты на оплату питания  в размере 150 рублей  в 2017 году нет; </w:t>
      </w:r>
      <w:r w:rsidRPr="005E0B2B">
        <w:rPr>
          <w:rFonts w:ascii="Times New Roman" w:hAnsi="Times New Roman" w:cs="Times New Roman"/>
          <w:kern w:val="1"/>
          <w:sz w:val="24"/>
          <w:szCs w:val="24"/>
        </w:rPr>
        <w:t xml:space="preserve">за аналогичный период 2016 года 2,3  тыс. руб. (- </w:t>
      </w:r>
      <w:r w:rsidRPr="00EC6AD0">
        <w:rPr>
          <w:rFonts w:ascii="Times New Roman" w:hAnsi="Times New Roman" w:cs="Times New Roman"/>
          <w:kern w:val="1"/>
          <w:sz w:val="24"/>
          <w:szCs w:val="24"/>
        </w:rPr>
        <w:t>2,3</w:t>
      </w:r>
      <w:r w:rsidRPr="005E0B2B">
        <w:rPr>
          <w:rFonts w:ascii="Times New Roman" w:hAnsi="Times New Roman" w:cs="Times New Roman"/>
          <w:kern w:val="1"/>
          <w:sz w:val="24"/>
          <w:szCs w:val="24"/>
        </w:rPr>
        <w:t xml:space="preserve"> тыс. руб.);</w:t>
      </w:r>
    </w:p>
    <w:p w:rsidR="00327D05" w:rsidRPr="005E0B2B" w:rsidRDefault="00EC6AD0" w:rsidP="00EC6AD0">
      <w:pPr>
        <w:widowControl w:val="0"/>
        <w:suppressAutoHyphens/>
        <w:spacing w:after="0" w:line="240" w:lineRule="auto"/>
        <w:ind w:right="-30"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327D05" w:rsidRPr="005E0B2B">
        <w:rPr>
          <w:rFonts w:ascii="Times New Roman" w:eastAsia="Andale Sans UI" w:hAnsi="Times New Roman" w:cs="Times New Roman"/>
          <w:kern w:val="1"/>
          <w:sz w:val="24"/>
          <w:szCs w:val="24"/>
        </w:rPr>
        <w:t xml:space="preserve">на 70 детей получили ежемесячную денежную выплату на оплату детского сада  на сумму 664,2 тыс. руб.; </w:t>
      </w:r>
      <w:r w:rsidR="00327D05" w:rsidRPr="005E0B2B">
        <w:rPr>
          <w:rFonts w:ascii="Times New Roman" w:hAnsi="Times New Roman" w:cs="Times New Roman"/>
          <w:kern w:val="1"/>
          <w:sz w:val="24"/>
          <w:szCs w:val="24"/>
        </w:rPr>
        <w:t>за аналогичный период 2016 года 269,3  тыс. руб. (+394,9 тыс.руб.</w:t>
      </w:r>
      <w:r w:rsidR="00327D05" w:rsidRPr="005E0B2B">
        <w:rPr>
          <w:rFonts w:ascii="Times New Roman" w:eastAsia="Andale Sans UI" w:hAnsi="Times New Roman" w:cs="Times New Roman"/>
          <w:kern w:val="1"/>
          <w:sz w:val="24"/>
          <w:szCs w:val="24"/>
        </w:rPr>
        <w:t>);</w:t>
      </w:r>
    </w:p>
    <w:p w:rsidR="00327D05" w:rsidRPr="005E0B2B" w:rsidRDefault="00327D05" w:rsidP="005E0B2B">
      <w:pPr>
        <w:spacing w:after="0" w:line="240" w:lineRule="auto"/>
        <w:ind w:right="-30" w:firstLine="709"/>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В соответствии с  Законом Ульяновской области № 181-ЗО ежемесячную денежную выплату получили 20 человек из числа беременных женщин и кормящих матерей на сумму 39,7  тыс.руб.;</w:t>
      </w:r>
      <w:r w:rsidRPr="005E0B2B">
        <w:rPr>
          <w:rFonts w:ascii="Times New Roman" w:hAnsi="Times New Roman" w:cs="Times New Roman"/>
          <w:kern w:val="1"/>
          <w:sz w:val="24"/>
          <w:szCs w:val="24"/>
        </w:rPr>
        <w:t xml:space="preserve"> за аналогичный период 2016 года 98,6  тыс. руб. (-58,9 тыс.руб.);</w:t>
      </w:r>
    </w:p>
    <w:p w:rsidR="00327D05" w:rsidRPr="005E0B2B" w:rsidRDefault="00327D05" w:rsidP="005E0B2B">
      <w:pPr>
        <w:spacing w:after="0" w:line="240" w:lineRule="auto"/>
        <w:ind w:right="-569" w:firstLine="709"/>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По Закону Ульяновской области № 180-ЗО:</w:t>
      </w:r>
    </w:p>
    <w:p w:rsidR="00327D05" w:rsidRPr="005E0B2B" w:rsidRDefault="00327D05" w:rsidP="005E0B2B">
      <w:pPr>
        <w:spacing w:after="0" w:line="240" w:lineRule="auto"/>
        <w:ind w:right="-30" w:firstLine="709"/>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 xml:space="preserve">-20 человек на сумму 146,1  тыс.руб. получили ежемесячную денежную выплату на ребенка, не посещающего детский сад; </w:t>
      </w:r>
      <w:r w:rsidRPr="005E0B2B">
        <w:rPr>
          <w:rFonts w:ascii="Times New Roman" w:hAnsi="Times New Roman" w:cs="Times New Roman"/>
          <w:kern w:val="1"/>
          <w:sz w:val="24"/>
          <w:szCs w:val="24"/>
        </w:rPr>
        <w:t>за аналогичный период 2016 года  97,4 тыс. руб. (+48,7 тыс. руб.);</w:t>
      </w:r>
    </w:p>
    <w:p w:rsidR="00327D05" w:rsidRPr="005E0B2B" w:rsidRDefault="00327D05" w:rsidP="005E0B2B">
      <w:pPr>
        <w:spacing w:after="0" w:line="240" w:lineRule="auto"/>
        <w:ind w:right="-30" w:firstLine="709"/>
        <w:jc w:val="both"/>
        <w:rPr>
          <w:rFonts w:ascii="Times New Roman" w:hAnsi="Times New Roman" w:cs="Times New Roman"/>
          <w:kern w:val="1"/>
          <w:sz w:val="24"/>
          <w:szCs w:val="24"/>
        </w:rPr>
      </w:pPr>
      <w:r w:rsidRPr="005E0B2B">
        <w:rPr>
          <w:rFonts w:ascii="Times New Roman" w:eastAsia="Andale Sans UI" w:hAnsi="Times New Roman" w:cs="Times New Roman"/>
          <w:kern w:val="1"/>
          <w:sz w:val="24"/>
          <w:szCs w:val="24"/>
        </w:rPr>
        <w:t xml:space="preserve">- 5 студенческих семей получили ежемесячную денежную выплату на сумму 41,0 тыс.руб.; </w:t>
      </w:r>
      <w:r w:rsidRPr="005E0B2B">
        <w:rPr>
          <w:rFonts w:ascii="Times New Roman" w:hAnsi="Times New Roman" w:cs="Times New Roman"/>
          <w:kern w:val="1"/>
          <w:sz w:val="24"/>
          <w:szCs w:val="24"/>
        </w:rPr>
        <w:t>за аналогичный период 2016 года —16,0 тыс. руб. (+25,0 тыс.руб.).</w:t>
      </w:r>
    </w:p>
    <w:p w:rsidR="00327D05" w:rsidRPr="005E0B2B" w:rsidRDefault="00327D05" w:rsidP="005E0B2B">
      <w:pPr>
        <w:spacing w:after="0" w:line="240" w:lineRule="auto"/>
        <w:ind w:right="-30" w:firstLine="709"/>
        <w:jc w:val="both"/>
        <w:rPr>
          <w:rFonts w:ascii="Times New Roman" w:hAnsi="Times New Roman" w:cs="Times New Roman"/>
          <w:kern w:val="1"/>
          <w:sz w:val="24"/>
          <w:szCs w:val="24"/>
        </w:rPr>
      </w:pPr>
      <w:r w:rsidRPr="005E0B2B">
        <w:rPr>
          <w:rFonts w:ascii="Times New Roman" w:hAnsi="Times New Roman" w:cs="Times New Roman"/>
          <w:kern w:val="1"/>
          <w:sz w:val="24"/>
          <w:szCs w:val="24"/>
        </w:rPr>
        <w:lastRenderedPageBreak/>
        <w:t>С начала года  выдано 5 свидетельств на приобретение жилого помещения при рождении детей в результате  многоплодных родов и при рождении четвертого  ребенка или последующих детей.</w:t>
      </w:r>
    </w:p>
    <w:p w:rsidR="00327D05" w:rsidRPr="005E0B2B" w:rsidRDefault="00327D05" w:rsidP="005E0B2B">
      <w:pPr>
        <w:spacing w:after="0" w:line="240" w:lineRule="auto"/>
        <w:ind w:right="-30" w:firstLine="709"/>
        <w:jc w:val="both"/>
        <w:rPr>
          <w:rFonts w:ascii="Times New Roman" w:eastAsia="Andale Sans UI" w:hAnsi="Times New Roman" w:cs="Times New Roman"/>
          <w:kern w:val="1"/>
          <w:sz w:val="24"/>
          <w:szCs w:val="24"/>
        </w:rPr>
      </w:pPr>
      <w:r w:rsidRPr="005E0B2B">
        <w:rPr>
          <w:rFonts w:ascii="Times New Roman" w:hAnsi="Times New Roman" w:cs="Times New Roman"/>
          <w:kern w:val="1"/>
          <w:sz w:val="24"/>
          <w:szCs w:val="24"/>
        </w:rPr>
        <w:t>Реализовано  с начала года 3 свидетельства на сумму 3 млн.руб.. За аналогичный период 2016 года выданы 9 свидетельств, реализованы 7 свидетельств на сумму 7,08 млн.руб..</w:t>
      </w:r>
    </w:p>
    <w:p w:rsidR="00327D05" w:rsidRPr="005E0B2B" w:rsidRDefault="00327D05" w:rsidP="005E0B2B">
      <w:pPr>
        <w:spacing w:after="0" w:line="240" w:lineRule="auto"/>
        <w:ind w:right="-30" w:firstLine="709"/>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С начала 2017 года выдано 93 государственных сертификата именной капитал «Семья», из них:</w:t>
      </w:r>
    </w:p>
    <w:p w:rsidR="00327D05" w:rsidRPr="005E0B2B" w:rsidRDefault="00327D05" w:rsidP="005E0B2B">
      <w:pPr>
        <w:spacing w:after="0" w:line="240" w:lineRule="auto"/>
        <w:ind w:right="-569" w:firstLine="567"/>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 xml:space="preserve">- на рождение 2-го ребёнка – 52 сертификата, </w:t>
      </w:r>
    </w:p>
    <w:p w:rsidR="00327D05" w:rsidRPr="005E0B2B" w:rsidRDefault="00327D05" w:rsidP="005E0B2B">
      <w:pPr>
        <w:spacing w:after="0" w:line="240" w:lineRule="auto"/>
        <w:ind w:right="-569" w:firstLine="567"/>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 xml:space="preserve">- на рождение 3-го ребёнка – 26 сертификатов, </w:t>
      </w:r>
    </w:p>
    <w:p w:rsidR="00327D05" w:rsidRPr="005E0B2B" w:rsidRDefault="00327D05" w:rsidP="005E0B2B">
      <w:pPr>
        <w:spacing w:after="0" w:line="240" w:lineRule="auto"/>
        <w:ind w:right="-569" w:firstLine="567"/>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 на рождение 4-го ребёнка – 9 сертификатов,</w:t>
      </w:r>
    </w:p>
    <w:p w:rsidR="00327D05" w:rsidRPr="005E0B2B" w:rsidRDefault="00327D05" w:rsidP="005E0B2B">
      <w:pPr>
        <w:spacing w:after="0" w:line="240" w:lineRule="auto"/>
        <w:ind w:left="567" w:right="-569"/>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 на рождение 5-го ребёнка – 3 сертификата,</w:t>
      </w:r>
    </w:p>
    <w:p w:rsidR="00327D05" w:rsidRPr="005E0B2B" w:rsidRDefault="00327D05" w:rsidP="005E0B2B">
      <w:pPr>
        <w:spacing w:after="0" w:line="240" w:lineRule="auto"/>
        <w:ind w:left="567" w:right="-569"/>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 на рождение 6-го ребенка  - 3 сертификата.</w:t>
      </w:r>
    </w:p>
    <w:p w:rsidR="00327D05" w:rsidRPr="005E0B2B" w:rsidRDefault="00327D05" w:rsidP="005E0B2B">
      <w:pPr>
        <w:spacing w:after="0" w:line="240" w:lineRule="auto"/>
        <w:ind w:right="-30" w:firstLine="567"/>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Реализованы с начала года 17 сертификатов  на сумму 555,9 тыс.руб., за аналогичный период 2016 года реализованы 16 сертификатов на общую сумму 794,5 тыс.руб..</w:t>
      </w:r>
    </w:p>
    <w:p w:rsidR="00327D05" w:rsidRPr="005E0B2B" w:rsidRDefault="00327D05" w:rsidP="005E0B2B">
      <w:pPr>
        <w:spacing w:after="0" w:line="240" w:lineRule="auto"/>
        <w:ind w:right="-30" w:firstLine="567"/>
        <w:jc w:val="both"/>
        <w:rPr>
          <w:rFonts w:ascii="Times New Roman" w:hAnsi="Times New Roman" w:cs="Times New Roman"/>
          <w:bCs/>
          <w:kern w:val="1"/>
          <w:sz w:val="24"/>
          <w:szCs w:val="24"/>
        </w:rPr>
      </w:pPr>
      <w:r w:rsidRPr="005E0B2B">
        <w:rPr>
          <w:rFonts w:ascii="Times New Roman" w:eastAsia="Andale Sans UI" w:hAnsi="Times New Roman" w:cs="Times New Roman"/>
          <w:kern w:val="1"/>
          <w:sz w:val="24"/>
          <w:szCs w:val="24"/>
        </w:rPr>
        <w:t xml:space="preserve">В целях поддержки детей из многодетных и малоимущих семей за счет средств районного бюджета организовано бесплатное питание в школах. С начала 2017 года  711 учеников  из малообеспеченных семей получили данный вид поддержки, на что    из  районного  бюджета  было выделено </w:t>
      </w:r>
      <w:r w:rsidRPr="005E0B2B">
        <w:rPr>
          <w:rFonts w:ascii="Times New Roman" w:eastAsia="Andale Sans UI" w:hAnsi="Times New Roman" w:cs="Times New Roman"/>
          <w:bCs/>
          <w:kern w:val="1"/>
          <w:sz w:val="24"/>
          <w:szCs w:val="24"/>
        </w:rPr>
        <w:t xml:space="preserve"> 2078,10 тыс.руб</w:t>
      </w:r>
      <w:r w:rsidRPr="005E0B2B">
        <w:rPr>
          <w:rFonts w:ascii="Times New Roman" w:eastAsia="Andale Sans UI" w:hAnsi="Times New Roman" w:cs="Times New Roman"/>
          <w:kern w:val="1"/>
          <w:sz w:val="24"/>
          <w:szCs w:val="24"/>
        </w:rPr>
        <w:t>.  Организован подвоз детей до школы. Данным видом поддержки охвачено  316 школьников.</w:t>
      </w:r>
    </w:p>
    <w:p w:rsidR="00327D05" w:rsidRPr="005E0B2B" w:rsidRDefault="00327D05" w:rsidP="005E0B2B">
      <w:pPr>
        <w:spacing w:after="0" w:line="240" w:lineRule="auto"/>
        <w:ind w:left="15" w:firstLine="552"/>
        <w:jc w:val="center"/>
        <w:rPr>
          <w:rFonts w:ascii="Times New Roman" w:hAnsi="Times New Roman" w:cs="Times New Roman"/>
          <w:bCs/>
          <w:kern w:val="1"/>
          <w:sz w:val="24"/>
          <w:szCs w:val="24"/>
        </w:rPr>
      </w:pPr>
    </w:p>
    <w:p w:rsidR="00327D05" w:rsidRPr="00EC6AD0" w:rsidRDefault="00327D05" w:rsidP="005E0B2B">
      <w:pPr>
        <w:spacing w:after="0" w:line="240" w:lineRule="auto"/>
        <w:ind w:left="15" w:firstLine="552"/>
        <w:jc w:val="center"/>
        <w:rPr>
          <w:rFonts w:ascii="Times New Roman" w:hAnsi="Times New Roman" w:cs="Times New Roman"/>
          <w:b/>
          <w:sz w:val="24"/>
          <w:szCs w:val="24"/>
        </w:rPr>
      </w:pPr>
      <w:r w:rsidRPr="00EC6AD0">
        <w:rPr>
          <w:rFonts w:ascii="Times New Roman" w:hAnsi="Times New Roman" w:cs="Times New Roman"/>
          <w:b/>
          <w:bCs/>
          <w:kern w:val="1"/>
          <w:sz w:val="24"/>
          <w:szCs w:val="24"/>
        </w:rPr>
        <w:t xml:space="preserve">3.Адресная поддержка отдельных категорий жителей муниципального образования </w:t>
      </w:r>
      <w:r w:rsidRPr="00EC6AD0">
        <w:rPr>
          <w:rFonts w:ascii="Times New Roman" w:hAnsi="Times New Roman" w:cs="Times New Roman"/>
          <w:b/>
          <w:bCs/>
          <w:color w:val="000000"/>
          <w:kern w:val="1"/>
          <w:sz w:val="24"/>
          <w:szCs w:val="24"/>
        </w:rPr>
        <w:t xml:space="preserve">МО «Цильнинский район». </w:t>
      </w:r>
    </w:p>
    <w:p w:rsidR="00327D05" w:rsidRPr="005E0B2B" w:rsidRDefault="00327D05" w:rsidP="005E0B2B">
      <w:pPr>
        <w:spacing w:after="0" w:line="240" w:lineRule="auto"/>
        <w:ind w:left="15" w:right="-569" w:firstLine="552"/>
        <w:jc w:val="both"/>
        <w:rPr>
          <w:rFonts w:ascii="Times New Roman" w:hAnsi="Times New Roman" w:cs="Times New Roman"/>
          <w:sz w:val="24"/>
          <w:szCs w:val="24"/>
        </w:rPr>
      </w:pPr>
    </w:p>
    <w:p w:rsidR="00327D05" w:rsidRPr="005E0B2B" w:rsidRDefault="00327D05" w:rsidP="005E0B2B">
      <w:pPr>
        <w:spacing w:after="0" w:line="240" w:lineRule="auto"/>
        <w:ind w:left="15" w:right="-30" w:firstLine="552"/>
        <w:jc w:val="both"/>
        <w:rPr>
          <w:rFonts w:ascii="Times New Roman" w:hAnsi="Times New Roman" w:cs="Times New Roman"/>
          <w:sz w:val="24"/>
          <w:szCs w:val="24"/>
        </w:rPr>
      </w:pPr>
      <w:r w:rsidRPr="005E0B2B">
        <w:rPr>
          <w:rFonts w:ascii="Times New Roman" w:hAnsi="Times New Roman" w:cs="Times New Roman"/>
          <w:sz w:val="24"/>
          <w:szCs w:val="24"/>
        </w:rPr>
        <w:t xml:space="preserve">За период с 01.01.2017 по 30.09.2017 адресная материальная помощь оказана лицам, оказавшимся в трудной жизненной ситуации из средств </w:t>
      </w:r>
      <w:r w:rsidRPr="005E0B2B">
        <w:rPr>
          <w:rFonts w:ascii="Times New Roman" w:hAnsi="Times New Roman" w:cs="Times New Roman"/>
          <w:bCs/>
          <w:sz w:val="24"/>
          <w:szCs w:val="24"/>
        </w:rPr>
        <w:t>областного и муниципального бюджетов  186 чел. на общую сумму 3581,2 тыс. руб.,</w:t>
      </w:r>
      <w:r w:rsidRPr="005E0B2B">
        <w:rPr>
          <w:rFonts w:ascii="Times New Roman" w:hAnsi="Times New Roman" w:cs="Times New Roman"/>
          <w:sz w:val="24"/>
          <w:szCs w:val="24"/>
        </w:rPr>
        <w:t xml:space="preserve">  в том числе по источникам средств:</w:t>
      </w:r>
    </w:p>
    <w:p w:rsidR="00327D05" w:rsidRPr="005E0B2B" w:rsidRDefault="00327D05" w:rsidP="005E0B2B">
      <w:pPr>
        <w:widowControl w:val="0"/>
        <w:numPr>
          <w:ilvl w:val="1"/>
          <w:numId w:val="1"/>
        </w:numPr>
        <w:tabs>
          <w:tab w:val="clear" w:pos="0"/>
          <w:tab w:val="num" w:pos="1080"/>
        </w:tabs>
        <w:suppressAutoHyphens/>
        <w:spacing w:after="0" w:line="240" w:lineRule="auto"/>
        <w:ind w:right="-30" w:firstLine="552"/>
        <w:jc w:val="both"/>
        <w:rPr>
          <w:rFonts w:ascii="Times New Roman" w:hAnsi="Times New Roman" w:cs="Times New Roman"/>
          <w:sz w:val="24"/>
          <w:szCs w:val="24"/>
        </w:rPr>
      </w:pPr>
      <w:r w:rsidRPr="005E0B2B">
        <w:rPr>
          <w:rFonts w:ascii="Times New Roman" w:hAnsi="Times New Roman" w:cs="Times New Roman"/>
          <w:sz w:val="24"/>
          <w:szCs w:val="24"/>
        </w:rPr>
        <w:t>из средств</w:t>
      </w:r>
      <w:r w:rsidRPr="005E0B2B">
        <w:rPr>
          <w:rFonts w:ascii="Times New Roman" w:hAnsi="Times New Roman" w:cs="Times New Roman"/>
          <w:bCs/>
          <w:sz w:val="24"/>
          <w:szCs w:val="24"/>
        </w:rPr>
        <w:t xml:space="preserve"> муниципального образования </w:t>
      </w:r>
      <w:r w:rsidRPr="005E0B2B">
        <w:rPr>
          <w:rFonts w:ascii="Times New Roman" w:hAnsi="Times New Roman" w:cs="Times New Roman"/>
          <w:sz w:val="24"/>
          <w:szCs w:val="24"/>
        </w:rPr>
        <w:t>помощь оказана 77 гражданам чел. на 1380,0  тыс. руб., в т.ч.:</w:t>
      </w:r>
    </w:p>
    <w:p w:rsidR="00327D05" w:rsidRPr="005E0B2B" w:rsidRDefault="00327D05" w:rsidP="005E0B2B">
      <w:pPr>
        <w:spacing w:after="0" w:line="240" w:lineRule="auto"/>
        <w:ind w:right="-569" w:firstLine="552"/>
        <w:jc w:val="both"/>
        <w:rPr>
          <w:rFonts w:ascii="Times New Roman" w:hAnsi="Times New Roman" w:cs="Times New Roman"/>
          <w:sz w:val="24"/>
          <w:szCs w:val="24"/>
        </w:rPr>
      </w:pPr>
      <w:r w:rsidRPr="005E0B2B">
        <w:rPr>
          <w:rFonts w:ascii="Times New Roman" w:hAnsi="Times New Roman" w:cs="Times New Roman"/>
          <w:sz w:val="24"/>
          <w:szCs w:val="24"/>
        </w:rPr>
        <w:t xml:space="preserve">       -в связи с пожаром 3 чел., на  125,0 тыс.руб.;</w:t>
      </w:r>
    </w:p>
    <w:p w:rsidR="00327D05" w:rsidRPr="005E0B2B" w:rsidRDefault="00327D05" w:rsidP="005E0B2B">
      <w:pPr>
        <w:spacing w:after="0" w:line="240" w:lineRule="auto"/>
        <w:ind w:right="-569" w:firstLine="552"/>
        <w:jc w:val="both"/>
        <w:rPr>
          <w:rFonts w:ascii="Times New Roman" w:hAnsi="Times New Roman" w:cs="Times New Roman"/>
          <w:sz w:val="24"/>
          <w:szCs w:val="24"/>
        </w:rPr>
      </w:pPr>
      <w:r w:rsidRPr="005E0B2B">
        <w:rPr>
          <w:rFonts w:ascii="Times New Roman" w:hAnsi="Times New Roman" w:cs="Times New Roman"/>
          <w:sz w:val="24"/>
          <w:szCs w:val="24"/>
        </w:rPr>
        <w:t xml:space="preserve">       - на дорогостоящее лечение – 44 чел. на 885,0 тыс. рублей;</w:t>
      </w:r>
    </w:p>
    <w:p w:rsidR="00327D05" w:rsidRPr="005E0B2B" w:rsidRDefault="00327D05" w:rsidP="005E0B2B">
      <w:pPr>
        <w:spacing w:after="0" w:line="240" w:lineRule="auto"/>
        <w:ind w:right="-569" w:firstLine="552"/>
        <w:jc w:val="both"/>
        <w:rPr>
          <w:rFonts w:ascii="Times New Roman" w:hAnsi="Times New Roman" w:cs="Times New Roman"/>
          <w:sz w:val="24"/>
          <w:szCs w:val="24"/>
        </w:rPr>
      </w:pPr>
      <w:r w:rsidRPr="005E0B2B">
        <w:rPr>
          <w:rFonts w:ascii="Times New Roman" w:hAnsi="Times New Roman" w:cs="Times New Roman"/>
          <w:sz w:val="24"/>
          <w:szCs w:val="24"/>
        </w:rPr>
        <w:t xml:space="preserve">       - на ремонт 9 чел., на 165,0 тыс.руб.;</w:t>
      </w:r>
    </w:p>
    <w:p w:rsidR="00327D05" w:rsidRPr="005E0B2B" w:rsidRDefault="00327D05" w:rsidP="005E0B2B">
      <w:pPr>
        <w:spacing w:after="0" w:line="240" w:lineRule="auto"/>
        <w:ind w:right="-569" w:firstLine="552"/>
        <w:jc w:val="both"/>
        <w:rPr>
          <w:rFonts w:ascii="Times New Roman" w:hAnsi="Times New Roman" w:cs="Times New Roman"/>
          <w:sz w:val="24"/>
          <w:szCs w:val="24"/>
        </w:rPr>
      </w:pPr>
      <w:r w:rsidRPr="005E0B2B">
        <w:rPr>
          <w:rFonts w:ascii="Times New Roman" w:hAnsi="Times New Roman" w:cs="Times New Roman"/>
          <w:sz w:val="24"/>
          <w:szCs w:val="24"/>
        </w:rPr>
        <w:t xml:space="preserve">       - на газификацию жилья – 2 чел. – 34,0 тыс. рублей;</w:t>
      </w:r>
    </w:p>
    <w:p w:rsidR="00327D05" w:rsidRPr="005E0B2B" w:rsidRDefault="00327D05" w:rsidP="005E0B2B">
      <w:pPr>
        <w:pStyle w:val="a0"/>
        <w:snapToGrid w:val="0"/>
        <w:spacing w:after="0" w:line="240" w:lineRule="auto"/>
        <w:ind w:right="-569" w:firstLine="552"/>
        <w:jc w:val="both"/>
        <w:rPr>
          <w:rFonts w:ascii="Times New Roman" w:hAnsi="Times New Roman" w:cs="Times New Roman"/>
          <w:bCs/>
          <w:sz w:val="24"/>
          <w:szCs w:val="24"/>
        </w:rPr>
      </w:pPr>
      <w:r w:rsidRPr="005E0B2B">
        <w:rPr>
          <w:rFonts w:ascii="Times New Roman" w:hAnsi="Times New Roman" w:cs="Times New Roman"/>
          <w:sz w:val="24"/>
          <w:szCs w:val="24"/>
        </w:rPr>
        <w:t xml:space="preserve">       - на другие виды помощи  19 чел. на сумму 171,0 тыс. рублей.</w:t>
      </w:r>
    </w:p>
    <w:p w:rsidR="00327D05" w:rsidRPr="005E0B2B" w:rsidRDefault="00227C77" w:rsidP="005E0B2B">
      <w:pPr>
        <w:widowControl w:val="0"/>
        <w:suppressAutoHyphens/>
        <w:spacing w:after="0" w:line="240" w:lineRule="auto"/>
        <w:ind w:left="552" w:right="-30"/>
        <w:jc w:val="both"/>
        <w:rPr>
          <w:rFonts w:ascii="Times New Roman" w:hAnsi="Times New Roman" w:cs="Times New Roman"/>
          <w:bCs/>
          <w:sz w:val="24"/>
          <w:szCs w:val="24"/>
        </w:rPr>
      </w:pPr>
      <w:r w:rsidRPr="005E0B2B">
        <w:rPr>
          <w:rFonts w:ascii="Times New Roman" w:hAnsi="Times New Roman" w:cs="Times New Roman"/>
          <w:bCs/>
          <w:sz w:val="24"/>
          <w:szCs w:val="24"/>
        </w:rPr>
        <w:t xml:space="preserve">- </w:t>
      </w:r>
      <w:r w:rsidR="00327D05" w:rsidRPr="005E0B2B">
        <w:rPr>
          <w:rFonts w:ascii="Times New Roman" w:hAnsi="Times New Roman" w:cs="Times New Roman"/>
          <w:bCs/>
          <w:sz w:val="24"/>
          <w:szCs w:val="24"/>
        </w:rPr>
        <w:t>из средств областного бюджета государственную социальную помощь получили 109 чел. на сумму 2201,2 тыс.руб., в том числе:</w:t>
      </w:r>
    </w:p>
    <w:p w:rsidR="00327D05" w:rsidRPr="005E0B2B" w:rsidRDefault="00327D05" w:rsidP="005E0B2B">
      <w:pPr>
        <w:spacing w:after="0" w:line="240" w:lineRule="auto"/>
        <w:ind w:right="-569" w:firstLine="552"/>
        <w:jc w:val="both"/>
        <w:rPr>
          <w:rFonts w:ascii="Times New Roman" w:hAnsi="Times New Roman" w:cs="Times New Roman"/>
          <w:bCs/>
          <w:sz w:val="24"/>
          <w:szCs w:val="24"/>
        </w:rPr>
      </w:pPr>
      <w:r w:rsidRPr="005E0B2B">
        <w:rPr>
          <w:rFonts w:ascii="Times New Roman" w:hAnsi="Times New Roman" w:cs="Times New Roman"/>
          <w:bCs/>
          <w:sz w:val="24"/>
          <w:szCs w:val="24"/>
        </w:rPr>
        <w:t xml:space="preserve">    через областную комиссию 64 человек, на общую сумму  1783,0 тыс.руб., </w:t>
      </w:r>
    </w:p>
    <w:p w:rsidR="00327D05" w:rsidRPr="005E0B2B" w:rsidRDefault="00327D05" w:rsidP="005E0B2B">
      <w:pPr>
        <w:spacing w:after="0" w:line="240" w:lineRule="auto"/>
        <w:ind w:right="-569" w:firstLine="552"/>
        <w:jc w:val="both"/>
        <w:rPr>
          <w:rFonts w:ascii="Times New Roman" w:hAnsi="Times New Roman" w:cs="Times New Roman"/>
          <w:sz w:val="24"/>
          <w:szCs w:val="24"/>
        </w:rPr>
      </w:pPr>
      <w:r w:rsidRPr="005E0B2B">
        <w:rPr>
          <w:rFonts w:ascii="Times New Roman" w:hAnsi="Times New Roman" w:cs="Times New Roman"/>
          <w:bCs/>
          <w:sz w:val="24"/>
          <w:szCs w:val="24"/>
        </w:rPr>
        <w:t xml:space="preserve">        в т.ч.:</w:t>
      </w:r>
    </w:p>
    <w:p w:rsidR="00327D05" w:rsidRPr="005E0B2B" w:rsidRDefault="00327D05" w:rsidP="005E0B2B">
      <w:pPr>
        <w:spacing w:after="0" w:line="240" w:lineRule="auto"/>
        <w:ind w:right="-569" w:firstLine="552"/>
        <w:jc w:val="both"/>
        <w:rPr>
          <w:rFonts w:ascii="Times New Roman" w:hAnsi="Times New Roman" w:cs="Times New Roman"/>
          <w:bCs/>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bCs/>
          <w:sz w:val="24"/>
          <w:szCs w:val="24"/>
        </w:rPr>
        <w:t>- в связи с пожаром – 4     чел. на  492,0   тысяч рублей;</w:t>
      </w:r>
    </w:p>
    <w:p w:rsidR="00327D05" w:rsidRPr="005E0B2B" w:rsidRDefault="00327D05" w:rsidP="005E0B2B">
      <w:pPr>
        <w:spacing w:after="0" w:line="240" w:lineRule="auto"/>
        <w:ind w:right="-569" w:firstLine="552"/>
        <w:jc w:val="both"/>
        <w:rPr>
          <w:rFonts w:ascii="Times New Roman" w:hAnsi="Times New Roman" w:cs="Times New Roman"/>
          <w:bCs/>
          <w:sz w:val="24"/>
          <w:szCs w:val="24"/>
        </w:rPr>
      </w:pPr>
      <w:r w:rsidRPr="005E0B2B">
        <w:rPr>
          <w:rFonts w:ascii="Times New Roman" w:hAnsi="Times New Roman" w:cs="Times New Roman"/>
          <w:bCs/>
          <w:sz w:val="24"/>
          <w:szCs w:val="24"/>
        </w:rPr>
        <w:t xml:space="preserve">       - на дорогостоящее лечение –21 чел. на  523,0 тысяч рублей;</w:t>
      </w:r>
    </w:p>
    <w:p w:rsidR="00327D05" w:rsidRPr="005E0B2B" w:rsidRDefault="00327D05" w:rsidP="005E0B2B">
      <w:pPr>
        <w:spacing w:after="0" w:line="240" w:lineRule="auto"/>
        <w:ind w:right="-569" w:firstLine="552"/>
        <w:jc w:val="both"/>
        <w:rPr>
          <w:rFonts w:ascii="Times New Roman" w:hAnsi="Times New Roman" w:cs="Times New Roman"/>
          <w:bCs/>
          <w:sz w:val="24"/>
          <w:szCs w:val="24"/>
        </w:rPr>
      </w:pPr>
      <w:r w:rsidRPr="005E0B2B">
        <w:rPr>
          <w:rFonts w:ascii="Times New Roman" w:hAnsi="Times New Roman" w:cs="Times New Roman"/>
          <w:bCs/>
          <w:sz w:val="24"/>
          <w:szCs w:val="24"/>
        </w:rPr>
        <w:t xml:space="preserve">       - на ремонт – 13 чел. на 380,0  тысяч рублей;</w:t>
      </w:r>
    </w:p>
    <w:p w:rsidR="00327D05" w:rsidRPr="005E0B2B" w:rsidRDefault="00327D05" w:rsidP="005E0B2B">
      <w:pPr>
        <w:spacing w:after="0" w:line="240" w:lineRule="auto"/>
        <w:ind w:right="-569" w:firstLine="552"/>
        <w:jc w:val="both"/>
        <w:rPr>
          <w:rFonts w:ascii="Times New Roman" w:hAnsi="Times New Roman" w:cs="Times New Roman"/>
          <w:bCs/>
          <w:sz w:val="24"/>
          <w:szCs w:val="24"/>
        </w:rPr>
      </w:pPr>
      <w:r w:rsidRPr="005E0B2B">
        <w:rPr>
          <w:rFonts w:ascii="Times New Roman" w:hAnsi="Times New Roman" w:cs="Times New Roman"/>
          <w:bCs/>
          <w:sz w:val="24"/>
          <w:szCs w:val="24"/>
        </w:rPr>
        <w:t xml:space="preserve">       - на газификацию жилья – 2 чел. –20,0 тысяч рублей;</w:t>
      </w:r>
    </w:p>
    <w:p w:rsidR="00327D05" w:rsidRPr="005E0B2B" w:rsidRDefault="00327D05" w:rsidP="005E0B2B">
      <w:pPr>
        <w:pStyle w:val="a0"/>
        <w:snapToGrid w:val="0"/>
        <w:spacing w:after="0" w:line="240" w:lineRule="auto"/>
        <w:ind w:right="-569" w:firstLine="552"/>
        <w:jc w:val="both"/>
        <w:rPr>
          <w:rFonts w:ascii="Times New Roman" w:hAnsi="Times New Roman" w:cs="Times New Roman"/>
          <w:bCs/>
          <w:sz w:val="24"/>
          <w:szCs w:val="24"/>
        </w:rPr>
      </w:pPr>
      <w:r w:rsidRPr="005E0B2B">
        <w:rPr>
          <w:rFonts w:ascii="Times New Roman" w:hAnsi="Times New Roman" w:cs="Times New Roman"/>
          <w:bCs/>
          <w:sz w:val="24"/>
          <w:szCs w:val="24"/>
        </w:rPr>
        <w:t xml:space="preserve">       - на другие виды помощи  24 чел. на сумму 368,0 тыс. рублей.;</w:t>
      </w:r>
    </w:p>
    <w:p w:rsidR="00327D05" w:rsidRPr="005E0B2B" w:rsidRDefault="00327D05" w:rsidP="005E0B2B">
      <w:pPr>
        <w:pStyle w:val="a0"/>
        <w:snapToGrid w:val="0"/>
        <w:spacing w:after="0" w:line="240" w:lineRule="auto"/>
        <w:ind w:right="-569" w:firstLine="552"/>
        <w:jc w:val="both"/>
        <w:rPr>
          <w:rFonts w:ascii="Times New Roman" w:hAnsi="Times New Roman" w:cs="Times New Roman"/>
          <w:bCs/>
          <w:sz w:val="24"/>
          <w:szCs w:val="24"/>
        </w:rPr>
      </w:pPr>
      <w:r w:rsidRPr="005E0B2B">
        <w:rPr>
          <w:rFonts w:ascii="Times New Roman" w:hAnsi="Times New Roman" w:cs="Times New Roman"/>
          <w:bCs/>
          <w:sz w:val="24"/>
          <w:szCs w:val="24"/>
        </w:rPr>
        <w:t xml:space="preserve">   </w:t>
      </w:r>
      <w:r w:rsidRPr="005E0B2B">
        <w:rPr>
          <w:rFonts w:ascii="Times New Roman" w:hAnsi="Times New Roman" w:cs="Times New Roman"/>
          <w:sz w:val="24"/>
          <w:szCs w:val="24"/>
        </w:rPr>
        <w:t>на основании социального контракта:19 человек на сумму 279,2 тыс.руб.</w:t>
      </w:r>
      <w:r w:rsidRPr="005E0B2B">
        <w:rPr>
          <w:rFonts w:ascii="Times New Roman" w:hAnsi="Times New Roman" w:cs="Times New Roman"/>
          <w:bCs/>
          <w:sz w:val="24"/>
          <w:szCs w:val="24"/>
        </w:rPr>
        <w:t>,</w:t>
      </w:r>
    </w:p>
    <w:p w:rsidR="00327D05" w:rsidRPr="005E0B2B" w:rsidRDefault="00327D05" w:rsidP="005E0B2B">
      <w:pPr>
        <w:pStyle w:val="a0"/>
        <w:snapToGrid w:val="0"/>
        <w:spacing w:after="0" w:line="240" w:lineRule="auto"/>
        <w:ind w:right="-569" w:firstLine="552"/>
        <w:jc w:val="both"/>
        <w:rPr>
          <w:rFonts w:ascii="Times New Roman" w:hAnsi="Times New Roman" w:cs="Times New Roman"/>
          <w:sz w:val="24"/>
          <w:szCs w:val="24"/>
        </w:rPr>
      </w:pPr>
      <w:r w:rsidRPr="005E0B2B">
        <w:rPr>
          <w:rFonts w:ascii="Times New Roman" w:hAnsi="Times New Roman" w:cs="Times New Roman"/>
          <w:bCs/>
          <w:sz w:val="24"/>
          <w:szCs w:val="24"/>
        </w:rPr>
        <w:t xml:space="preserve">   </w:t>
      </w:r>
      <w:r w:rsidRPr="005E0B2B">
        <w:rPr>
          <w:rFonts w:ascii="Times New Roman" w:hAnsi="Times New Roman" w:cs="Times New Roman"/>
          <w:sz w:val="24"/>
          <w:szCs w:val="24"/>
        </w:rPr>
        <w:t>с использование ЭСПК  -26 чел. на сумму 139,0 тыс.руб.</w:t>
      </w:r>
    </w:p>
    <w:p w:rsidR="00327D05" w:rsidRPr="005E0B2B" w:rsidRDefault="00327D05" w:rsidP="005E0B2B">
      <w:pPr>
        <w:pStyle w:val="a0"/>
        <w:snapToGrid w:val="0"/>
        <w:spacing w:after="0" w:line="240" w:lineRule="auto"/>
        <w:ind w:right="-569" w:firstLine="552"/>
        <w:jc w:val="both"/>
        <w:rPr>
          <w:rFonts w:ascii="Times New Roman" w:hAnsi="Times New Roman" w:cs="Times New Roman"/>
          <w:sz w:val="24"/>
          <w:szCs w:val="24"/>
        </w:rPr>
      </w:pPr>
    </w:p>
    <w:p w:rsidR="00327D05" w:rsidRPr="00EC6AD0" w:rsidRDefault="00327D05" w:rsidP="005E0B2B">
      <w:pPr>
        <w:spacing w:after="0" w:line="240" w:lineRule="auto"/>
        <w:ind w:right="-569"/>
        <w:jc w:val="center"/>
        <w:rPr>
          <w:rFonts w:ascii="Times New Roman" w:eastAsia="Andale Sans UI" w:hAnsi="Times New Roman" w:cs="Times New Roman"/>
          <w:b/>
          <w:kern w:val="1"/>
          <w:sz w:val="24"/>
          <w:szCs w:val="24"/>
        </w:rPr>
      </w:pPr>
      <w:r w:rsidRPr="00EC6AD0">
        <w:rPr>
          <w:rFonts w:ascii="Times New Roman" w:hAnsi="Times New Roman" w:cs="Times New Roman"/>
          <w:b/>
          <w:bCs/>
          <w:sz w:val="24"/>
          <w:szCs w:val="24"/>
        </w:rPr>
        <w:t>4.</w:t>
      </w:r>
      <w:r w:rsidRPr="00EC6AD0">
        <w:rPr>
          <w:rFonts w:ascii="Times New Roman" w:hAnsi="Times New Roman" w:cs="Times New Roman"/>
          <w:b/>
          <w:bCs/>
          <w:kern w:val="1"/>
          <w:sz w:val="24"/>
          <w:szCs w:val="24"/>
        </w:rPr>
        <w:t>Реализация Указа Президента РФ от 07.05.2008 №714 «Об обеспечении жильем ветеранов Великой Отечественной войны 1941-1945гг. ».</w:t>
      </w:r>
    </w:p>
    <w:p w:rsidR="00327D05" w:rsidRPr="005E0B2B" w:rsidRDefault="00327D05" w:rsidP="005E0B2B">
      <w:pPr>
        <w:spacing w:after="0" w:line="240" w:lineRule="auto"/>
        <w:ind w:right="-30" w:firstLine="567"/>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 xml:space="preserve">На территории муниципального образования  «Цильнинский район» на 01.10.2017 проживают  всего 145 ветерана Великой Отечественной войны, на которых распространяется действие Указа Президента РФ №714 от 07.05.2008г., в том числе: </w:t>
      </w:r>
    </w:p>
    <w:p w:rsidR="00327D05" w:rsidRPr="005E0B2B" w:rsidRDefault="00327D05" w:rsidP="005E0B2B">
      <w:pPr>
        <w:spacing w:after="0" w:line="240" w:lineRule="auto"/>
        <w:ind w:right="-569" w:firstLine="567"/>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 xml:space="preserve">- инвалидов Великой Отечественной войны </w:t>
      </w:r>
      <w:r w:rsidRPr="005E0B2B">
        <w:rPr>
          <w:rFonts w:ascii="Times New Roman" w:hAnsi="Times New Roman" w:cs="Times New Roman"/>
          <w:color w:val="000000"/>
          <w:kern w:val="1"/>
          <w:sz w:val="24"/>
          <w:szCs w:val="24"/>
        </w:rPr>
        <w:t>– 4</w:t>
      </w:r>
      <w:r w:rsidRPr="005E0B2B">
        <w:rPr>
          <w:rFonts w:ascii="Times New Roman" w:hAnsi="Times New Roman" w:cs="Times New Roman"/>
          <w:sz w:val="24"/>
          <w:szCs w:val="24"/>
        </w:rPr>
        <w:t>;</w:t>
      </w:r>
    </w:p>
    <w:p w:rsidR="00327D05" w:rsidRPr="005E0B2B" w:rsidRDefault="00327D05" w:rsidP="005E0B2B">
      <w:pPr>
        <w:spacing w:after="0" w:line="240" w:lineRule="auto"/>
        <w:ind w:right="-569" w:firstLine="567"/>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 xml:space="preserve">- участников Великой Отечественной войны  </w:t>
      </w:r>
      <w:r w:rsidRPr="005E0B2B">
        <w:rPr>
          <w:rFonts w:ascii="Times New Roman" w:hAnsi="Times New Roman" w:cs="Times New Roman"/>
          <w:color w:val="000000"/>
          <w:kern w:val="1"/>
          <w:sz w:val="24"/>
          <w:szCs w:val="24"/>
        </w:rPr>
        <w:t>–8</w:t>
      </w:r>
      <w:r w:rsidRPr="005E0B2B">
        <w:rPr>
          <w:rFonts w:ascii="Times New Roman" w:hAnsi="Times New Roman" w:cs="Times New Roman"/>
          <w:sz w:val="24"/>
          <w:szCs w:val="24"/>
        </w:rPr>
        <w:t>;</w:t>
      </w:r>
    </w:p>
    <w:p w:rsidR="00327D05" w:rsidRPr="005E0B2B" w:rsidRDefault="00327D05" w:rsidP="005E0B2B">
      <w:pPr>
        <w:spacing w:after="0" w:line="240" w:lineRule="auto"/>
        <w:ind w:right="-569" w:firstLine="567"/>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lastRenderedPageBreak/>
        <w:t xml:space="preserve">- солдат последнего военного призыва </w:t>
      </w:r>
      <w:r w:rsidRPr="005E0B2B">
        <w:rPr>
          <w:rFonts w:ascii="Times New Roman" w:hAnsi="Times New Roman" w:cs="Times New Roman"/>
          <w:color w:val="000000"/>
          <w:kern w:val="1"/>
          <w:sz w:val="24"/>
          <w:szCs w:val="24"/>
        </w:rPr>
        <w:t>– 4</w:t>
      </w:r>
      <w:r w:rsidRPr="005E0B2B">
        <w:rPr>
          <w:rFonts w:ascii="Times New Roman" w:hAnsi="Times New Roman" w:cs="Times New Roman"/>
          <w:sz w:val="24"/>
          <w:szCs w:val="24"/>
        </w:rPr>
        <w:t>;</w:t>
      </w:r>
    </w:p>
    <w:p w:rsidR="00327D05" w:rsidRPr="005E0B2B" w:rsidRDefault="00327D05" w:rsidP="005E0B2B">
      <w:pPr>
        <w:spacing w:after="0" w:line="240" w:lineRule="auto"/>
        <w:ind w:right="-569" w:firstLine="567"/>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 xml:space="preserve">- вдов участников Великой Отечественной войны  </w:t>
      </w:r>
      <w:r w:rsidRPr="005E0B2B">
        <w:rPr>
          <w:rFonts w:ascii="Times New Roman" w:hAnsi="Times New Roman" w:cs="Times New Roman"/>
          <w:color w:val="000000"/>
          <w:kern w:val="1"/>
          <w:sz w:val="24"/>
          <w:szCs w:val="24"/>
        </w:rPr>
        <w:t>–120</w:t>
      </w:r>
      <w:r w:rsidRPr="005E0B2B">
        <w:rPr>
          <w:rFonts w:ascii="Times New Roman" w:hAnsi="Times New Roman" w:cs="Times New Roman"/>
          <w:sz w:val="24"/>
          <w:szCs w:val="24"/>
        </w:rPr>
        <w:t>;</w:t>
      </w:r>
    </w:p>
    <w:p w:rsidR="00327D05" w:rsidRPr="005E0B2B" w:rsidRDefault="00327D05" w:rsidP="005E0B2B">
      <w:pPr>
        <w:spacing w:after="0" w:line="240" w:lineRule="auto"/>
        <w:ind w:right="-569" w:firstLine="567"/>
        <w:jc w:val="both"/>
        <w:rPr>
          <w:rFonts w:ascii="Times New Roman" w:eastAsia="Andale Sans UI" w:hAnsi="Times New Roman" w:cs="Times New Roman"/>
          <w:kern w:val="1"/>
          <w:sz w:val="24"/>
          <w:szCs w:val="24"/>
        </w:rPr>
      </w:pPr>
      <w:r w:rsidRPr="005E0B2B">
        <w:rPr>
          <w:rFonts w:ascii="Times New Roman" w:eastAsia="Andale Sans UI" w:hAnsi="Times New Roman" w:cs="Times New Roman"/>
          <w:kern w:val="1"/>
          <w:sz w:val="24"/>
          <w:szCs w:val="24"/>
        </w:rPr>
        <w:t xml:space="preserve">- жителей блокадного Ленинграда </w:t>
      </w:r>
      <w:r w:rsidRPr="005E0B2B">
        <w:rPr>
          <w:rFonts w:ascii="Times New Roman" w:hAnsi="Times New Roman" w:cs="Times New Roman"/>
          <w:color w:val="000000"/>
          <w:kern w:val="1"/>
          <w:sz w:val="24"/>
          <w:szCs w:val="24"/>
        </w:rPr>
        <w:t>– 0</w:t>
      </w:r>
    </w:p>
    <w:p w:rsidR="00327D05" w:rsidRPr="005E0B2B" w:rsidRDefault="00327D05" w:rsidP="005E0B2B">
      <w:pPr>
        <w:spacing w:after="0" w:line="240" w:lineRule="auto"/>
        <w:ind w:right="-30" w:firstLine="567"/>
        <w:jc w:val="both"/>
        <w:rPr>
          <w:rFonts w:ascii="Times New Roman" w:eastAsia="Andale Sans UI" w:hAnsi="Times New Roman" w:cs="Times New Roman"/>
          <w:bCs/>
          <w:kern w:val="1"/>
          <w:sz w:val="24"/>
          <w:szCs w:val="24"/>
        </w:rPr>
      </w:pPr>
      <w:r w:rsidRPr="005E0B2B">
        <w:rPr>
          <w:rFonts w:ascii="Times New Roman" w:eastAsia="Andale Sans UI" w:hAnsi="Times New Roman" w:cs="Times New Roman"/>
          <w:kern w:val="1"/>
          <w:sz w:val="24"/>
          <w:szCs w:val="24"/>
        </w:rPr>
        <w:t xml:space="preserve">  </w:t>
      </w:r>
      <w:r w:rsidRPr="005E0B2B">
        <w:rPr>
          <w:rFonts w:ascii="Times New Roman" w:eastAsia="Andale Sans UI" w:hAnsi="Times New Roman" w:cs="Times New Roman"/>
          <w:kern w:val="1"/>
          <w:sz w:val="24"/>
          <w:szCs w:val="24"/>
        </w:rPr>
        <w:tab/>
        <w:t xml:space="preserve">С начала действия данного Указа на очередь по улучшению жилищных условий стояли 292 </w:t>
      </w:r>
      <w:r w:rsidRPr="005E0B2B">
        <w:rPr>
          <w:rFonts w:ascii="Times New Roman" w:eastAsia="Andale Sans UI" w:hAnsi="Times New Roman" w:cs="Times New Roman"/>
          <w:bCs/>
          <w:kern w:val="1"/>
          <w:sz w:val="24"/>
          <w:szCs w:val="24"/>
        </w:rPr>
        <w:t xml:space="preserve">человек. </w:t>
      </w:r>
      <w:r w:rsidRPr="005E0B2B">
        <w:rPr>
          <w:rFonts w:ascii="Times New Roman" w:eastAsia="Andale Sans UI" w:hAnsi="Times New Roman" w:cs="Times New Roman"/>
          <w:kern w:val="1"/>
          <w:sz w:val="24"/>
          <w:szCs w:val="24"/>
        </w:rPr>
        <w:t>Сертификаты получили</w:t>
      </w:r>
      <w:r w:rsidRPr="005E0B2B">
        <w:rPr>
          <w:rFonts w:ascii="Times New Roman" w:eastAsia="Andale Sans UI" w:hAnsi="Times New Roman" w:cs="Times New Roman"/>
          <w:bCs/>
          <w:kern w:val="1"/>
          <w:sz w:val="24"/>
          <w:szCs w:val="24"/>
        </w:rPr>
        <w:t xml:space="preserve"> — 292 человек.  Приобрели  жильё:</w:t>
      </w:r>
    </w:p>
    <w:p w:rsidR="00327D05" w:rsidRPr="005E0B2B" w:rsidRDefault="00327D05" w:rsidP="005E0B2B">
      <w:pPr>
        <w:spacing w:after="0" w:line="240" w:lineRule="auto"/>
        <w:ind w:right="-569" w:firstLine="567"/>
        <w:jc w:val="both"/>
        <w:rPr>
          <w:rFonts w:ascii="Times New Roman" w:eastAsia="Andale Sans UI" w:hAnsi="Times New Roman" w:cs="Times New Roman"/>
          <w:bCs/>
          <w:kern w:val="1"/>
          <w:sz w:val="24"/>
          <w:szCs w:val="24"/>
        </w:rPr>
      </w:pPr>
      <w:r w:rsidRPr="005E0B2B">
        <w:rPr>
          <w:rFonts w:ascii="Times New Roman" w:eastAsia="Andale Sans UI" w:hAnsi="Times New Roman" w:cs="Times New Roman"/>
          <w:bCs/>
          <w:kern w:val="1"/>
          <w:sz w:val="24"/>
          <w:szCs w:val="24"/>
        </w:rPr>
        <w:t>- первичное жилье– 121 чел.</w:t>
      </w:r>
    </w:p>
    <w:p w:rsidR="00327D05" w:rsidRPr="005E0B2B" w:rsidRDefault="00327D05" w:rsidP="005E0B2B">
      <w:pPr>
        <w:spacing w:after="0" w:line="240" w:lineRule="auto"/>
        <w:ind w:right="-569" w:firstLine="567"/>
        <w:jc w:val="both"/>
        <w:rPr>
          <w:rFonts w:ascii="Times New Roman" w:eastAsia="Andale Sans UI" w:hAnsi="Times New Roman" w:cs="Times New Roman"/>
          <w:bCs/>
          <w:kern w:val="1"/>
          <w:sz w:val="24"/>
          <w:szCs w:val="24"/>
        </w:rPr>
      </w:pPr>
      <w:r w:rsidRPr="005E0B2B">
        <w:rPr>
          <w:rFonts w:ascii="Times New Roman" w:eastAsia="Andale Sans UI" w:hAnsi="Times New Roman" w:cs="Times New Roman"/>
          <w:bCs/>
          <w:kern w:val="1"/>
          <w:sz w:val="24"/>
          <w:szCs w:val="24"/>
        </w:rPr>
        <w:t>- вторичное – 167 чел.</w:t>
      </w:r>
    </w:p>
    <w:p w:rsidR="00327D05" w:rsidRPr="005E0B2B" w:rsidRDefault="00327D05" w:rsidP="005E0B2B">
      <w:pPr>
        <w:spacing w:after="0" w:line="240" w:lineRule="auto"/>
        <w:ind w:right="-569" w:firstLine="567"/>
        <w:jc w:val="both"/>
        <w:rPr>
          <w:rFonts w:ascii="Times New Roman" w:eastAsia="Andale Sans UI" w:hAnsi="Times New Roman" w:cs="Times New Roman"/>
          <w:bCs/>
          <w:kern w:val="1"/>
          <w:sz w:val="24"/>
          <w:szCs w:val="24"/>
        </w:rPr>
      </w:pPr>
      <w:r w:rsidRPr="005E0B2B">
        <w:rPr>
          <w:rFonts w:ascii="Times New Roman" w:eastAsia="Andale Sans UI" w:hAnsi="Times New Roman" w:cs="Times New Roman"/>
          <w:bCs/>
          <w:kern w:val="1"/>
          <w:sz w:val="24"/>
          <w:szCs w:val="24"/>
        </w:rPr>
        <w:t>- в других регионах – 4 чел.</w:t>
      </w:r>
    </w:p>
    <w:p w:rsidR="00327D05" w:rsidRPr="005E0B2B" w:rsidRDefault="00227C77" w:rsidP="005E0B2B">
      <w:pPr>
        <w:spacing w:after="0" w:line="240" w:lineRule="auto"/>
        <w:ind w:right="-569" w:firstLine="567"/>
        <w:jc w:val="both"/>
        <w:rPr>
          <w:rFonts w:ascii="Times New Roman" w:eastAsia="Andale Sans UI" w:hAnsi="Times New Roman" w:cs="Times New Roman"/>
          <w:bCs/>
          <w:kern w:val="1"/>
          <w:sz w:val="24"/>
          <w:szCs w:val="24"/>
        </w:rPr>
      </w:pPr>
      <w:r w:rsidRPr="005E0B2B">
        <w:rPr>
          <w:rFonts w:ascii="Times New Roman" w:eastAsia="Andale Sans UI" w:hAnsi="Times New Roman" w:cs="Times New Roman"/>
          <w:bCs/>
          <w:kern w:val="1"/>
          <w:sz w:val="24"/>
          <w:szCs w:val="24"/>
        </w:rPr>
        <w:t xml:space="preserve"> (21 ветеран</w:t>
      </w:r>
      <w:r w:rsidR="00327D05" w:rsidRPr="005E0B2B">
        <w:rPr>
          <w:rFonts w:ascii="Times New Roman" w:eastAsia="Andale Sans UI" w:hAnsi="Times New Roman" w:cs="Times New Roman"/>
          <w:bCs/>
          <w:kern w:val="1"/>
          <w:sz w:val="24"/>
          <w:szCs w:val="24"/>
        </w:rPr>
        <w:t xml:space="preserve"> умерли до получения сертификата на приобретение  жилья). </w:t>
      </w:r>
    </w:p>
    <w:p w:rsidR="00327D05" w:rsidRPr="005E0B2B" w:rsidRDefault="00327D05" w:rsidP="005E0B2B">
      <w:pPr>
        <w:spacing w:after="0" w:line="240" w:lineRule="auto"/>
        <w:ind w:right="-30" w:firstLine="567"/>
        <w:jc w:val="both"/>
        <w:rPr>
          <w:rFonts w:ascii="Times New Roman" w:hAnsi="Times New Roman" w:cs="Times New Roman"/>
          <w:sz w:val="24"/>
          <w:szCs w:val="24"/>
        </w:rPr>
      </w:pPr>
      <w:r w:rsidRPr="005E0B2B">
        <w:rPr>
          <w:rFonts w:ascii="Times New Roman" w:eastAsia="Andale Sans UI" w:hAnsi="Times New Roman" w:cs="Times New Roman"/>
          <w:bCs/>
          <w:kern w:val="1"/>
          <w:sz w:val="24"/>
          <w:szCs w:val="24"/>
        </w:rPr>
        <w:t xml:space="preserve"> По состоянию на 01.10.2017 года зарегистрированных в очереди на улучшение жилищных условий -2 чел..</w:t>
      </w:r>
    </w:p>
    <w:p w:rsidR="00327D05" w:rsidRPr="005E0B2B" w:rsidRDefault="00327D05" w:rsidP="005E0B2B">
      <w:pPr>
        <w:spacing w:after="0" w:line="240" w:lineRule="auto"/>
        <w:ind w:left="30" w:hanging="15"/>
        <w:jc w:val="both"/>
        <w:rPr>
          <w:rFonts w:ascii="Times New Roman" w:hAnsi="Times New Roman" w:cs="Times New Roman"/>
          <w:color w:val="000000"/>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bCs/>
          <w:kern w:val="1"/>
          <w:sz w:val="24"/>
          <w:szCs w:val="24"/>
        </w:rPr>
        <w:tab/>
      </w:r>
      <w:r w:rsidRPr="005E0B2B">
        <w:rPr>
          <w:rFonts w:ascii="Times New Roman" w:hAnsi="Times New Roman" w:cs="Times New Roman"/>
          <w:bCs/>
          <w:kern w:val="1"/>
          <w:sz w:val="24"/>
          <w:szCs w:val="24"/>
        </w:rPr>
        <w:tab/>
      </w:r>
    </w:p>
    <w:p w:rsidR="00327D05" w:rsidRPr="00EC6AD0" w:rsidRDefault="00327D05" w:rsidP="005E0B2B">
      <w:pPr>
        <w:spacing w:after="0" w:line="240" w:lineRule="auto"/>
        <w:ind w:right="-569" w:firstLine="709"/>
        <w:jc w:val="center"/>
        <w:rPr>
          <w:rFonts w:ascii="Times New Roman" w:hAnsi="Times New Roman" w:cs="Times New Roman"/>
          <w:b/>
          <w:color w:val="000000"/>
          <w:sz w:val="24"/>
          <w:szCs w:val="24"/>
        </w:rPr>
      </w:pPr>
      <w:r w:rsidRPr="00EC6AD0">
        <w:rPr>
          <w:rFonts w:ascii="Times New Roman" w:hAnsi="Times New Roman" w:cs="Times New Roman"/>
          <w:b/>
          <w:color w:val="000000"/>
          <w:sz w:val="24"/>
          <w:szCs w:val="24"/>
        </w:rPr>
        <w:t>5.Профилактика безнадзорности среди несовершеннолетних детей</w:t>
      </w:r>
    </w:p>
    <w:p w:rsidR="00EC6AD0" w:rsidRPr="00EC6AD0" w:rsidRDefault="00EC6AD0" w:rsidP="005E0B2B">
      <w:pPr>
        <w:spacing w:after="0" w:line="240" w:lineRule="auto"/>
        <w:ind w:right="-569" w:firstLine="709"/>
        <w:jc w:val="center"/>
        <w:rPr>
          <w:rFonts w:ascii="Times New Roman" w:hAnsi="Times New Roman" w:cs="Times New Roman"/>
          <w:b/>
          <w:bCs/>
          <w:color w:val="000000"/>
          <w:sz w:val="24"/>
          <w:szCs w:val="24"/>
        </w:rPr>
      </w:pPr>
    </w:p>
    <w:p w:rsidR="00327D05" w:rsidRPr="005E0B2B" w:rsidRDefault="00327D05" w:rsidP="005E0B2B">
      <w:pPr>
        <w:spacing w:after="0" w:line="240" w:lineRule="auto"/>
        <w:ind w:right="-30" w:firstLine="567"/>
        <w:jc w:val="both"/>
        <w:rPr>
          <w:rFonts w:ascii="Times New Roman" w:hAnsi="Times New Roman" w:cs="Times New Roman"/>
          <w:color w:val="000000"/>
          <w:sz w:val="24"/>
          <w:szCs w:val="24"/>
        </w:rPr>
      </w:pPr>
      <w:r w:rsidRPr="005E0B2B">
        <w:rPr>
          <w:rFonts w:ascii="Times New Roman" w:hAnsi="Times New Roman" w:cs="Times New Roman"/>
          <w:bCs/>
          <w:color w:val="000000"/>
          <w:sz w:val="24"/>
          <w:szCs w:val="24"/>
        </w:rPr>
        <w:t>Департамент Министерства здравоохранения, семьи и социального благополучия Ульяновской области по Цильнинскому  району с начала 2017 года проводил работу по профилактике безнадзорности и правонарушений среди несовершеннолетних в соответствии с Федеральным законом РФ №120-ФЗ от 24.06.1999 года «Об основах системы профилактики безнадзорности и правонарушений несовершеннолетних», плана мероприятий по профилактике безнадзорности и правонарушений несовершеннолетних на 2017 год.</w:t>
      </w:r>
    </w:p>
    <w:p w:rsidR="00327D05" w:rsidRPr="005E0B2B" w:rsidRDefault="00327D05" w:rsidP="005E0B2B">
      <w:pPr>
        <w:spacing w:after="0" w:line="240" w:lineRule="auto"/>
        <w:ind w:right="-30" w:firstLine="567"/>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На 01.10.2017 года  семей, находящихся в социально опасном положении — 41; в них родителей – 67, детей — 81,    4 безнадзорных ребенка.</w:t>
      </w:r>
    </w:p>
    <w:p w:rsidR="00327D05" w:rsidRPr="005E0B2B" w:rsidRDefault="00327D05" w:rsidP="005E0B2B">
      <w:pPr>
        <w:spacing w:after="0" w:line="240" w:lineRule="auto"/>
        <w:ind w:right="-30" w:firstLine="567"/>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 xml:space="preserve">С начала 2017 года было снято с учёта 9 семей, из них 3 семьи в связи с улучшением обстановки в семье. 3 семьи в связи с лишением родительских прав, 2 семьи в связи с переменой места жительства, 1 семья в связи со смертью родителя. Поставлены на профилактический учёт - 7 семей, 11 детей. </w:t>
      </w:r>
    </w:p>
    <w:p w:rsidR="00327D05" w:rsidRPr="005E0B2B" w:rsidRDefault="00327D05" w:rsidP="005E0B2B">
      <w:pPr>
        <w:spacing w:after="0" w:line="240" w:lineRule="auto"/>
        <w:ind w:right="-30" w:firstLine="567"/>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 xml:space="preserve">С начала 2017 года осуществлено 45 рейдов, посетили 202  семьи (1 ребенок возвращен из учреждения  социального обслуживания в семью, 8 детей помещены в ГУЗ «Большенагаткинская РБ» ). Из них 5  детей возвращены в семью. При необходимости, на основания ходатайства Департамента несовершеннолетним продлевается срок пребывания в центрах реабилитации для несовершеннолетних. </w:t>
      </w:r>
    </w:p>
    <w:p w:rsidR="00327D05" w:rsidRPr="005E0B2B" w:rsidRDefault="00327D05" w:rsidP="005E0B2B">
      <w:pPr>
        <w:spacing w:after="0" w:line="240" w:lineRule="auto"/>
        <w:ind w:right="-30" w:firstLine="567"/>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 xml:space="preserve">С начала 2017 года  4 родителям из семей, находящихся в социально опасном положении, было оказано содействие в прохождении лечения от алкогольной зависимости. 6 семьям была оказана вещевая помощь. </w:t>
      </w:r>
    </w:p>
    <w:p w:rsidR="00327D05" w:rsidRPr="005E0B2B" w:rsidRDefault="00327D05" w:rsidP="005E0B2B">
      <w:pPr>
        <w:spacing w:after="0" w:line="240" w:lineRule="auto"/>
        <w:ind w:right="-30" w:firstLine="567"/>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В рамках реализации Проекта  «Нам важен каждый ребенок», разработанного в рамках проекта Всероссийской политической партии  «Единая Россия» - «России важен каждый ребенок» 5 семей, находящихся в социально — опасном положении  дали согласие н участие в конкурсе «Стань лучшей мамой»  в 2017 году.</w:t>
      </w:r>
    </w:p>
    <w:p w:rsidR="00327D05" w:rsidRPr="005E0B2B" w:rsidRDefault="00327D05" w:rsidP="005E0B2B">
      <w:pPr>
        <w:spacing w:after="0" w:line="240" w:lineRule="auto"/>
        <w:ind w:right="-569" w:firstLine="567"/>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Из числа конкурсантов:</w:t>
      </w:r>
    </w:p>
    <w:p w:rsidR="00327D05" w:rsidRPr="005E0B2B" w:rsidRDefault="00327D05" w:rsidP="005E0B2B">
      <w:pPr>
        <w:spacing w:after="0" w:line="240" w:lineRule="auto"/>
        <w:ind w:right="-30" w:firstLine="567"/>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-2 семьи находятся на социальном сопровождении ОГКУСО СРЦН «Открытый дом» в г.Ульяновске;</w:t>
      </w:r>
    </w:p>
    <w:p w:rsidR="00327D05" w:rsidRPr="005E0B2B" w:rsidRDefault="00327D05" w:rsidP="005E0B2B">
      <w:pPr>
        <w:spacing w:after="0" w:line="240" w:lineRule="auto"/>
        <w:ind w:right="-569" w:firstLine="567"/>
        <w:jc w:val="both"/>
        <w:rPr>
          <w:rFonts w:ascii="Times New Roman" w:hAnsi="Times New Roman" w:cs="Times New Roman"/>
          <w:color w:val="000000"/>
          <w:kern w:val="1"/>
          <w:sz w:val="24"/>
          <w:szCs w:val="24"/>
        </w:rPr>
      </w:pPr>
      <w:r w:rsidRPr="005E0B2B">
        <w:rPr>
          <w:rFonts w:ascii="Times New Roman" w:hAnsi="Times New Roman" w:cs="Times New Roman"/>
          <w:color w:val="000000"/>
          <w:sz w:val="24"/>
          <w:szCs w:val="24"/>
        </w:rPr>
        <w:t>-4 семьи прошли  психологическую диагностику в ОГКУСО СРЦН «Открытый дом» .</w:t>
      </w:r>
    </w:p>
    <w:p w:rsidR="00327D05" w:rsidRPr="005E0B2B" w:rsidRDefault="00327D05" w:rsidP="005E0B2B">
      <w:pPr>
        <w:spacing w:after="0" w:line="240" w:lineRule="auto"/>
        <w:ind w:right="-30" w:firstLine="567"/>
        <w:jc w:val="both"/>
        <w:rPr>
          <w:rFonts w:ascii="Times New Roman" w:hAnsi="Times New Roman" w:cs="Times New Roman"/>
          <w:color w:val="000000"/>
          <w:sz w:val="24"/>
          <w:szCs w:val="24"/>
        </w:rPr>
      </w:pPr>
      <w:r w:rsidRPr="005E0B2B">
        <w:rPr>
          <w:rFonts w:ascii="Times New Roman" w:hAnsi="Times New Roman" w:cs="Times New Roman"/>
          <w:color w:val="000000"/>
          <w:kern w:val="1"/>
          <w:sz w:val="24"/>
          <w:szCs w:val="24"/>
        </w:rPr>
        <w:t>-16 детей прошли реабилитацию в ОГКУСО «Реабилитационный центр с ограниченными возможностями «Восхождение» в с.Б. Ключищи, в том числе 1 ребенок из семьи, находящейся  на контроле.</w:t>
      </w:r>
    </w:p>
    <w:p w:rsidR="00327D05" w:rsidRPr="005E0B2B" w:rsidRDefault="00327D05" w:rsidP="005E0B2B">
      <w:pPr>
        <w:spacing w:after="0" w:line="240" w:lineRule="auto"/>
        <w:ind w:right="-569" w:firstLine="567"/>
        <w:jc w:val="both"/>
        <w:rPr>
          <w:rFonts w:ascii="Times New Roman" w:hAnsi="Times New Roman" w:cs="Times New Roman"/>
          <w:color w:val="000000"/>
          <w:sz w:val="24"/>
          <w:szCs w:val="24"/>
        </w:rPr>
      </w:pPr>
    </w:p>
    <w:p w:rsidR="00327D05" w:rsidRPr="00EC6AD0" w:rsidRDefault="00327D05" w:rsidP="005E0B2B">
      <w:pPr>
        <w:spacing w:after="0" w:line="240" w:lineRule="auto"/>
        <w:ind w:right="-569" w:firstLine="567"/>
        <w:jc w:val="both"/>
        <w:rPr>
          <w:rFonts w:ascii="Times New Roman" w:hAnsi="Times New Roman" w:cs="Times New Roman"/>
          <w:b/>
          <w:sz w:val="24"/>
          <w:szCs w:val="24"/>
        </w:rPr>
      </w:pPr>
      <w:r w:rsidRPr="00EC6AD0">
        <w:rPr>
          <w:rFonts w:ascii="Times New Roman" w:hAnsi="Times New Roman" w:cs="Times New Roman"/>
          <w:b/>
          <w:bCs/>
          <w:kern w:val="1"/>
          <w:sz w:val="24"/>
          <w:szCs w:val="24"/>
        </w:rPr>
        <w:t xml:space="preserve"> </w:t>
      </w:r>
      <w:r w:rsidRPr="00EC6AD0">
        <w:rPr>
          <w:rFonts w:ascii="Times New Roman" w:hAnsi="Times New Roman" w:cs="Times New Roman"/>
          <w:b/>
          <w:kern w:val="1"/>
          <w:sz w:val="24"/>
          <w:szCs w:val="24"/>
        </w:rPr>
        <w:t xml:space="preserve">         </w:t>
      </w:r>
      <w:r w:rsidRPr="00EC6AD0">
        <w:rPr>
          <w:rFonts w:ascii="Times New Roman" w:hAnsi="Times New Roman" w:cs="Times New Roman"/>
          <w:b/>
          <w:color w:val="000000"/>
          <w:sz w:val="24"/>
          <w:szCs w:val="24"/>
        </w:rPr>
        <w:t>6.  Реализация программы «Доступная среда»</w:t>
      </w:r>
    </w:p>
    <w:p w:rsidR="00327D05" w:rsidRPr="005E0B2B" w:rsidRDefault="00327D05" w:rsidP="005E0B2B">
      <w:pPr>
        <w:tabs>
          <w:tab w:val="left" w:pos="0"/>
        </w:tabs>
        <w:spacing w:after="0" w:line="240" w:lineRule="auto"/>
        <w:ind w:firstLine="567"/>
        <w:jc w:val="both"/>
        <w:rPr>
          <w:rFonts w:ascii="Times New Roman" w:hAnsi="Times New Roman" w:cs="Times New Roman"/>
          <w:sz w:val="24"/>
          <w:szCs w:val="24"/>
        </w:rPr>
      </w:pPr>
      <w:r w:rsidRPr="005E0B2B">
        <w:rPr>
          <w:rFonts w:ascii="Times New Roman" w:hAnsi="Times New Roman" w:cs="Times New Roman"/>
          <w:sz w:val="24"/>
          <w:szCs w:val="24"/>
        </w:rPr>
        <w:t xml:space="preserve">В рамках реализации программы «Доступная среда» Департамент Министерства здравоохранения, семьи и  социального благополучия Ульяновской области по Цильнинскому району сообщает, что на основании протокола № 1 от 29.11.2007 г. конференции Цильнинской районной организации Ульяновской общероссийской общественной организации Всероссийского общества инвалидов (ВОИ) создали </w:t>
      </w:r>
      <w:r w:rsidRPr="005E0B2B">
        <w:rPr>
          <w:rFonts w:ascii="Times New Roman" w:hAnsi="Times New Roman" w:cs="Times New Roman"/>
          <w:sz w:val="24"/>
          <w:szCs w:val="24"/>
        </w:rPr>
        <w:lastRenderedPageBreak/>
        <w:t xml:space="preserve">Цильнинскую районную организацию Ульяновской общероссийской общественной организации Всероссийского общества инвалидов (далее – Совет по делам инвалидов на территории МО «Цильнинский район»), где председателем данного Совета избран Мулянов Александр Геннадьевич, инвалид с детства </w:t>
      </w:r>
      <w:r w:rsidRPr="005E0B2B">
        <w:rPr>
          <w:rFonts w:ascii="Times New Roman" w:hAnsi="Times New Roman" w:cs="Times New Roman"/>
          <w:sz w:val="24"/>
          <w:szCs w:val="24"/>
          <w:lang w:val="en-US"/>
        </w:rPr>
        <w:t>III</w:t>
      </w:r>
      <w:r w:rsidRPr="005E0B2B">
        <w:rPr>
          <w:rFonts w:ascii="Times New Roman" w:hAnsi="Times New Roman" w:cs="Times New Roman"/>
          <w:sz w:val="24"/>
          <w:szCs w:val="24"/>
        </w:rPr>
        <w:t xml:space="preserve"> группы. На данном Совете рассматриваются вопросы, связанные с решением проблем инвалидов и инвалидности в районе.</w:t>
      </w:r>
    </w:p>
    <w:p w:rsidR="00327D05" w:rsidRPr="005E0B2B" w:rsidRDefault="00327D05" w:rsidP="005E0B2B">
      <w:pPr>
        <w:tabs>
          <w:tab w:val="left" w:pos="0"/>
        </w:tabs>
        <w:spacing w:after="0" w:line="240" w:lineRule="auto"/>
        <w:ind w:firstLine="567"/>
        <w:jc w:val="both"/>
        <w:rPr>
          <w:rFonts w:ascii="Times New Roman" w:hAnsi="Times New Roman" w:cs="Times New Roman"/>
          <w:sz w:val="24"/>
          <w:szCs w:val="24"/>
        </w:rPr>
      </w:pPr>
      <w:r w:rsidRPr="005E0B2B">
        <w:rPr>
          <w:rFonts w:ascii="Times New Roman" w:hAnsi="Times New Roman" w:cs="Times New Roman"/>
          <w:sz w:val="24"/>
          <w:szCs w:val="24"/>
        </w:rPr>
        <w:t xml:space="preserve">На основании постановления администрации МО «Цильнинский район» Ульяновской области № 472-П от 25 июня 2015 года «О создании рабочей группы и проведении обследования объектов социальной, инженерной и транспортной инфраструктур для инвалидов находящихся на территории МО «Цильнинский район» создана рабочая группа по проведению обследования объектов социальной, инженерной и транспортной инфраструктур для инвалидов находящихся на территории МО «Цильнинский район», утверждён состав рабочей группы, положение о рабочей группе. </w:t>
      </w:r>
    </w:p>
    <w:p w:rsidR="00327D05" w:rsidRPr="005E0B2B" w:rsidRDefault="00327D05" w:rsidP="005E0B2B">
      <w:pPr>
        <w:tabs>
          <w:tab w:val="left" w:pos="0"/>
        </w:tabs>
        <w:spacing w:after="0" w:line="240" w:lineRule="auto"/>
        <w:ind w:firstLine="567"/>
        <w:jc w:val="both"/>
        <w:rPr>
          <w:rFonts w:ascii="Times New Roman" w:hAnsi="Times New Roman" w:cs="Times New Roman"/>
          <w:sz w:val="24"/>
          <w:szCs w:val="24"/>
        </w:rPr>
      </w:pPr>
      <w:r w:rsidRPr="005E0B2B">
        <w:rPr>
          <w:rFonts w:ascii="Times New Roman" w:hAnsi="Times New Roman" w:cs="Times New Roman"/>
          <w:sz w:val="24"/>
          <w:szCs w:val="24"/>
        </w:rPr>
        <w:t>С начала 2017 года специалистами рабочей группы для руководителей рабочих групп администраций поселений проведено 3 обучающих семинара по анкетированию объектов социальной инфраструктуры и составлению паспортов.</w:t>
      </w:r>
    </w:p>
    <w:p w:rsidR="00327D05" w:rsidRPr="005E0B2B" w:rsidRDefault="00327D05" w:rsidP="005E0B2B">
      <w:pPr>
        <w:tabs>
          <w:tab w:val="left" w:pos="0"/>
        </w:tabs>
        <w:spacing w:after="0" w:line="240" w:lineRule="auto"/>
        <w:ind w:firstLine="567"/>
        <w:jc w:val="both"/>
        <w:rPr>
          <w:rFonts w:ascii="Times New Roman" w:hAnsi="Times New Roman" w:cs="Times New Roman"/>
          <w:sz w:val="24"/>
          <w:szCs w:val="24"/>
        </w:rPr>
      </w:pPr>
      <w:r w:rsidRPr="005E0B2B">
        <w:rPr>
          <w:rFonts w:ascii="Times New Roman" w:hAnsi="Times New Roman" w:cs="Times New Roman"/>
          <w:sz w:val="24"/>
          <w:szCs w:val="24"/>
        </w:rPr>
        <w:t xml:space="preserve"> С участием граждан ограниченными возможностями в районе проводятся социально-значимые мероприятия: Международный День инвалидов, Декада инвалидов,  месячник «Белая трость», Новогодние праздники. В рамках проведения этих мероприятий проводятся  акции «Помоги тем, кто нуждается», встречи, «круглые столы».</w:t>
      </w:r>
    </w:p>
    <w:p w:rsidR="00327D05" w:rsidRPr="005E0B2B" w:rsidRDefault="00327D05" w:rsidP="005E0B2B">
      <w:pPr>
        <w:spacing w:after="0" w:line="240" w:lineRule="auto"/>
        <w:ind w:firstLine="567"/>
        <w:jc w:val="both"/>
        <w:rPr>
          <w:rFonts w:ascii="Times New Roman" w:hAnsi="Times New Roman" w:cs="Times New Roman"/>
          <w:sz w:val="24"/>
          <w:szCs w:val="24"/>
        </w:rPr>
      </w:pPr>
      <w:r w:rsidRPr="005E0B2B">
        <w:rPr>
          <w:rFonts w:ascii="Times New Roman" w:hAnsi="Times New Roman" w:cs="Times New Roman"/>
          <w:sz w:val="24"/>
          <w:szCs w:val="24"/>
        </w:rPr>
        <w:t>Ежемесячно в Департаменте Министерства здравоохранения, семьи  и социального благополучия Ульяновской области по Цильнинскому района проводится «День открытых дверей», целью данного мероприятия является встреча с гражданами с ограниченными возможностями, «круглые столы», беседа на тему: «Инвалид, знай свои права, действуй, созидай», информирование о мерах социальной поддержки населения в соответствии с нормативно-правовыми актами;</w:t>
      </w:r>
    </w:p>
    <w:p w:rsidR="00327D05" w:rsidRPr="005E0B2B" w:rsidRDefault="00327D05" w:rsidP="005E0B2B">
      <w:pPr>
        <w:tabs>
          <w:tab w:val="left" w:pos="567"/>
        </w:tabs>
        <w:spacing w:after="0" w:line="240" w:lineRule="auto"/>
        <w:ind w:firstLine="567"/>
        <w:jc w:val="both"/>
        <w:rPr>
          <w:rFonts w:ascii="Times New Roman" w:hAnsi="Times New Roman" w:cs="Times New Roman"/>
          <w:sz w:val="24"/>
          <w:szCs w:val="24"/>
        </w:rPr>
      </w:pPr>
      <w:r w:rsidRPr="005E0B2B">
        <w:rPr>
          <w:rFonts w:ascii="Times New Roman" w:hAnsi="Times New Roman" w:cs="Times New Roman"/>
          <w:sz w:val="24"/>
          <w:szCs w:val="24"/>
        </w:rPr>
        <w:t>- проведение круглого стола «Мы разные, но равные», цель данного мероприятия защита прав и интересов инвалидов, обеспечение инвалидов равных с другими прав и возможностей, участие их во всех сферах общественной жизни;</w:t>
      </w:r>
    </w:p>
    <w:p w:rsidR="00327D05" w:rsidRPr="005E0B2B" w:rsidRDefault="00327D05" w:rsidP="005E0B2B">
      <w:pPr>
        <w:tabs>
          <w:tab w:val="left" w:pos="284"/>
        </w:tabs>
        <w:spacing w:after="0" w:line="240" w:lineRule="auto"/>
        <w:ind w:firstLine="567"/>
        <w:jc w:val="both"/>
        <w:rPr>
          <w:rFonts w:ascii="Times New Roman" w:hAnsi="Times New Roman" w:cs="Times New Roman"/>
          <w:sz w:val="24"/>
          <w:szCs w:val="24"/>
        </w:rPr>
      </w:pPr>
      <w:r w:rsidRPr="005E0B2B">
        <w:rPr>
          <w:rFonts w:ascii="Times New Roman" w:hAnsi="Times New Roman" w:cs="Times New Roman"/>
          <w:sz w:val="24"/>
          <w:szCs w:val="24"/>
        </w:rPr>
        <w:t xml:space="preserve">- спортивные мероприятия среди учащихся, с участием детей-инвалидов. </w:t>
      </w:r>
    </w:p>
    <w:p w:rsidR="00327D05" w:rsidRPr="005E0B2B" w:rsidRDefault="00327D05" w:rsidP="005E0B2B">
      <w:pPr>
        <w:spacing w:after="0" w:line="240" w:lineRule="auto"/>
        <w:ind w:firstLine="567"/>
        <w:jc w:val="both"/>
        <w:rPr>
          <w:rFonts w:ascii="Times New Roman" w:hAnsi="Times New Roman" w:cs="Times New Roman"/>
          <w:sz w:val="24"/>
          <w:szCs w:val="24"/>
        </w:rPr>
      </w:pPr>
      <w:r w:rsidRPr="005E0B2B">
        <w:rPr>
          <w:rFonts w:ascii="Times New Roman" w:hAnsi="Times New Roman" w:cs="Times New Roman"/>
          <w:sz w:val="24"/>
          <w:szCs w:val="24"/>
        </w:rPr>
        <w:t>Специалисты Департамента Министерства  здравоохранения, семьи и социального благополучия  Ульяновской области по Цильнинскому району совместно с другими службами  муниципального образования  организуют выездные встречи в рамках работы мобильной рабочей группы на предприятия и организации района, городское и сельские поселения с целью проведения консультаций граждан о предоставляемых государственных услугах, проводят  прием документов на предоставление мер социальной поддержки.</w:t>
      </w:r>
    </w:p>
    <w:p w:rsidR="00327D05" w:rsidRPr="005E0B2B" w:rsidRDefault="00327D05" w:rsidP="005E0B2B">
      <w:pPr>
        <w:spacing w:after="0" w:line="240" w:lineRule="auto"/>
        <w:ind w:firstLine="567"/>
        <w:jc w:val="both"/>
        <w:rPr>
          <w:rFonts w:ascii="Times New Roman" w:hAnsi="Times New Roman" w:cs="Times New Roman"/>
          <w:sz w:val="24"/>
          <w:szCs w:val="24"/>
        </w:rPr>
      </w:pPr>
      <w:r w:rsidRPr="005E0B2B">
        <w:rPr>
          <w:rFonts w:ascii="Times New Roman" w:hAnsi="Times New Roman" w:cs="Times New Roman"/>
          <w:sz w:val="24"/>
          <w:szCs w:val="24"/>
        </w:rPr>
        <w:t xml:space="preserve"> Проводится обследование материально - бытовых условий лиц с ограниченными возможностями, остронуждающимся оказываются различные виды помощи. </w:t>
      </w:r>
    </w:p>
    <w:p w:rsidR="00327D05" w:rsidRPr="005E0B2B" w:rsidRDefault="00327D05" w:rsidP="005E0B2B">
      <w:pPr>
        <w:spacing w:after="0" w:line="240" w:lineRule="auto"/>
        <w:ind w:firstLine="585"/>
        <w:jc w:val="both"/>
        <w:rPr>
          <w:rFonts w:ascii="Times New Roman" w:hAnsi="Times New Roman" w:cs="Times New Roman"/>
          <w:sz w:val="24"/>
          <w:szCs w:val="24"/>
        </w:rPr>
      </w:pPr>
      <w:r w:rsidRPr="005E0B2B">
        <w:rPr>
          <w:rFonts w:ascii="Times New Roman" w:hAnsi="Times New Roman" w:cs="Times New Roman"/>
          <w:sz w:val="24"/>
          <w:szCs w:val="24"/>
        </w:rPr>
        <w:t xml:space="preserve">На основании Постановления Администрации МО «Цильнинский район» Ульяновской области № 1029-П от 07 октября 2011 г. «Об утверждении районной целевой программы «Доступная среда» на 2012-2014 годы» принята и утверждена районная программа «Доступная среда» на 2012-2014 годы. Общий объём финансирования мероприятий Программы составляет 534,00 тыс. рублей, в том числе по годам: </w:t>
      </w:r>
    </w:p>
    <w:p w:rsidR="00327D05" w:rsidRPr="005E0B2B" w:rsidRDefault="00327D05" w:rsidP="005E0B2B">
      <w:pPr>
        <w:spacing w:after="0" w:line="240" w:lineRule="auto"/>
        <w:ind w:firstLine="585"/>
        <w:jc w:val="both"/>
        <w:rPr>
          <w:rFonts w:ascii="Times New Roman" w:hAnsi="Times New Roman" w:cs="Times New Roman"/>
          <w:sz w:val="24"/>
          <w:szCs w:val="24"/>
        </w:rPr>
      </w:pPr>
      <w:r w:rsidRPr="005E0B2B">
        <w:rPr>
          <w:rFonts w:ascii="Times New Roman" w:hAnsi="Times New Roman" w:cs="Times New Roman"/>
          <w:sz w:val="24"/>
          <w:szCs w:val="24"/>
        </w:rPr>
        <w:t>- 2013 год – 265,0 тыс. руб.</w:t>
      </w:r>
    </w:p>
    <w:p w:rsidR="00327D05" w:rsidRPr="005E0B2B" w:rsidRDefault="00327D05" w:rsidP="005E0B2B">
      <w:pPr>
        <w:spacing w:after="0" w:line="240" w:lineRule="auto"/>
        <w:ind w:firstLine="585"/>
        <w:jc w:val="both"/>
        <w:rPr>
          <w:rFonts w:ascii="Times New Roman" w:hAnsi="Times New Roman" w:cs="Times New Roman"/>
          <w:sz w:val="24"/>
          <w:szCs w:val="24"/>
        </w:rPr>
      </w:pPr>
      <w:r w:rsidRPr="005E0B2B">
        <w:rPr>
          <w:rFonts w:ascii="Times New Roman" w:hAnsi="Times New Roman" w:cs="Times New Roman"/>
          <w:sz w:val="24"/>
          <w:szCs w:val="24"/>
        </w:rPr>
        <w:t>- 2014 год – 269,0 тыс. руб.</w:t>
      </w:r>
    </w:p>
    <w:p w:rsidR="00327D05" w:rsidRPr="005E0B2B" w:rsidRDefault="00327D05" w:rsidP="005E0B2B">
      <w:pPr>
        <w:spacing w:after="0" w:line="240" w:lineRule="auto"/>
        <w:ind w:firstLine="585"/>
        <w:jc w:val="both"/>
        <w:rPr>
          <w:rFonts w:ascii="Times New Roman" w:hAnsi="Times New Roman" w:cs="Times New Roman"/>
          <w:sz w:val="24"/>
          <w:szCs w:val="24"/>
        </w:rPr>
      </w:pPr>
      <w:r w:rsidRPr="005E0B2B">
        <w:rPr>
          <w:rFonts w:ascii="Times New Roman" w:hAnsi="Times New Roman" w:cs="Times New Roman"/>
          <w:sz w:val="24"/>
          <w:szCs w:val="24"/>
        </w:rPr>
        <w:t>Основными целями утверждения и принятия Программы послужило:</w:t>
      </w:r>
    </w:p>
    <w:p w:rsidR="00327D05" w:rsidRPr="005E0B2B" w:rsidRDefault="00327D05" w:rsidP="005E0B2B">
      <w:pPr>
        <w:spacing w:after="0" w:line="240" w:lineRule="auto"/>
        <w:ind w:firstLine="585"/>
        <w:jc w:val="both"/>
        <w:rPr>
          <w:rFonts w:ascii="Times New Roman" w:hAnsi="Times New Roman" w:cs="Times New Roman"/>
          <w:sz w:val="24"/>
          <w:szCs w:val="24"/>
        </w:rPr>
      </w:pPr>
      <w:r w:rsidRPr="005E0B2B">
        <w:rPr>
          <w:rFonts w:ascii="Times New Roman" w:hAnsi="Times New Roman" w:cs="Times New Roman"/>
          <w:sz w:val="24"/>
          <w:szCs w:val="24"/>
        </w:rPr>
        <w:t xml:space="preserve">- улучшение условий жизни граждан с ограниченными возможностями на территории МО «Цильнинский район»; </w:t>
      </w:r>
    </w:p>
    <w:p w:rsidR="00327D05" w:rsidRPr="005E0B2B" w:rsidRDefault="00327D05" w:rsidP="005E0B2B">
      <w:pPr>
        <w:spacing w:after="0" w:line="240" w:lineRule="auto"/>
        <w:ind w:firstLine="585"/>
        <w:jc w:val="both"/>
        <w:rPr>
          <w:rFonts w:ascii="Times New Roman" w:hAnsi="Times New Roman" w:cs="Times New Roman"/>
          <w:sz w:val="24"/>
          <w:szCs w:val="24"/>
        </w:rPr>
      </w:pPr>
      <w:r w:rsidRPr="005E0B2B">
        <w:rPr>
          <w:rFonts w:ascii="Times New Roman" w:hAnsi="Times New Roman" w:cs="Times New Roman"/>
          <w:sz w:val="24"/>
          <w:szCs w:val="24"/>
        </w:rPr>
        <w:t>- формирование условий устойчивого развития беспрепятственного доступа к приоритетным объектам социальной инфраструктуры для лиц с ограниченными возможностями здоровья (доступности транспортных услуг, обеспечение доступности объектов образования, здравоохранения, культуры и искусства, физической культуры и спорта, информации и связи);</w:t>
      </w:r>
    </w:p>
    <w:p w:rsidR="00327D05" w:rsidRPr="005E0B2B" w:rsidRDefault="00327D05" w:rsidP="005E0B2B">
      <w:pPr>
        <w:spacing w:after="0" w:line="240" w:lineRule="auto"/>
        <w:ind w:firstLine="585"/>
        <w:jc w:val="both"/>
        <w:rPr>
          <w:rFonts w:ascii="Times New Roman" w:hAnsi="Times New Roman" w:cs="Times New Roman"/>
          <w:sz w:val="24"/>
          <w:szCs w:val="24"/>
        </w:rPr>
      </w:pPr>
      <w:r w:rsidRPr="005E0B2B">
        <w:rPr>
          <w:rFonts w:ascii="Times New Roman" w:hAnsi="Times New Roman" w:cs="Times New Roman"/>
          <w:sz w:val="24"/>
          <w:szCs w:val="24"/>
        </w:rPr>
        <w:lastRenderedPageBreak/>
        <w:t xml:space="preserve">- обеспечение занятости и трудоустройства лиц с ограниченными возможностями здоровья. </w:t>
      </w:r>
    </w:p>
    <w:p w:rsidR="00327D05" w:rsidRPr="005E0B2B" w:rsidRDefault="00327D05" w:rsidP="005E0B2B">
      <w:pPr>
        <w:spacing w:after="0" w:line="240" w:lineRule="auto"/>
        <w:ind w:firstLine="585"/>
        <w:jc w:val="both"/>
        <w:rPr>
          <w:rFonts w:ascii="Times New Roman" w:hAnsi="Times New Roman" w:cs="Times New Roman"/>
          <w:sz w:val="24"/>
          <w:szCs w:val="24"/>
        </w:rPr>
      </w:pPr>
      <w:r w:rsidRPr="005E0B2B">
        <w:rPr>
          <w:rFonts w:ascii="Times New Roman" w:hAnsi="Times New Roman" w:cs="Times New Roman"/>
          <w:sz w:val="24"/>
          <w:szCs w:val="24"/>
        </w:rPr>
        <w:t>На основании Постановления Администрации МО «Цильнинский район» Ульяновской области № 1099-П от 12 декабря 2013 г. «Об утверждении муниципальной программы «Забота» (Социальная поддержка населения в МО «Цильнинский район» Ульяновской области на 2014-2018 годы) принята и утверждена муниципальная программа «Забота» на 2014-2018 годы, куда вошли мероприятия связанные с проведение «доступной среды» на территории МО «Цильнинский район» Ульяновской области (раздел 3 «Социальная поддержка инвалидов»).</w:t>
      </w:r>
    </w:p>
    <w:p w:rsidR="00327D05" w:rsidRPr="005E0B2B" w:rsidRDefault="00327D05" w:rsidP="005E0B2B">
      <w:pPr>
        <w:spacing w:after="0" w:line="240" w:lineRule="auto"/>
        <w:ind w:firstLine="585"/>
        <w:jc w:val="both"/>
        <w:rPr>
          <w:rFonts w:ascii="Times New Roman" w:hAnsi="Times New Roman" w:cs="Times New Roman"/>
          <w:sz w:val="24"/>
          <w:szCs w:val="24"/>
        </w:rPr>
      </w:pPr>
      <w:r w:rsidRPr="005E0B2B">
        <w:rPr>
          <w:rFonts w:ascii="Times New Roman" w:hAnsi="Times New Roman" w:cs="Times New Roman"/>
          <w:sz w:val="24"/>
          <w:szCs w:val="24"/>
        </w:rPr>
        <w:t xml:space="preserve">С начала 2017 года администрациям городского и сельских поселений разосланы  материалы по формированию принципов доступной среды, организовано 8 выездов в администрации городского и сельских поселений с целью координации работы по анкетированию объектов социальной инфраструктуры и составлению паспортов. </w:t>
      </w:r>
    </w:p>
    <w:p w:rsidR="00327D05" w:rsidRPr="005E0B2B" w:rsidRDefault="00327D05" w:rsidP="005E0B2B">
      <w:pPr>
        <w:spacing w:after="0" w:line="240" w:lineRule="auto"/>
        <w:ind w:firstLine="585"/>
        <w:jc w:val="both"/>
        <w:rPr>
          <w:rFonts w:ascii="Times New Roman" w:hAnsi="Times New Roman" w:cs="Times New Roman"/>
          <w:sz w:val="24"/>
          <w:szCs w:val="24"/>
        </w:rPr>
      </w:pPr>
      <w:r w:rsidRPr="005E0B2B">
        <w:rPr>
          <w:rFonts w:ascii="Times New Roman" w:hAnsi="Times New Roman" w:cs="Times New Roman"/>
          <w:sz w:val="24"/>
          <w:szCs w:val="24"/>
        </w:rPr>
        <w:t xml:space="preserve">В адрес руководителей организаций всех форм собственности разосланы письма с просьбой создания «доступной среды» для инвалидов - колясочников и других маломобильных групп населения. </w:t>
      </w:r>
    </w:p>
    <w:p w:rsidR="00327D05" w:rsidRPr="005E0B2B" w:rsidRDefault="00327D05" w:rsidP="005E0B2B">
      <w:pPr>
        <w:spacing w:after="0" w:line="240" w:lineRule="auto"/>
        <w:ind w:firstLine="585"/>
        <w:jc w:val="both"/>
        <w:rPr>
          <w:rFonts w:ascii="Times New Roman" w:hAnsi="Times New Roman" w:cs="Times New Roman"/>
          <w:bCs/>
          <w:sz w:val="24"/>
          <w:szCs w:val="24"/>
        </w:rPr>
      </w:pPr>
      <w:r w:rsidRPr="005E0B2B">
        <w:rPr>
          <w:rFonts w:ascii="Times New Roman" w:hAnsi="Times New Roman" w:cs="Times New Roman"/>
          <w:sz w:val="24"/>
          <w:szCs w:val="24"/>
        </w:rPr>
        <w:t>В районе организованы автостоянки для инвалидов (администрация района, здание с/х управления (в данном здании размещены – отдел образования, ЗАГС, управление муниципальным имуществом и т.д.), отдел ГИБДД Цильнинского района, магазин «Мини маркет», магазин «Автозапчасти» в центре с. Большого Нагаткино, площадь Революции рядом с РДК и т.д.).</w:t>
      </w:r>
    </w:p>
    <w:p w:rsidR="00327D05" w:rsidRPr="005E0B2B" w:rsidRDefault="00327D05" w:rsidP="005E0B2B">
      <w:pPr>
        <w:spacing w:after="0" w:line="240" w:lineRule="auto"/>
        <w:ind w:firstLine="585"/>
        <w:jc w:val="both"/>
        <w:rPr>
          <w:rFonts w:ascii="Times New Roman" w:hAnsi="Times New Roman" w:cs="Times New Roman"/>
          <w:sz w:val="24"/>
          <w:szCs w:val="24"/>
        </w:rPr>
      </w:pPr>
      <w:r w:rsidRPr="005E0B2B">
        <w:rPr>
          <w:rFonts w:ascii="Times New Roman" w:hAnsi="Times New Roman" w:cs="Times New Roman"/>
          <w:bCs/>
          <w:sz w:val="24"/>
          <w:szCs w:val="24"/>
        </w:rPr>
        <w:t>Всего на территории МО «Цильнинский район» 178 объ</w:t>
      </w:r>
      <w:r w:rsidRPr="005E0B2B">
        <w:rPr>
          <w:rFonts w:ascii="Times New Roman" w:hAnsi="Times New Roman" w:cs="Times New Roman"/>
          <w:sz w:val="24"/>
          <w:szCs w:val="24"/>
        </w:rPr>
        <w:t>ектов социокультурного назначения, из них оборудовано 102 объекта. В том числе:</w:t>
      </w:r>
    </w:p>
    <w:p w:rsidR="00327D05" w:rsidRPr="005E0B2B" w:rsidRDefault="00327D05" w:rsidP="005E0B2B">
      <w:pPr>
        <w:spacing w:after="0" w:line="240" w:lineRule="auto"/>
        <w:ind w:firstLine="585"/>
        <w:jc w:val="both"/>
        <w:rPr>
          <w:rFonts w:ascii="Times New Roman" w:hAnsi="Times New Roman" w:cs="Times New Roman"/>
          <w:sz w:val="24"/>
          <w:szCs w:val="24"/>
        </w:rPr>
      </w:pPr>
      <w:r w:rsidRPr="005E0B2B">
        <w:rPr>
          <w:rFonts w:ascii="Times New Roman" w:hAnsi="Times New Roman" w:cs="Times New Roman"/>
          <w:sz w:val="24"/>
          <w:szCs w:val="24"/>
        </w:rPr>
        <w:t>- в 2013 год</w:t>
      </w:r>
      <w:r w:rsidRPr="005E0B2B">
        <w:rPr>
          <w:rFonts w:ascii="Times New Roman" w:hAnsi="Times New Roman" w:cs="Times New Roman"/>
          <w:bCs/>
          <w:sz w:val="24"/>
          <w:szCs w:val="24"/>
        </w:rPr>
        <w:t xml:space="preserve">у  (всего 34 объекта) </w:t>
      </w:r>
      <w:r w:rsidRPr="005E0B2B">
        <w:rPr>
          <w:rFonts w:ascii="Times New Roman" w:hAnsi="Times New Roman" w:cs="Times New Roman"/>
          <w:sz w:val="24"/>
          <w:szCs w:val="24"/>
        </w:rPr>
        <w:t xml:space="preserve">оборудована районная больница, здание администрации района, здания клубов района в с. Малое Нагаткино, Елховое Озеро, Орловка, библиотеки в с. Елховое Озеро, Карабаевка, объекты спорта – это хоккейная коробка в с. Новое Никкулино, р.п. Цильна, борцовский зал в техникуме, спортивные залы в Богдашкинской школе, спортзал в Верхнетимерсянской, Елховоозерской, Карабаевской, Крестниковской, Кундюковской, Среднетимерсянской, Степноанненковской, Староалгашинской, Норовской, Телешовской школах, также стадионы при школах, объекты образования – это детсад «Берёзка» в с. Большое Нагаткино, детсад в р.п. Цильна «Терем-Теремок», детсад в с. Пилюгино, Цильнинская школа, Верхнетимерсянская школа, Нижнетимерсянская, Новоникулинская, Покровская, Новотимерсянская, Покровская, Среднеалгашинская школы, магазин «Магнит». Здание Цильнинской средней школы оборудовано пандусом в соответствии с ГОСТом – открыт класс для детей-инвалидов. </w:t>
      </w:r>
    </w:p>
    <w:p w:rsidR="00327D05" w:rsidRPr="005E0B2B" w:rsidRDefault="00327D05" w:rsidP="005E0B2B">
      <w:pPr>
        <w:spacing w:after="0" w:line="240" w:lineRule="auto"/>
        <w:ind w:firstLine="585"/>
        <w:jc w:val="both"/>
        <w:rPr>
          <w:rFonts w:ascii="Times New Roman" w:hAnsi="Times New Roman" w:cs="Times New Roman"/>
          <w:sz w:val="24"/>
          <w:szCs w:val="24"/>
        </w:rPr>
      </w:pPr>
      <w:r w:rsidRPr="005E0B2B">
        <w:rPr>
          <w:rFonts w:ascii="Times New Roman" w:hAnsi="Times New Roman" w:cs="Times New Roman"/>
          <w:sz w:val="24"/>
          <w:szCs w:val="24"/>
        </w:rPr>
        <w:t xml:space="preserve">- в  2014 году </w:t>
      </w:r>
      <w:r w:rsidRPr="005E0B2B">
        <w:rPr>
          <w:rFonts w:ascii="Times New Roman" w:hAnsi="Times New Roman" w:cs="Times New Roman"/>
          <w:bCs/>
          <w:sz w:val="24"/>
          <w:szCs w:val="24"/>
        </w:rPr>
        <w:t xml:space="preserve">(всего 27 объектов)  </w:t>
      </w:r>
      <w:r w:rsidRPr="005E0B2B">
        <w:rPr>
          <w:rFonts w:ascii="Times New Roman" w:hAnsi="Times New Roman" w:cs="Times New Roman"/>
          <w:sz w:val="24"/>
          <w:szCs w:val="24"/>
        </w:rPr>
        <w:t>оборудованы следующие объекты – это РДК в с. Большое Нагаткино, сельский клуб в с. Средние Тимерсяны, Цильнинский центр культуры и спорта, Большенагаткинская районная библиотека, Верхнетимерсянская библиотека, хоккейная коробка в с. Большое Нагаткино, спортивные залы в школах с. Малое Нагаткино, Мокрая Бугурна, Новые Алгаши, Новое Никулино, Новые Тимерсяны, Нижние Тимерсяны, Покровское, Русская Цильна, Пильгино, футбольные поля и площадки при школах, объекты образования – это детсад «Сказка» в с. Большое Нагаткино, детсад «Ромашка» в с. Большое Нагаткино, детсад «Кукушечка» в с. Верхние Тимерсяны,  школа в с. Средние Тиме</w:t>
      </w:r>
      <w:r w:rsidR="00EC6AD0">
        <w:rPr>
          <w:rFonts w:ascii="Times New Roman" w:hAnsi="Times New Roman" w:cs="Times New Roman"/>
          <w:sz w:val="24"/>
          <w:szCs w:val="24"/>
        </w:rPr>
        <w:t>р</w:t>
      </w:r>
      <w:r w:rsidRPr="005E0B2B">
        <w:rPr>
          <w:rFonts w:ascii="Times New Roman" w:hAnsi="Times New Roman" w:cs="Times New Roman"/>
          <w:sz w:val="24"/>
          <w:szCs w:val="24"/>
        </w:rPr>
        <w:t>сяны, Большенагаткинская детская школа искусств, пенсионный фонд Цильнинского района. Здания ОМВД по МО «Цильнинский район», Ульяновского районного суда (с. Большое Нагаткино), прокуратуры Цильнинского района, Большенагаткинского почтамта, оборудованы пандусом в соответствии с ГОСТом. Здание Большенагаткинской средней школы оборудовано пандусом в соответствии с ГОСТом .</w:t>
      </w:r>
    </w:p>
    <w:p w:rsidR="00327D05" w:rsidRPr="005E0B2B" w:rsidRDefault="00327D05" w:rsidP="005E0B2B">
      <w:pPr>
        <w:spacing w:after="0" w:line="240" w:lineRule="auto"/>
        <w:ind w:firstLine="585"/>
        <w:jc w:val="both"/>
        <w:rPr>
          <w:rFonts w:ascii="Times New Roman" w:hAnsi="Times New Roman" w:cs="Times New Roman"/>
          <w:sz w:val="24"/>
          <w:szCs w:val="24"/>
        </w:rPr>
      </w:pPr>
      <w:r w:rsidRPr="005E0B2B">
        <w:rPr>
          <w:rFonts w:ascii="Times New Roman" w:hAnsi="Times New Roman" w:cs="Times New Roman"/>
          <w:sz w:val="24"/>
          <w:szCs w:val="24"/>
        </w:rPr>
        <w:t xml:space="preserve">- в 2015 году </w:t>
      </w:r>
      <w:r w:rsidRPr="005E0B2B">
        <w:rPr>
          <w:rFonts w:ascii="Times New Roman" w:hAnsi="Times New Roman" w:cs="Times New Roman"/>
          <w:bCs/>
          <w:sz w:val="24"/>
          <w:szCs w:val="24"/>
        </w:rPr>
        <w:t xml:space="preserve"> (всего 9 объектов) </w:t>
      </w:r>
      <w:r w:rsidRPr="005E0B2B">
        <w:rPr>
          <w:rFonts w:ascii="Times New Roman" w:hAnsi="Times New Roman" w:cs="Times New Roman"/>
          <w:sz w:val="24"/>
          <w:szCs w:val="24"/>
        </w:rPr>
        <w:t>оборудованы следующие объекты – это Новотимерсянский СДК, Новоникулинская библиотека, Степноанненковская библиотека, Цильнинский детсад «Зёрнышко», Кундюковская школа, Телешовская школа, Цильнинская детская школа искусств, магазин «Пятёрочка», аптека «Имплозия».</w:t>
      </w:r>
    </w:p>
    <w:p w:rsidR="00327D05" w:rsidRPr="005E0B2B" w:rsidRDefault="00327D05" w:rsidP="005E0B2B">
      <w:pPr>
        <w:spacing w:after="0" w:line="240" w:lineRule="auto"/>
        <w:ind w:firstLine="585"/>
        <w:jc w:val="both"/>
        <w:rPr>
          <w:rFonts w:ascii="Times New Roman" w:hAnsi="Times New Roman" w:cs="Times New Roman"/>
          <w:sz w:val="24"/>
          <w:szCs w:val="24"/>
        </w:rPr>
      </w:pPr>
      <w:r w:rsidRPr="005E0B2B">
        <w:rPr>
          <w:rFonts w:ascii="Times New Roman" w:hAnsi="Times New Roman" w:cs="Times New Roman"/>
          <w:sz w:val="24"/>
          <w:szCs w:val="24"/>
        </w:rPr>
        <w:lastRenderedPageBreak/>
        <w:t>-</w:t>
      </w:r>
      <w:r w:rsidRPr="005E0B2B">
        <w:rPr>
          <w:rFonts w:ascii="Times New Roman" w:hAnsi="Times New Roman" w:cs="Times New Roman"/>
          <w:bCs/>
          <w:sz w:val="24"/>
          <w:szCs w:val="24"/>
        </w:rPr>
        <w:t xml:space="preserve"> в 2016 году (всего 3 объекта )</w:t>
      </w:r>
      <w:r w:rsidRPr="005E0B2B">
        <w:rPr>
          <w:rFonts w:ascii="Times New Roman" w:hAnsi="Times New Roman" w:cs="Times New Roman"/>
          <w:sz w:val="24"/>
          <w:szCs w:val="24"/>
        </w:rPr>
        <w:t xml:space="preserve"> оборудованы следующие объекты- это МОУ Малонагаткинская СОШ, МОУ Покровская ООШ, МОУ Богдкшкинская СОШ.</w:t>
      </w:r>
    </w:p>
    <w:p w:rsidR="00327D05" w:rsidRPr="005E0B2B" w:rsidRDefault="00327D05" w:rsidP="005E0B2B">
      <w:pPr>
        <w:spacing w:after="0" w:line="240" w:lineRule="auto"/>
        <w:ind w:firstLine="585"/>
        <w:jc w:val="both"/>
        <w:rPr>
          <w:rFonts w:ascii="Times New Roman" w:hAnsi="Times New Roman" w:cs="Times New Roman"/>
          <w:sz w:val="24"/>
          <w:szCs w:val="24"/>
        </w:rPr>
      </w:pPr>
      <w:r w:rsidRPr="005E0B2B">
        <w:rPr>
          <w:rFonts w:ascii="Times New Roman" w:hAnsi="Times New Roman" w:cs="Times New Roman"/>
          <w:sz w:val="24"/>
          <w:szCs w:val="24"/>
        </w:rPr>
        <w:t xml:space="preserve">- с начала 2017 году оборудованы пандусами 2 объекта – это МОУ Елховоозёрская СОШ, МДОУ Нижнетимерсянский детский сад МО «Цильнинский район», МОУ Волковская ООШ МО «Цильнинский район». </w:t>
      </w:r>
    </w:p>
    <w:p w:rsidR="00327D05" w:rsidRPr="005E0B2B" w:rsidRDefault="00327D05" w:rsidP="005E0B2B">
      <w:pPr>
        <w:spacing w:after="0" w:line="240" w:lineRule="auto"/>
        <w:ind w:firstLine="585"/>
        <w:jc w:val="both"/>
        <w:rPr>
          <w:rFonts w:ascii="Times New Roman" w:hAnsi="Times New Roman" w:cs="Times New Roman"/>
          <w:sz w:val="24"/>
          <w:szCs w:val="24"/>
        </w:rPr>
      </w:pPr>
      <w:r w:rsidRPr="005E0B2B">
        <w:rPr>
          <w:rFonts w:ascii="Times New Roman" w:hAnsi="Times New Roman" w:cs="Times New Roman"/>
          <w:sz w:val="24"/>
          <w:szCs w:val="24"/>
        </w:rPr>
        <w:t>Здание Пенсионного фонда в Цильнинском районе, здание росгострах в Цильнинском районе и ГИБДД по МО «Цильнинский район»,  филиал сбербанка в Цильнинском районе оборудованы кнопками вызова специалистов.</w:t>
      </w:r>
    </w:p>
    <w:p w:rsidR="00327D05" w:rsidRPr="005E0B2B" w:rsidRDefault="00327D05" w:rsidP="005E0B2B">
      <w:pPr>
        <w:spacing w:after="0" w:line="240" w:lineRule="auto"/>
        <w:ind w:firstLine="585"/>
        <w:jc w:val="both"/>
        <w:rPr>
          <w:rFonts w:ascii="Times New Roman" w:hAnsi="Times New Roman" w:cs="Times New Roman"/>
          <w:color w:val="000000"/>
          <w:sz w:val="24"/>
          <w:szCs w:val="24"/>
        </w:rPr>
      </w:pPr>
      <w:r w:rsidRPr="005E0B2B">
        <w:rPr>
          <w:rFonts w:ascii="Times New Roman" w:hAnsi="Times New Roman" w:cs="Times New Roman"/>
          <w:sz w:val="24"/>
          <w:szCs w:val="24"/>
        </w:rPr>
        <w:t>С целью мониторинга объектов находящихся на территории конкретного села, поселения в адрес глав городского и сельских поселений направлены запросы об объектах находящихся на территории поселения в разрезе сёл каждого поселения района (торговые точки, школы, детские сады, ФАПы, аптеки, здания администраций, СДК, РДК, библиотеки, отделения почтовой связи, отделения банков).</w:t>
      </w:r>
    </w:p>
    <w:p w:rsidR="00327D05" w:rsidRPr="005E0B2B" w:rsidRDefault="00327D05" w:rsidP="005E0B2B">
      <w:pPr>
        <w:spacing w:after="0" w:line="240" w:lineRule="auto"/>
        <w:ind w:firstLine="585"/>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По итогам проведения паспортизации социально - приоритетных объектов на территории МО «Цильнинский район» составлен и утверждён реестр-перечень приоритетных объектов социальной инфраструктуры. Утверждён План мероприятий («дорожная карта») по повышению значений показателей доступности  для инвалидов других маломобильных групп населения объектов и услуг на территории муниципального образования «Цильнинский район» Ульяновской области на 2016-2020 годы.</w:t>
      </w:r>
    </w:p>
    <w:p w:rsidR="00327D05" w:rsidRPr="005E0B2B" w:rsidRDefault="00327D05" w:rsidP="005E0B2B">
      <w:pPr>
        <w:spacing w:after="0" w:line="240" w:lineRule="auto"/>
        <w:ind w:firstLine="585"/>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С начала 2017 года Департаментом Министерства здравоохранения, семьи и социального благополучия Ульяновской области по Цильнинскому району (где специалисты Департамента выступали в качестве экспертов) совместно с прокуратурой Цильнинского района Ульяновской области проведено 2 проверки (это здания РДК в с. Большое Нагаткино и здание КБО в с. Большое Нагаткино) на предмет доступности зданий для маломобильных групп населения. По итогам проверок в адрес руководства РДК вынесено представление об устранении нарушений. По итогам проверки здания КБО подано исковое заявление.</w:t>
      </w:r>
    </w:p>
    <w:p w:rsidR="00327D05" w:rsidRPr="005E0B2B" w:rsidRDefault="00327D05" w:rsidP="005E0B2B">
      <w:pPr>
        <w:spacing w:after="0" w:line="240" w:lineRule="auto"/>
        <w:ind w:firstLine="585"/>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 xml:space="preserve">В апреле 2017 года сотрудниками Департамента совместно со специалистами администрации МО «Цильнинский район» (строительный отдел) подана заявка – перечень объектов, предложенных для софинансирования из бюджета Российской Федерации в 2018 году по МО «Цильнинский район» Ульяновской области для создания условий для беспрепятственного доступа для маломобильных групп населения, объектом был выбран – районный дом культуры в с. Большое Нагаткино (РДК). </w:t>
      </w:r>
    </w:p>
    <w:p w:rsidR="00327D05" w:rsidRPr="005E0B2B" w:rsidRDefault="00327D05" w:rsidP="005E0B2B">
      <w:pPr>
        <w:spacing w:after="0" w:line="240" w:lineRule="auto"/>
        <w:ind w:firstLine="585"/>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 xml:space="preserve">В июне 2017 года направлена повторная заявка о включении в перечень объектов, предложенных для софинансирования из бюджета Российской Федерации в 2018 году. Объект - районный дом культуры в с. Большое Нагаткино (РДК).   </w:t>
      </w:r>
    </w:p>
    <w:p w:rsidR="00327D05" w:rsidRPr="005E0B2B" w:rsidRDefault="00327D05" w:rsidP="005E0B2B">
      <w:pPr>
        <w:spacing w:after="0" w:line="240" w:lineRule="auto"/>
        <w:ind w:firstLine="585"/>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 xml:space="preserve">В августе 2017 года Департаментом подготовлен и направлен на проверку в прокуратуру Цильнинского района план проведения плановых проверок юридических лиц и индивидуальных предпринимателей на 2018 год. Н а 2018 год Департаментом после утверждения данного плана прокуратурой района запланировано провести 2 проверки – это Муниципальное учреждение администрация муниципального образования "Алгашинское сельское поселение" Цильнинского района Ульяновской области, Муниципальное учреждение администрация муниципального образования "Новоникулинское сельское поселение" Цильнинского района Ульяновской области.   </w:t>
      </w:r>
    </w:p>
    <w:p w:rsidR="00327D05" w:rsidRPr="005E0B2B" w:rsidRDefault="00327D05" w:rsidP="005E0B2B">
      <w:pPr>
        <w:tabs>
          <w:tab w:val="left" w:pos="0"/>
        </w:tabs>
        <w:spacing w:after="0" w:line="240" w:lineRule="auto"/>
        <w:ind w:firstLine="567"/>
        <w:jc w:val="both"/>
        <w:rPr>
          <w:rFonts w:ascii="Times New Roman" w:hAnsi="Times New Roman" w:cs="Times New Roman"/>
          <w:color w:val="000000"/>
          <w:sz w:val="24"/>
          <w:szCs w:val="24"/>
        </w:rPr>
      </w:pPr>
    </w:p>
    <w:p w:rsidR="00327D05" w:rsidRPr="00EC6AD0" w:rsidRDefault="00327D05" w:rsidP="005E0B2B">
      <w:pPr>
        <w:spacing w:after="0" w:line="240" w:lineRule="auto"/>
        <w:ind w:right="-569" w:firstLine="567"/>
        <w:jc w:val="center"/>
        <w:rPr>
          <w:rFonts w:ascii="Times New Roman" w:hAnsi="Times New Roman" w:cs="Times New Roman"/>
          <w:b/>
          <w:color w:val="000000"/>
          <w:sz w:val="24"/>
          <w:szCs w:val="24"/>
        </w:rPr>
      </w:pPr>
      <w:r w:rsidRPr="00EC6AD0">
        <w:rPr>
          <w:rFonts w:ascii="Times New Roman" w:hAnsi="Times New Roman" w:cs="Times New Roman"/>
          <w:b/>
          <w:color w:val="000000"/>
          <w:sz w:val="24"/>
          <w:szCs w:val="24"/>
        </w:rPr>
        <w:t>6.1.Обеспеченение граждан техническими средствами реабилитации и протезно-ортопедических изделий</w:t>
      </w:r>
    </w:p>
    <w:p w:rsidR="00327D05" w:rsidRPr="00EC6AD0" w:rsidRDefault="00327D05" w:rsidP="005E0B2B">
      <w:pPr>
        <w:spacing w:after="0" w:line="240" w:lineRule="auto"/>
        <w:ind w:right="-569" w:firstLine="567"/>
        <w:jc w:val="both"/>
        <w:rPr>
          <w:rFonts w:ascii="Times New Roman" w:hAnsi="Times New Roman" w:cs="Times New Roman"/>
          <w:b/>
          <w:color w:val="000000"/>
          <w:sz w:val="24"/>
          <w:szCs w:val="24"/>
        </w:rPr>
      </w:pPr>
    </w:p>
    <w:p w:rsidR="00327D05" w:rsidRPr="005E0B2B" w:rsidRDefault="00327D05" w:rsidP="005E0B2B">
      <w:pPr>
        <w:pStyle w:val="af0"/>
        <w:ind w:left="100"/>
        <w:rPr>
          <w:color w:val="000000"/>
          <w:sz w:val="24"/>
          <w:szCs w:val="24"/>
        </w:rPr>
      </w:pPr>
      <w:r w:rsidRPr="005E0B2B">
        <w:rPr>
          <w:color w:val="000000"/>
          <w:sz w:val="24"/>
          <w:szCs w:val="24"/>
        </w:rPr>
        <w:t xml:space="preserve">          С начала года на обеспечение техническими средствами реабилитации и протезно-ортопедическими изделиями</w:t>
      </w:r>
    </w:p>
    <w:p w:rsidR="00327D05" w:rsidRPr="005E0B2B" w:rsidRDefault="00327D05" w:rsidP="005E0B2B">
      <w:pPr>
        <w:pStyle w:val="af0"/>
        <w:ind w:left="100"/>
        <w:rPr>
          <w:color w:val="000000"/>
          <w:sz w:val="24"/>
          <w:szCs w:val="24"/>
        </w:rPr>
      </w:pPr>
      <w:r w:rsidRPr="005E0B2B">
        <w:rPr>
          <w:color w:val="000000"/>
          <w:sz w:val="24"/>
          <w:szCs w:val="24"/>
        </w:rPr>
        <w:t xml:space="preserve">          инвалидов:</w:t>
      </w:r>
    </w:p>
    <w:p w:rsidR="00327D05" w:rsidRPr="005E0B2B" w:rsidRDefault="00327D05" w:rsidP="005E0B2B">
      <w:pPr>
        <w:pStyle w:val="af0"/>
        <w:ind w:left="360" w:firstLine="0"/>
        <w:rPr>
          <w:color w:val="000000"/>
          <w:sz w:val="24"/>
          <w:szCs w:val="24"/>
        </w:rPr>
      </w:pPr>
      <w:r w:rsidRPr="005E0B2B">
        <w:rPr>
          <w:color w:val="000000"/>
          <w:sz w:val="24"/>
          <w:szCs w:val="24"/>
        </w:rPr>
        <w:t>- принято заявлений- 203;</w:t>
      </w:r>
    </w:p>
    <w:p w:rsidR="00327D05" w:rsidRPr="005E0B2B" w:rsidRDefault="00327D05" w:rsidP="005E0B2B">
      <w:pPr>
        <w:pStyle w:val="af0"/>
        <w:ind w:left="360" w:firstLine="0"/>
        <w:rPr>
          <w:color w:val="000000"/>
          <w:sz w:val="24"/>
          <w:szCs w:val="24"/>
        </w:rPr>
      </w:pPr>
      <w:r w:rsidRPr="005E0B2B">
        <w:rPr>
          <w:color w:val="000000"/>
          <w:sz w:val="24"/>
          <w:szCs w:val="24"/>
        </w:rPr>
        <w:t>- дано консультаций- 153  ;</w:t>
      </w:r>
    </w:p>
    <w:p w:rsidR="00327D05" w:rsidRPr="005E0B2B" w:rsidRDefault="00327D05" w:rsidP="005E0B2B">
      <w:pPr>
        <w:pStyle w:val="af0"/>
        <w:ind w:left="360" w:firstLine="0"/>
        <w:rPr>
          <w:color w:val="000000"/>
          <w:sz w:val="24"/>
          <w:szCs w:val="24"/>
        </w:rPr>
      </w:pPr>
      <w:r w:rsidRPr="005E0B2B">
        <w:rPr>
          <w:color w:val="000000"/>
          <w:sz w:val="24"/>
          <w:szCs w:val="24"/>
        </w:rPr>
        <w:lastRenderedPageBreak/>
        <w:t>- выдано направлений- 932</w:t>
      </w:r>
    </w:p>
    <w:p w:rsidR="00327D05" w:rsidRPr="005E0B2B" w:rsidRDefault="00327D05" w:rsidP="005E0B2B">
      <w:pPr>
        <w:pStyle w:val="af0"/>
        <w:ind w:left="360" w:firstLine="0"/>
        <w:rPr>
          <w:color w:val="000000"/>
          <w:sz w:val="24"/>
          <w:szCs w:val="24"/>
        </w:rPr>
      </w:pPr>
      <w:r w:rsidRPr="005E0B2B">
        <w:rPr>
          <w:color w:val="000000"/>
          <w:sz w:val="24"/>
          <w:szCs w:val="24"/>
        </w:rPr>
        <w:t>- компенсация за самостоятельно приобретенные ТСР и ПОИ — 11 гражданам.</w:t>
      </w:r>
    </w:p>
    <w:p w:rsidR="00327D05" w:rsidRPr="005E0B2B" w:rsidRDefault="00327D05" w:rsidP="005E0B2B">
      <w:pPr>
        <w:pStyle w:val="af0"/>
        <w:tabs>
          <w:tab w:val="left" w:pos="420"/>
          <w:tab w:val="left" w:pos="460"/>
        </w:tabs>
        <w:ind w:left="100"/>
        <w:rPr>
          <w:color w:val="000000"/>
          <w:sz w:val="24"/>
          <w:szCs w:val="24"/>
        </w:rPr>
      </w:pPr>
      <w:r w:rsidRPr="005E0B2B">
        <w:rPr>
          <w:color w:val="000000"/>
          <w:sz w:val="24"/>
          <w:szCs w:val="24"/>
        </w:rPr>
        <w:t xml:space="preserve">               508 человек стоят на учете на получение технических средств реабилитации и   </w:t>
      </w:r>
    </w:p>
    <w:p w:rsidR="00327D05" w:rsidRPr="005E0B2B" w:rsidRDefault="00327D05" w:rsidP="005E0B2B">
      <w:pPr>
        <w:pStyle w:val="af0"/>
        <w:tabs>
          <w:tab w:val="left" w:pos="420"/>
          <w:tab w:val="left" w:pos="460"/>
        </w:tabs>
        <w:ind w:left="100"/>
        <w:rPr>
          <w:color w:val="000000"/>
          <w:sz w:val="24"/>
          <w:szCs w:val="24"/>
        </w:rPr>
      </w:pPr>
      <w:r w:rsidRPr="005E0B2B">
        <w:rPr>
          <w:color w:val="000000"/>
          <w:sz w:val="24"/>
          <w:szCs w:val="24"/>
        </w:rPr>
        <w:t xml:space="preserve">                протезно-ортопедических изделий.</w:t>
      </w:r>
    </w:p>
    <w:p w:rsidR="00327D05" w:rsidRPr="005E0B2B" w:rsidRDefault="00327D05" w:rsidP="005E0B2B">
      <w:pPr>
        <w:spacing w:after="0" w:line="240" w:lineRule="auto"/>
        <w:ind w:right="-30" w:firstLine="567"/>
        <w:jc w:val="both"/>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отдельных категорий граждан, нуждающихся в протезно- ортопедической</w:t>
      </w:r>
      <w:r w:rsidRPr="005E0B2B">
        <w:rPr>
          <w:rFonts w:ascii="Times New Roman" w:hAnsi="Times New Roman" w:cs="Times New Roman"/>
          <w:bCs/>
          <w:color w:val="000000"/>
          <w:sz w:val="24"/>
          <w:szCs w:val="24"/>
        </w:rPr>
        <w:tab/>
        <w:t xml:space="preserve"> помощи (не имеющих инвалидность)</w:t>
      </w:r>
    </w:p>
    <w:p w:rsidR="00327D05" w:rsidRPr="005E0B2B" w:rsidRDefault="00327D05" w:rsidP="005E0B2B">
      <w:pPr>
        <w:spacing w:after="0" w:line="240" w:lineRule="auto"/>
        <w:ind w:right="-569" w:firstLine="567"/>
        <w:jc w:val="both"/>
        <w:rPr>
          <w:rFonts w:ascii="Times New Roman" w:hAnsi="Times New Roman" w:cs="Times New Roman"/>
          <w:color w:val="000000"/>
          <w:sz w:val="24"/>
          <w:szCs w:val="24"/>
        </w:rPr>
      </w:pPr>
      <w:r w:rsidRPr="005E0B2B">
        <w:rPr>
          <w:rFonts w:ascii="Times New Roman" w:hAnsi="Times New Roman" w:cs="Times New Roman"/>
          <w:bCs/>
          <w:color w:val="000000"/>
          <w:sz w:val="24"/>
          <w:szCs w:val="24"/>
        </w:rPr>
        <w:t xml:space="preserve">      </w:t>
      </w:r>
      <w:r w:rsidRPr="005E0B2B">
        <w:rPr>
          <w:rFonts w:ascii="Times New Roman" w:hAnsi="Times New Roman" w:cs="Times New Roman"/>
          <w:color w:val="000000"/>
          <w:sz w:val="24"/>
          <w:szCs w:val="24"/>
        </w:rPr>
        <w:t xml:space="preserve"> - принято заявлений-6;</w:t>
      </w:r>
    </w:p>
    <w:p w:rsidR="00327D05" w:rsidRPr="005E0B2B" w:rsidRDefault="00327D05" w:rsidP="005E0B2B">
      <w:pPr>
        <w:spacing w:after="0" w:line="240" w:lineRule="auto"/>
        <w:ind w:right="-569" w:firstLine="567"/>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 xml:space="preserve">       - дано консультаций -15.</w:t>
      </w:r>
    </w:p>
    <w:p w:rsidR="00327D05" w:rsidRPr="005E0B2B" w:rsidRDefault="00327D05" w:rsidP="005E0B2B">
      <w:pPr>
        <w:spacing w:after="0" w:line="240" w:lineRule="auto"/>
        <w:ind w:right="-569" w:firstLine="567"/>
        <w:jc w:val="both"/>
        <w:rPr>
          <w:rFonts w:ascii="Times New Roman" w:hAnsi="Times New Roman" w:cs="Times New Roman"/>
          <w:color w:val="000000"/>
          <w:sz w:val="24"/>
          <w:szCs w:val="24"/>
        </w:rPr>
      </w:pPr>
    </w:p>
    <w:p w:rsidR="00327D05" w:rsidRPr="00EC6AD0" w:rsidRDefault="00327D05" w:rsidP="005E0B2B">
      <w:pPr>
        <w:spacing w:after="0" w:line="240" w:lineRule="auto"/>
        <w:ind w:right="-569" w:firstLine="567"/>
        <w:jc w:val="center"/>
        <w:rPr>
          <w:rFonts w:ascii="Times New Roman" w:hAnsi="Times New Roman" w:cs="Times New Roman"/>
          <w:b/>
          <w:bCs/>
          <w:kern w:val="1"/>
          <w:sz w:val="24"/>
          <w:szCs w:val="24"/>
        </w:rPr>
      </w:pPr>
      <w:r w:rsidRPr="00EC6AD0">
        <w:rPr>
          <w:rFonts w:ascii="Times New Roman" w:hAnsi="Times New Roman" w:cs="Times New Roman"/>
          <w:b/>
          <w:bCs/>
          <w:color w:val="000000"/>
          <w:sz w:val="24"/>
          <w:szCs w:val="24"/>
        </w:rPr>
        <w:t>7. Реализация по реализации комплексной программы «Забота»</w:t>
      </w:r>
      <w:r w:rsidRPr="00EC6AD0">
        <w:rPr>
          <w:rFonts w:ascii="Times New Roman" w:hAnsi="Times New Roman" w:cs="Times New Roman"/>
          <w:b/>
          <w:bCs/>
          <w:color w:val="000000"/>
          <w:kern w:val="1"/>
          <w:sz w:val="24"/>
          <w:szCs w:val="24"/>
        </w:rPr>
        <w:t>.</w:t>
      </w:r>
    </w:p>
    <w:p w:rsidR="00EC6AD0" w:rsidRDefault="00327D05" w:rsidP="005E0B2B">
      <w:pPr>
        <w:spacing w:after="0" w:line="240" w:lineRule="auto"/>
        <w:ind w:left="30" w:hanging="15"/>
        <w:jc w:val="center"/>
        <w:rPr>
          <w:rFonts w:ascii="Times New Roman" w:hAnsi="Times New Roman" w:cs="Times New Roman"/>
          <w:b/>
          <w:bCs/>
          <w:kern w:val="1"/>
          <w:sz w:val="24"/>
          <w:szCs w:val="24"/>
        </w:rPr>
      </w:pPr>
      <w:r w:rsidRPr="00EC6AD0">
        <w:rPr>
          <w:rFonts w:ascii="Times New Roman" w:hAnsi="Times New Roman" w:cs="Times New Roman"/>
          <w:b/>
          <w:bCs/>
          <w:kern w:val="1"/>
          <w:sz w:val="24"/>
          <w:szCs w:val="24"/>
        </w:rPr>
        <w:t xml:space="preserve">   </w:t>
      </w:r>
    </w:p>
    <w:p w:rsidR="00327D05" w:rsidRPr="00EC6AD0" w:rsidRDefault="00327D05" w:rsidP="005E0B2B">
      <w:pPr>
        <w:spacing w:after="0" w:line="240" w:lineRule="auto"/>
        <w:ind w:left="30" w:hanging="15"/>
        <w:jc w:val="center"/>
        <w:rPr>
          <w:rFonts w:ascii="Times New Roman" w:hAnsi="Times New Roman" w:cs="Times New Roman"/>
          <w:b/>
          <w:bCs/>
          <w:sz w:val="24"/>
          <w:szCs w:val="24"/>
        </w:rPr>
      </w:pPr>
      <w:r w:rsidRPr="00EC6AD0">
        <w:rPr>
          <w:rFonts w:ascii="Times New Roman" w:hAnsi="Times New Roman" w:cs="Times New Roman"/>
          <w:b/>
          <w:bCs/>
          <w:kern w:val="1"/>
          <w:sz w:val="24"/>
          <w:szCs w:val="24"/>
        </w:rPr>
        <w:t xml:space="preserve">  Информация </w:t>
      </w:r>
      <w:r w:rsidRPr="00EC6AD0">
        <w:rPr>
          <w:rFonts w:ascii="Times New Roman" w:hAnsi="Times New Roman" w:cs="Times New Roman"/>
          <w:b/>
          <w:bCs/>
          <w:sz w:val="24"/>
          <w:szCs w:val="24"/>
        </w:rPr>
        <w:t xml:space="preserve">по  реализации муниципальной программы </w:t>
      </w:r>
    </w:p>
    <w:p w:rsidR="00327D05" w:rsidRDefault="00327D05" w:rsidP="005E0B2B">
      <w:pPr>
        <w:spacing w:after="0" w:line="240" w:lineRule="auto"/>
        <w:jc w:val="center"/>
        <w:rPr>
          <w:rFonts w:ascii="Times New Roman" w:hAnsi="Times New Roman" w:cs="Times New Roman"/>
          <w:b/>
          <w:bCs/>
          <w:sz w:val="24"/>
          <w:szCs w:val="24"/>
        </w:rPr>
      </w:pPr>
      <w:r w:rsidRPr="00EC6AD0">
        <w:rPr>
          <w:rFonts w:ascii="Times New Roman" w:hAnsi="Times New Roman" w:cs="Times New Roman"/>
          <w:b/>
          <w:bCs/>
          <w:sz w:val="24"/>
          <w:szCs w:val="24"/>
        </w:rPr>
        <w:t>«Социальная поддержка населения в МО «Цильнинский район» Ульяновской области на 2016-2020 годы»</w:t>
      </w:r>
    </w:p>
    <w:p w:rsidR="00EC6AD0" w:rsidRPr="00EC6AD0" w:rsidRDefault="00EC6AD0" w:rsidP="005E0B2B">
      <w:pPr>
        <w:spacing w:after="0" w:line="240" w:lineRule="auto"/>
        <w:jc w:val="center"/>
        <w:rPr>
          <w:rFonts w:ascii="Times New Roman" w:hAnsi="Times New Roman" w:cs="Times New Roman"/>
          <w:b/>
          <w:sz w:val="24"/>
          <w:szCs w:val="24"/>
        </w:rPr>
      </w:pPr>
    </w:p>
    <w:p w:rsidR="00327D05" w:rsidRPr="005E0B2B" w:rsidRDefault="00327D05" w:rsidP="005E0B2B">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sz w:val="24"/>
          <w:szCs w:val="24"/>
        </w:rPr>
        <w:tab/>
        <w:t>В целях обеспечения системной социальной поддержки и комплексного подхода к решению социальных проблем граждан, проживающих на территории муниципального образования «Цильнинский район» в соответствии с Федеральным законом от 06.10.2003  № 131-ФЗ «Об общих принципах организации местного самоуправления в Российской Федерации», Уставом МО «Цильнинский район», Постановлением администрации МО «Цильнинский район» от 16.12.2015 года № 819-п  утверждена  муниципальная программа «Социальная поддержка населения в МО «Цильнинский район» Ульяновской области на 2016-2020 годы»</w:t>
      </w:r>
    </w:p>
    <w:p w:rsidR="00327D05" w:rsidRPr="005E0B2B" w:rsidRDefault="00327D05" w:rsidP="005E0B2B">
      <w:pPr>
        <w:spacing w:after="0" w:line="240" w:lineRule="auto"/>
        <w:jc w:val="both"/>
        <w:rPr>
          <w:rFonts w:ascii="Times New Roman" w:eastAsia="Lucida Sans Unicode" w:hAnsi="Times New Roman" w:cs="Times New Roman"/>
          <w:bCs/>
          <w:sz w:val="24"/>
          <w:szCs w:val="24"/>
          <w:lang w:eastAsia="hi-IN" w:bidi="hi-IN"/>
        </w:rPr>
      </w:pPr>
      <w:r w:rsidRPr="005E0B2B">
        <w:rPr>
          <w:rFonts w:ascii="Times New Roman" w:hAnsi="Times New Roman" w:cs="Times New Roman"/>
          <w:color w:val="000000"/>
          <w:sz w:val="24"/>
          <w:szCs w:val="24"/>
        </w:rPr>
        <w:tab/>
        <w:t>Целями Программы являются: формирование и осуществление    в  районе  единой политики оказания эффективной адресной социальной   поддержки гражданам оказавшимся в трудной жизненной ситуации в дополнение к  мерам</w:t>
      </w:r>
      <w:r w:rsidRPr="005E0B2B">
        <w:rPr>
          <w:rFonts w:ascii="Times New Roman" w:hAnsi="Times New Roman" w:cs="Times New Roman"/>
          <w:sz w:val="24"/>
          <w:szCs w:val="24"/>
        </w:rPr>
        <w:t xml:space="preserve"> социальной   помощи     установленными  федеральным   и   областным    законодательством социальным пособиям и льготам.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eastAsia="Lucida Sans Unicode" w:hAnsi="Times New Roman" w:cs="Times New Roman"/>
          <w:bCs/>
          <w:sz w:val="24"/>
          <w:szCs w:val="24"/>
          <w:lang w:eastAsia="hi-IN" w:bidi="hi-IN"/>
        </w:rPr>
        <w:tab/>
      </w:r>
      <w:r w:rsidRPr="005E0B2B">
        <w:rPr>
          <w:rFonts w:ascii="Times New Roman" w:eastAsia="Lucida Sans Unicode" w:hAnsi="Times New Roman" w:cs="Times New Roman"/>
          <w:sz w:val="24"/>
          <w:szCs w:val="24"/>
          <w:lang w:eastAsia="hi-IN" w:bidi="hi-IN"/>
        </w:rPr>
        <w:t xml:space="preserve">В бюджете МО «Цильнинский район» на реализацию программы в 2017 году предусмотрено – 8137,4 т.р., в том числе на адресную помощь 1380,0 т.р.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За отчётный период адресная материальная помощь была выделена на следующие виды:</w:t>
      </w:r>
    </w:p>
    <w:tbl>
      <w:tblPr>
        <w:tblW w:w="0" w:type="auto"/>
        <w:tblInd w:w="97" w:type="dxa"/>
        <w:tblLayout w:type="fixed"/>
        <w:tblLook w:val="0000"/>
      </w:tblPr>
      <w:tblGrid>
        <w:gridCol w:w="6525"/>
        <w:gridCol w:w="1440"/>
        <w:gridCol w:w="1750"/>
      </w:tblGrid>
      <w:tr w:rsidR="00327D05" w:rsidRPr="005E0B2B" w:rsidTr="00B84FBA">
        <w:tc>
          <w:tcPr>
            <w:tcW w:w="6525"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Виды помощи</w:t>
            </w:r>
          </w:p>
        </w:tc>
        <w:tc>
          <w:tcPr>
            <w:tcW w:w="144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Кол-во человек</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Сумма в тыс. руб.</w:t>
            </w:r>
          </w:p>
        </w:tc>
      </w:tr>
      <w:tr w:rsidR="00327D05" w:rsidRPr="005E0B2B" w:rsidTr="00B84FBA">
        <w:tc>
          <w:tcPr>
            <w:tcW w:w="6525" w:type="dxa"/>
            <w:tcBorders>
              <w:left w:val="single" w:sz="4" w:space="0" w:color="000000"/>
              <w:bottom w:val="single" w:sz="4" w:space="0" w:color="000000"/>
            </w:tcBorders>
            <w:shd w:val="clear" w:color="auto" w:fill="auto"/>
          </w:tcPr>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Лечение, лекарственное обеспечение, реабилитация</w:t>
            </w:r>
          </w:p>
        </w:tc>
        <w:tc>
          <w:tcPr>
            <w:tcW w:w="1440" w:type="dxa"/>
            <w:tcBorders>
              <w:left w:val="single" w:sz="4" w:space="0" w:color="000000"/>
              <w:bottom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44</w:t>
            </w:r>
          </w:p>
        </w:tc>
        <w:tc>
          <w:tcPr>
            <w:tcW w:w="1750" w:type="dxa"/>
            <w:tcBorders>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885,00</w:t>
            </w:r>
          </w:p>
        </w:tc>
      </w:tr>
      <w:tr w:rsidR="00327D05" w:rsidRPr="005E0B2B" w:rsidTr="00B84FBA">
        <w:tc>
          <w:tcPr>
            <w:tcW w:w="6525" w:type="dxa"/>
            <w:tcBorders>
              <w:left w:val="single" w:sz="4" w:space="0" w:color="000000"/>
              <w:bottom w:val="single" w:sz="4" w:space="0" w:color="000000"/>
            </w:tcBorders>
            <w:shd w:val="clear" w:color="auto" w:fill="auto"/>
          </w:tcPr>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Газификация домовладения </w:t>
            </w:r>
          </w:p>
        </w:tc>
        <w:tc>
          <w:tcPr>
            <w:tcW w:w="1440" w:type="dxa"/>
            <w:tcBorders>
              <w:left w:val="single" w:sz="4" w:space="0" w:color="000000"/>
              <w:bottom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w:t>
            </w:r>
          </w:p>
        </w:tc>
        <w:tc>
          <w:tcPr>
            <w:tcW w:w="1750" w:type="dxa"/>
            <w:tcBorders>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34</w:t>
            </w:r>
          </w:p>
        </w:tc>
      </w:tr>
      <w:tr w:rsidR="00327D05" w:rsidRPr="005E0B2B" w:rsidTr="00B84FBA">
        <w:tc>
          <w:tcPr>
            <w:tcW w:w="6525"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Ремонт, строительство, приобретение жилья</w:t>
            </w:r>
          </w:p>
        </w:tc>
        <w:tc>
          <w:tcPr>
            <w:tcW w:w="144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165,0</w:t>
            </w:r>
          </w:p>
        </w:tc>
      </w:tr>
      <w:tr w:rsidR="00327D05" w:rsidRPr="005E0B2B" w:rsidTr="00B84FBA">
        <w:tc>
          <w:tcPr>
            <w:tcW w:w="6525"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Организация ритуальных услуг</w:t>
            </w:r>
          </w:p>
        </w:tc>
        <w:tc>
          <w:tcPr>
            <w:tcW w:w="1440" w:type="dxa"/>
            <w:tcBorders>
              <w:top w:val="single" w:sz="4" w:space="0" w:color="000000"/>
              <w:left w:val="single" w:sz="4" w:space="0" w:color="000000"/>
              <w:bottom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20,0</w:t>
            </w:r>
          </w:p>
        </w:tc>
      </w:tr>
      <w:tr w:rsidR="00327D05" w:rsidRPr="005E0B2B" w:rsidTr="00B84FBA">
        <w:tc>
          <w:tcPr>
            <w:tcW w:w="6525" w:type="dxa"/>
            <w:tcBorders>
              <w:left w:val="single" w:sz="4" w:space="0" w:color="000000"/>
              <w:bottom w:val="single" w:sz="4" w:space="0" w:color="000000"/>
            </w:tcBorders>
            <w:shd w:val="clear" w:color="auto" w:fill="auto"/>
          </w:tcPr>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Оплата обучения</w:t>
            </w:r>
          </w:p>
        </w:tc>
        <w:tc>
          <w:tcPr>
            <w:tcW w:w="1440" w:type="dxa"/>
            <w:tcBorders>
              <w:left w:val="single" w:sz="4" w:space="0" w:color="000000"/>
              <w:bottom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w:t>
            </w:r>
          </w:p>
        </w:tc>
        <w:tc>
          <w:tcPr>
            <w:tcW w:w="1750" w:type="dxa"/>
            <w:tcBorders>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32,0</w:t>
            </w:r>
          </w:p>
        </w:tc>
      </w:tr>
      <w:tr w:rsidR="00327D05" w:rsidRPr="005E0B2B" w:rsidTr="00B84FBA">
        <w:tc>
          <w:tcPr>
            <w:tcW w:w="6525" w:type="dxa"/>
            <w:tcBorders>
              <w:left w:val="single" w:sz="4" w:space="0" w:color="000000"/>
              <w:bottom w:val="single" w:sz="4" w:space="0" w:color="000000"/>
            </w:tcBorders>
            <w:shd w:val="clear" w:color="auto" w:fill="auto"/>
          </w:tcPr>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Водоснабжение </w:t>
            </w:r>
          </w:p>
        </w:tc>
        <w:tc>
          <w:tcPr>
            <w:tcW w:w="1440" w:type="dxa"/>
            <w:tcBorders>
              <w:left w:val="single" w:sz="4" w:space="0" w:color="000000"/>
              <w:bottom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p>
        </w:tc>
        <w:tc>
          <w:tcPr>
            <w:tcW w:w="1750" w:type="dxa"/>
            <w:tcBorders>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p>
        </w:tc>
      </w:tr>
      <w:tr w:rsidR="00327D05" w:rsidRPr="005E0B2B" w:rsidTr="00B84FBA">
        <w:tc>
          <w:tcPr>
            <w:tcW w:w="6525" w:type="dxa"/>
            <w:tcBorders>
              <w:left w:val="single" w:sz="4" w:space="0" w:color="000000"/>
              <w:bottom w:val="single" w:sz="4" w:space="0" w:color="000000"/>
            </w:tcBorders>
            <w:shd w:val="clear" w:color="auto" w:fill="auto"/>
          </w:tcPr>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Приобретение одежды, продуктов питания, др.виды</w:t>
            </w:r>
          </w:p>
        </w:tc>
        <w:tc>
          <w:tcPr>
            <w:tcW w:w="1440" w:type="dxa"/>
            <w:tcBorders>
              <w:left w:val="single" w:sz="4" w:space="0" w:color="000000"/>
              <w:bottom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14</w:t>
            </w:r>
          </w:p>
        </w:tc>
        <w:tc>
          <w:tcPr>
            <w:tcW w:w="1750" w:type="dxa"/>
            <w:tcBorders>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119,0</w:t>
            </w:r>
          </w:p>
        </w:tc>
      </w:tr>
      <w:tr w:rsidR="00327D05" w:rsidRPr="005E0B2B" w:rsidTr="00B84FBA">
        <w:tc>
          <w:tcPr>
            <w:tcW w:w="6525" w:type="dxa"/>
            <w:tcBorders>
              <w:left w:val="single" w:sz="4" w:space="0" w:color="000000"/>
              <w:bottom w:val="single" w:sz="4" w:space="0" w:color="000000"/>
            </w:tcBorders>
            <w:shd w:val="clear" w:color="auto" w:fill="auto"/>
          </w:tcPr>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Погорельцы</w:t>
            </w:r>
          </w:p>
        </w:tc>
        <w:tc>
          <w:tcPr>
            <w:tcW w:w="1440" w:type="dxa"/>
            <w:tcBorders>
              <w:left w:val="single" w:sz="4" w:space="0" w:color="000000"/>
              <w:bottom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w:t>
            </w:r>
          </w:p>
        </w:tc>
        <w:tc>
          <w:tcPr>
            <w:tcW w:w="1750" w:type="dxa"/>
            <w:tcBorders>
              <w:left w:val="single" w:sz="4" w:space="0" w:color="000000"/>
              <w:bottom w:val="single" w:sz="4" w:space="0" w:color="000000"/>
              <w:right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125,0</w:t>
            </w:r>
          </w:p>
        </w:tc>
      </w:tr>
      <w:tr w:rsidR="00327D05" w:rsidRPr="005E0B2B" w:rsidTr="00B84FBA">
        <w:tc>
          <w:tcPr>
            <w:tcW w:w="6525" w:type="dxa"/>
            <w:tcBorders>
              <w:left w:val="single" w:sz="4" w:space="0" w:color="000000"/>
              <w:bottom w:val="single" w:sz="4" w:space="0" w:color="000000"/>
            </w:tcBorders>
            <w:shd w:val="clear" w:color="auto" w:fill="auto"/>
          </w:tcPr>
          <w:p w:rsidR="00327D05" w:rsidRPr="005E0B2B" w:rsidRDefault="00327D05"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ИТОГО</w:t>
            </w:r>
          </w:p>
        </w:tc>
        <w:tc>
          <w:tcPr>
            <w:tcW w:w="1440" w:type="dxa"/>
            <w:tcBorders>
              <w:left w:val="single" w:sz="4" w:space="0" w:color="000000"/>
              <w:bottom w:val="single" w:sz="4" w:space="0" w:color="000000"/>
            </w:tcBorders>
            <w:shd w:val="clear" w:color="auto" w:fill="auto"/>
          </w:tcPr>
          <w:p w:rsidR="00327D05" w:rsidRPr="005E0B2B" w:rsidRDefault="00327D0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77</w:t>
            </w:r>
          </w:p>
        </w:tc>
        <w:tc>
          <w:tcPr>
            <w:tcW w:w="1750" w:type="dxa"/>
            <w:tcBorders>
              <w:left w:val="single" w:sz="4" w:space="0" w:color="000000"/>
              <w:bottom w:val="single" w:sz="4" w:space="0" w:color="000000"/>
              <w:right w:val="single" w:sz="4" w:space="0" w:color="000000"/>
            </w:tcBorders>
            <w:shd w:val="clear" w:color="auto" w:fill="auto"/>
          </w:tcPr>
          <w:p w:rsidR="00327D05" w:rsidRPr="005E0B2B" w:rsidRDefault="00327D05" w:rsidP="005E0B2B">
            <w:pPr>
              <w:pStyle w:val="a8"/>
              <w:snapToGrid w:val="0"/>
              <w:jc w:val="center"/>
            </w:pPr>
            <w:r w:rsidRPr="005E0B2B">
              <w:t>1380,0</w:t>
            </w:r>
          </w:p>
        </w:tc>
      </w:tr>
    </w:tbl>
    <w:p w:rsidR="00327D05" w:rsidRPr="005E0B2B" w:rsidRDefault="00327D05" w:rsidP="005E0B2B">
      <w:pPr>
        <w:spacing w:after="0" w:line="240" w:lineRule="auto"/>
        <w:jc w:val="both"/>
        <w:textAlignment w:val="top"/>
        <w:rPr>
          <w:rFonts w:ascii="Times New Roman" w:hAnsi="Times New Roman" w:cs="Times New Roman"/>
          <w:sz w:val="24"/>
          <w:szCs w:val="24"/>
        </w:rPr>
      </w:pPr>
      <w:r w:rsidRPr="005E0B2B">
        <w:rPr>
          <w:rFonts w:ascii="Times New Roman" w:hAnsi="Times New Roman" w:cs="Times New Roman"/>
          <w:bCs/>
          <w:sz w:val="24"/>
          <w:szCs w:val="24"/>
        </w:rPr>
        <w:tab/>
      </w:r>
      <w:r w:rsidRPr="005E0B2B">
        <w:rPr>
          <w:rFonts w:ascii="Times New Roman" w:hAnsi="Times New Roman" w:cs="Times New Roman"/>
          <w:sz w:val="24"/>
          <w:szCs w:val="24"/>
        </w:rPr>
        <w:t>Оказана помощь  беременным женщинам и родившим матерям на  сумму  13,5 т.р., в том числе</w:t>
      </w:r>
    </w:p>
    <w:p w:rsidR="00327D05" w:rsidRPr="005E0B2B" w:rsidRDefault="00327D05" w:rsidP="005E0B2B">
      <w:pPr>
        <w:pStyle w:val="af6"/>
        <w:spacing w:before="0" w:after="0"/>
        <w:jc w:val="both"/>
        <w:textAlignment w:val="top"/>
      </w:pPr>
      <w:r w:rsidRPr="005E0B2B">
        <w:t>- обеспечение продуктовыми наборами – 5 беременные женщины – 2,5 т.р.</w:t>
      </w:r>
    </w:p>
    <w:p w:rsidR="00327D05" w:rsidRPr="005E0B2B" w:rsidRDefault="00327D05" w:rsidP="005E0B2B">
      <w:pPr>
        <w:pStyle w:val="af6"/>
        <w:spacing w:before="0" w:after="0"/>
        <w:jc w:val="both"/>
        <w:textAlignment w:val="top"/>
      </w:pPr>
      <w:r w:rsidRPr="005E0B2B">
        <w:t>- предоставление льготного проезда – 5 беременным женщинам – 1,5 т.р.</w:t>
      </w:r>
    </w:p>
    <w:p w:rsidR="00327D05" w:rsidRPr="005E0B2B" w:rsidRDefault="00327D05" w:rsidP="005E0B2B">
      <w:pPr>
        <w:pStyle w:val="af6"/>
        <w:spacing w:before="0" w:after="0"/>
        <w:jc w:val="both"/>
        <w:textAlignment w:val="top"/>
      </w:pPr>
      <w:r w:rsidRPr="005E0B2B">
        <w:t>- единовременная помощь при рождении ребенка – 19 человек  – 9,5 т.р.</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На учете состоит 8 инвалидов посещающих гемодиализный центр, за отчётный период им выплачено 61,5 тыс. руб.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lastRenderedPageBreak/>
        <w:tab/>
        <w:t>711 учащихся из малообеспеченных семей охвачены бесплатным горячим питанием в школе, затрачено 2078,1 тыс. руб.</w:t>
      </w:r>
    </w:p>
    <w:p w:rsidR="00327D05" w:rsidRPr="005E0B2B" w:rsidRDefault="00327D05" w:rsidP="005E0B2B">
      <w:pPr>
        <w:pStyle w:val="af0"/>
        <w:ind w:firstLine="0"/>
        <w:rPr>
          <w:sz w:val="24"/>
          <w:szCs w:val="24"/>
        </w:rPr>
      </w:pPr>
      <w:r w:rsidRPr="005E0B2B">
        <w:rPr>
          <w:sz w:val="24"/>
          <w:szCs w:val="24"/>
        </w:rPr>
        <w:tab/>
        <w:t xml:space="preserve">За отчётный период </w:t>
      </w:r>
      <w:r w:rsidRPr="005E0B2B">
        <w:rPr>
          <w:color w:val="000000"/>
          <w:sz w:val="24"/>
          <w:szCs w:val="24"/>
        </w:rPr>
        <w:t>муниципальная программа «Социальная поддержка населения в МО «Цильнинский район» Ульяновской области на 2016-2020 годы»  исполнена на 55,3 %.</w:t>
      </w:r>
    </w:p>
    <w:p w:rsidR="00327D05" w:rsidRPr="005E0B2B" w:rsidRDefault="00327D05" w:rsidP="005E0B2B">
      <w:pPr>
        <w:spacing w:after="0" w:line="240" w:lineRule="auto"/>
        <w:jc w:val="both"/>
        <w:rPr>
          <w:rFonts w:ascii="Times New Roman" w:hAnsi="Times New Roman" w:cs="Times New Roman"/>
          <w:bCs/>
          <w:sz w:val="24"/>
          <w:szCs w:val="24"/>
        </w:rPr>
      </w:pPr>
      <w:r w:rsidRPr="005E0B2B">
        <w:rPr>
          <w:rFonts w:ascii="Times New Roman" w:hAnsi="Times New Roman" w:cs="Times New Roman"/>
          <w:sz w:val="24"/>
          <w:szCs w:val="24"/>
        </w:rPr>
        <w:tab/>
      </w:r>
    </w:p>
    <w:p w:rsidR="00327D05" w:rsidRPr="005E0B2B" w:rsidRDefault="00327D05" w:rsidP="005E0B2B">
      <w:pPr>
        <w:pStyle w:val="af0"/>
        <w:ind w:firstLine="0"/>
        <w:rPr>
          <w:sz w:val="24"/>
          <w:szCs w:val="24"/>
        </w:rPr>
      </w:pPr>
      <w:r w:rsidRPr="005E0B2B">
        <w:rPr>
          <w:sz w:val="24"/>
          <w:szCs w:val="24"/>
        </w:rPr>
        <w:tab/>
      </w:r>
    </w:p>
    <w:p w:rsidR="00327D05" w:rsidRDefault="00327D05" w:rsidP="005E0B2B">
      <w:pPr>
        <w:spacing w:after="0" w:line="240" w:lineRule="auto"/>
        <w:ind w:left="30" w:hanging="15"/>
        <w:jc w:val="center"/>
        <w:rPr>
          <w:rFonts w:ascii="Times New Roman" w:hAnsi="Times New Roman" w:cs="Times New Roman"/>
          <w:b/>
          <w:bCs/>
          <w:kern w:val="1"/>
          <w:sz w:val="24"/>
          <w:szCs w:val="24"/>
        </w:rPr>
      </w:pPr>
      <w:r w:rsidRPr="00EC6AD0">
        <w:rPr>
          <w:rFonts w:ascii="Times New Roman" w:hAnsi="Times New Roman" w:cs="Times New Roman"/>
          <w:b/>
          <w:bCs/>
          <w:kern w:val="1"/>
          <w:sz w:val="24"/>
          <w:szCs w:val="24"/>
        </w:rPr>
        <w:t xml:space="preserve">8. Информация по реализации акций (проектов) </w:t>
      </w:r>
    </w:p>
    <w:p w:rsidR="00EC6AD0" w:rsidRPr="00EC6AD0" w:rsidRDefault="00EC6AD0" w:rsidP="005E0B2B">
      <w:pPr>
        <w:spacing w:after="0" w:line="240" w:lineRule="auto"/>
        <w:ind w:left="30" w:hanging="15"/>
        <w:jc w:val="center"/>
        <w:rPr>
          <w:rFonts w:ascii="Times New Roman" w:hAnsi="Times New Roman" w:cs="Times New Roman"/>
          <w:b/>
          <w:sz w:val="24"/>
          <w:szCs w:val="24"/>
        </w:rPr>
      </w:pPr>
    </w:p>
    <w:p w:rsidR="00327D05" w:rsidRPr="005E0B2B" w:rsidRDefault="00327D05" w:rsidP="005E0B2B">
      <w:pPr>
        <w:spacing w:after="0" w:line="240" w:lineRule="auto"/>
        <w:ind w:left="567"/>
        <w:rPr>
          <w:rFonts w:ascii="Times New Roman" w:hAnsi="Times New Roman" w:cs="Times New Roman"/>
          <w:bCs/>
          <w:kern w:val="1"/>
          <w:sz w:val="24"/>
          <w:szCs w:val="24"/>
        </w:rPr>
      </w:pPr>
      <w:r w:rsidRPr="005E0B2B">
        <w:rPr>
          <w:rFonts w:ascii="Times New Roman" w:hAnsi="Times New Roman" w:cs="Times New Roman"/>
          <w:bCs/>
          <w:kern w:val="1"/>
          <w:sz w:val="24"/>
          <w:szCs w:val="24"/>
          <w:u w:val="single"/>
        </w:rPr>
        <w:t>Роди патриота в день России»:</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bCs/>
          <w:kern w:val="1"/>
          <w:sz w:val="24"/>
          <w:szCs w:val="24"/>
        </w:rPr>
        <w:t xml:space="preserve"> </w:t>
      </w:r>
      <w:r w:rsidRPr="005E0B2B">
        <w:rPr>
          <w:rFonts w:ascii="Times New Roman" w:hAnsi="Times New Roman" w:cs="Times New Roman"/>
          <w:bCs/>
          <w:color w:val="000000"/>
          <w:spacing w:val="9"/>
          <w:kern w:val="1"/>
          <w:sz w:val="24"/>
          <w:szCs w:val="24"/>
        </w:rPr>
        <w:t xml:space="preserve">            </w:t>
      </w:r>
      <w:r w:rsidRPr="005E0B2B">
        <w:rPr>
          <w:rFonts w:ascii="Times New Roman" w:hAnsi="Times New Roman" w:cs="Times New Roman"/>
          <w:sz w:val="24"/>
          <w:szCs w:val="24"/>
        </w:rPr>
        <w:t xml:space="preserve"> Несколько лет назад внесён в календарь особых дат Ульяновской области новый праздник — День семейного общения. По традиции в этот день  дается старт  ежегодной акции «Роди патриота в День России», направленная на улучшение демографической ситуации и традиционно она длится с 12 сентября по 12 июня. </w:t>
      </w:r>
    </w:p>
    <w:p w:rsidR="00327D05" w:rsidRPr="005E0B2B" w:rsidRDefault="00327D05" w:rsidP="005E0B2B">
      <w:pPr>
        <w:spacing w:after="0" w:line="240" w:lineRule="auto"/>
        <w:jc w:val="both"/>
        <w:rPr>
          <w:rFonts w:ascii="Times New Roman" w:hAnsi="Times New Roman" w:cs="Times New Roman"/>
          <w:bCs/>
          <w:color w:val="000000"/>
          <w:spacing w:val="9"/>
          <w:kern w:val="1"/>
          <w:sz w:val="24"/>
          <w:szCs w:val="24"/>
        </w:rPr>
      </w:pPr>
      <w:r w:rsidRPr="005E0B2B">
        <w:rPr>
          <w:rFonts w:ascii="Times New Roman" w:hAnsi="Times New Roman" w:cs="Times New Roman"/>
          <w:sz w:val="24"/>
          <w:szCs w:val="24"/>
        </w:rPr>
        <w:t xml:space="preserve">      Наш Цильнинский район также принимает активное участие в данной акции. Ежегодно определяются женщины — участницы акции, у которых дети могут родится  предположительно 12 июня, в День России. </w:t>
      </w:r>
    </w:p>
    <w:p w:rsidR="00327D05" w:rsidRPr="005E0B2B" w:rsidRDefault="00327D05" w:rsidP="005E0B2B">
      <w:pPr>
        <w:spacing w:after="0" w:line="240" w:lineRule="auto"/>
        <w:jc w:val="both"/>
        <w:rPr>
          <w:rFonts w:ascii="Times New Roman" w:eastAsia="Times New Roman" w:hAnsi="Times New Roman" w:cs="Times New Roman"/>
          <w:color w:val="000000"/>
          <w:spacing w:val="9"/>
          <w:kern w:val="1"/>
          <w:sz w:val="24"/>
          <w:szCs w:val="24"/>
        </w:rPr>
      </w:pPr>
      <w:r w:rsidRPr="005E0B2B">
        <w:rPr>
          <w:rFonts w:ascii="Times New Roman" w:hAnsi="Times New Roman" w:cs="Times New Roman"/>
          <w:bCs/>
          <w:color w:val="000000"/>
          <w:spacing w:val="9"/>
          <w:kern w:val="1"/>
          <w:sz w:val="24"/>
          <w:szCs w:val="24"/>
        </w:rPr>
        <w:t xml:space="preserve">      </w:t>
      </w:r>
      <w:r w:rsidRPr="005E0B2B">
        <w:rPr>
          <w:rFonts w:ascii="Times New Roman" w:eastAsia="Times New Roman" w:hAnsi="Times New Roman" w:cs="Times New Roman"/>
          <w:color w:val="000000"/>
          <w:spacing w:val="9"/>
          <w:kern w:val="1"/>
          <w:sz w:val="24"/>
          <w:szCs w:val="24"/>
        </w:rPr>
        <w:t>В рамках акции «Роди патриота в день России» в 2016-2017 г.г. на учете  по беременности состояли 56 женщин, из них 12 человек являются  участниками акции, оказана помощь на сумму 16 тыс.руб.. В 2017 году победителем акции стала Данилина Кристина Игоревна, проживающая в с. Устеренка. 12 июня  у нее родилась дочь Анастасия</w:t>
      </w:r>
    </w:p>
    <w:p w:rsidR="00327D05" w:rsidRPr="005E0B2B" w:rsidRDefault="00327D05" w:rsidP="005E0B2B">
      <w:pPr>
        <w:spacing w:after="0" w:line="240" w:lineRule="auto"/>
        <w:jc w:val="both"/>
        <w:rPr>
          <w:rFonts w:ascii="Times New Roman" w:hAnsi="Times New Roman" w:cs="Times New Roman"/>
          <w:bCs/>
          <w:color w:val="000000"/>
          <w:spacing w:val="9"/>
          <w:kern w:val="1"/>
          <w:sz w:val="24"/>
          <w:szCs w:val="24"/>
        </w:rPr>
      </w:pPr>
      <w:r w:rsidRPr="005E0B2B">
        <w:rPr>
          <w:rFonts w:ascii="Times New Roman" w:eastAsia="Times New Roman" w:hAnsi="Times New Roman" w:cs="Times New Roman"/>
          <w:color w:val="000000"/>
          <w:spacing w:val="9"/>
          <w:kern w:val="1"/>
          <w:sz w:val="24"/>
          <w:szCs w:val="24"/>
        </w:rPr>
        <w:t xml:space="preserve">     07 июля 2017  в районе состоялось мероприятие посвященное подведению итогов акции «Роди патриота в день России» в рамках которого было организовано чествование победителей и участниц акции «Роди патриота в день России».   Медаль «За любовь и верность» получила семья Абдулкиных Виктора Николаевича и Люции Афанасьевны из села Большое Нагаткино, которые прожили в счастливом браке более 50 лет.</w:t>
      </w:r>
    </w:p>
    <w:p w:rsidR="00327D05" w:rsidRPr="005E0B2B" w:rsidRDefault="00327D05" w:rsidP="005E0B2B">
      <w:pPr>
        <w:spacing w:after="0" w:line="240" w:lineRule="auto"/>
        <w:jc w:val="both"/>
        <w:rPr>
          <w:rFonts w:ascii="Times New Roman" w:eastAsia="Times New Roman" w:hAnsi="Times New Roman" w:cs="Times New Roman"/>
          <w:bCs/>
          <w:color w:val="000000"/>
          <w:spacing w:val="9"/>
          <w:sz w:val="24"/>
          <w:szCs w:val="24"/>
        </w:rPr>
      </w:pPr>
      <w:r w:rsidRPr="005E0B2B">
        <w:rPr>
          <w:rFonts w:ascii="Times New Roman" w:hAnsi="Times New Roman" w:cs="Times New Roman"/>
          <w:bCs/>
          <w:color w:val="000000"/>
          <w:spacing w:val="9"/>
          <w:kern w:val="1"/>
          <w:sz w:val="24"/>
          <w:szCs w:val="24"/>
        </w:rPr>
        <w:t xml:space="preserve">    </w:t>
      </w:r>
      <w:r w:rsidRPr="005E0B2B">
        <w:rPr>
          <w:rFonts w:ascii="Times New Roman" w:eastAsia="Times New Roman" w:hAnsi="Times New Roman" w:cs="Times New Roman"/>
          <w:bCs/>
          <w:color w:val="000000"/>
          <w:spacing w:val="9"/>
          <w:kern w:val="1"/>
          <w:sz w:val="24"/>
          <w:szCs w:val="24"/>
        </w:rPr>
        <w:t>12.09.2017 г в рамках Дня семейного общения в Департаменте  было организовано вручение сертификатов именного капитала «Семья» и свидетельств о предоставлении единовременной социальной выплаты на приобретение жилого помещения при рождении двоих детей в результате многоплодных родов. Организована работа консультационной площадки о мерах социальной поддержки.</w:t>
      </w:r>
    </w:p>
    <w:p w:rsidR="00327D05" w:rsidRPr="005E0B2B" w:rsidRDefault="00327D05" w:rsidP="005E0B2B">
      <w:pPr>
        <w:shd w:val="clear" w:color="auto" w:fill="FFFFFF"/>
        <w:spacing w:after="0" w:line="240" w:lineRule="auto"/>
        <w:ind w:right="96"/>
        <w:jc w:val="both"/>
        <w:rPr>
          <w:rFonts w:ascii="Times New Roman" w:eastAsia="Times New Roman" w:hAnsi="Times New Roman" w:cs="Times New Roman"/>
          <w:color w:val="000000"/>
          <w:spacing w:val="9"/>
          <w:sz w:val="24"/>
          <w:szCs w:val="24"/>
        </w:rPr>
      </w:pPr>
      <w:r w:rsidRPr="005E0B2B">
        <w:rPr>
          <w:rFonts w:ascii="Times New Roman" w:eastAsia="Times New Roman" w:hAnsi="Times New Roman" w:cs="Times New Roman"/>
          <w:bCs/>
          <w:color w:val="000000"/>
          <w:spacing w:val="9"/>
          <w:sz w:val="24"/>
          <w:szCs w:val="24"/>
        </w:rPr>
        <w:t xml:space="preserve">  </w:t>
      </w:r>
      <w:r w:rsidRPr="005E0B2B">
        <w:rPr>
          <w:rFonts w:ascii="Times New Roman" w:eastAsia="Times New Roman" w:hAnsi="Times New Roman" w:cs="Times New Roman"/>
          <w:color w:val="000000"/>
          <w:spacing w:val="9"/>
          <w:sz w:val="24"/>
          <w:szCs w:val="24"/>
        </w:rPr>
        <w:t>.</w:t>
      </w:r>
      <w:r w:rsidRPr="005E0B2B">
        <w:rPr>
          <w:rFonts w:ascii="Times New Roman" w:eastAsia="Times New Roman" w:hAnsi="Times New Roman" w:cs="Times New Roman"/>
          <w:bCs/>
          <w:color w:val="000000"/>
          <w:spacing w:val="9"/>
          <w:kern w:val="1"/>
          <w:sz w:val="24"/>
          <w:szCs w:val="24"/>
        </w:rPr>
        <w:t xml:space="preserve">  </w:t>
      </w:r>
      <w:r w:rsidRPr="005E0B2B">
        <w:rPr>
          <w:rFonts w:ascii="Times New Roman" w:eastAsia="Times New Roman" w:hAnsi="Times New Roman" w:cs="Times New Roman"/>
          <w:bCs/>
          <w:color w:val="000000"/>
          <w:spacing w:val="9"/>
          <w:sz w:val="24"/>
          <w:szCs w:val="24"/>
        </w:rPr>
        <w:t xml:space="preserve"> </w:t>
      </w:r>
      <w:r w:rsidRPr="005E0B2B">
        <w:rPr>
          <w:rFonts w:ascii="Times New Roman" w:eastAsia="Times New Roman" w:hAnsi="Times New Roman" w:cs="Times New Roman"/>
          <w:bCs/>
          <w:color w:val="000000"/>
          <w:spacing w:val="9"/>
          <w:sz w:val="24"/>
          <w:szCs w:val="24"/>
          <w:u w:val="single"/>
        </w:rPr>
        <w:t>Акция «Как живешь ветеран»</w:t>
      </w:r>
    </w:p>
    <w:p w:rsidR="00327D05" w:rsidRPr="005E0B2B" w:rsidRDefault="00327D05" w:rsidP="005E0B2B">
      <w:pPr>
        <w:pStyle w:val="a0"/>
        <w:spacing w:after="0" w:line="240" w:lineRule="auto"/>
        <w:ind w:firstLine="567"/>
        <w:jc w:val="both"/>
        <w:rPr>
          <w:rFonts w:ascii="Times New Roman" w:eastAsia="Calibri" w:hAnsi="Times New Roman" w:cs="Times New Roman"/>
          <w:sz w:val="24"/>
          <w:szCs w:val="24"/>
        </w:rPr>
      </w:pPr>
      <w:r w:rsidRPr="005E0B2B">
        <w:rPr>
          <w:rFonts w:ascii="Times New Roman" w:eastAsia="Times New Roman" w:hAnsi="Times New Roman" w:cs="Times New Roman"/>
          <w:color w:val="000000"/>
          <w:spacing w:val="9"/>
          <w:sz w:val="24"/>
          <w:szCs w:val="24"/>
        </w:rPr>
        <w:t xml:space="preserve">В ходе данной акции, добровольцы из числа учащихся школ, студентов, социальных работников, соседей проводили уборку придомовых территорий и садов от мусора, копали землю под овощные грядки и цветочные клумбы, белили, ремонтировали и красили заборы, убирали в домах и квартирах, пересаживали цветы, мыли окна в квартирах и домах инвалидов и ветеранов Великой Отечественной войны. После оказания помощи волонтеры устраивали душевные чаепития с людьми, которые ценят каждую минуту общения с подрастающим поколением. В теплой обстановке ребята слушали рассказы ветеранов о военных событиях, вспоминали фронтовые песни. Люди, прошедшие страшные годы войны, очень благодарны добровольцам, рады каждой встрече с ребятами, которые в любое время года стараются оказывать им помощь не только по дому, но и помощь, после которой человек чувствует себя нужным, важным в судьбах молодого поколения – это общение. </w:t>
      </w:r>
    </w:p>
    <w:p w:rsidR="00327D05" w:rsidRPr="005E0B2B" w:rsidRDefault="00327D05" w:rsidP="005E0B2B">
      <w:pPr>
        <w:spacing w:after="0" w:line="240" w:lineRule="auto"/>
        <w:jc w:val="both"/>
        <w:rPr>
          <w:rFonts w:ascii="Times New Roman" w:eastAsia="Calibri" w:hAnsi="Times New Roman" w:cs="Times New Roman"/>
          <w:sz w:val="24"/>
          <w:szCs w:val="24"/>
        </w:rPr>
      </w:pPr>
      <w:r w:rsidRPr="005E0B2B">
        <w:rPr>
          <w:rFonts w:ascii="Times New Roman" w:eastAsia="Calibri" w:hAnsi="Times New Roman" w:cs="Times New Roman"/>
          <w:sz w:val="24"/>
          <w:szCs w:val="24"/>
        </w:rPr>
        <w:t xml:space="preserve">    </w:t>
      </w:r>
      <w:r w:rsidRPr="005E0B2B">
        <w:rPr>
          <w:rFonts w:ascii="Times New Roman" w:eastAsia="Calibri" w:hAnsi="Times New Roman" w:cs="Times New Roman"/>
          <w:bCs/>
          <w:sz w:val="24"/>
          <w:szCs w:val="24"/>
          <w:u w:val="single"/>
        </w:rPr>
        <w:t xml:space="preserve"> Акция «Рождественская неделя»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eastAsia="Calibri" w:hAnsi="Times New Roman" w:cs="Times New Roman"/>
          <w:sz w:val="24"/>
          <w:szCs w:val="24"/>
        </w:rPr>
        <w:t xml:space="preserve"> Мероприятия направлены на укрепление в обществе ценностей благотворительности и добровольчества. В рамках празднования одного из главных христианских праздников проводились встречи детей с представителями духовенства, старшего поколения, представителями общественных организаций, бизнеса. В рамках акции была оказана благотворительная помощь гражданам старшего поколения, инвалидам,  малоимущим семьям. </w:t>
      </w:r>
    </w:p>
    <w:p w:rsidR="00327D05" w:rsidRPr="005E0B2B" w:rsidRDefault="00327D05"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bCs/>
          <w:sz w:val="24"/>
          <w:szCs w:val="24"/>
          <w:u w:val="single"/>
        </w:rPr>
        <w:lastRenderedPageBreak/>
        <w:t>Акция «Неделя добра»</w:t>
      </w:r>
    </w:p>
    <w:p w:rsidR="00327D05" w:rsidRPr="005E0B2B" w:rsidRDefault="00327D05"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В период с 22.04.2017 г. по 29.04.2017 г. на территории  муниципального образования прошла  акция «Весенняя неделя добра»</w:t>
      </w:r>
    </w:p>
    <w:p w:rsidR="00327D05" w:rsidRPr="005E0B2B" w:rsidRDefault="00327D05" w:rsidP="005E0B2B">
      <w:pPr>
        <w:spacing w:after="0" w:line="240" w:lineRule="auto"/>
        <w:ind w:firstLine="709"/>
        <w:jc w:val="both"/>
        <w:rPr>
          <w:rFonts w:ascii="Times New Roman" w:eastAsia="Calibri" w:hAnsi="Times New Roman" w:cs="Times New Roman"/>
          <w:color w:val="000000"/>
          <w:spacing w:val="9"/>
          <w:sz w:val="24"/>
          <w:szCs w:val="24"/>
        </w:rPr>
      </w:pPr>
      <w:r w:rsidRPr="005E0B2B">
        <w:rPr>
          <w:rFonts w:ascii="Times New Roman" w:hAnsi="Times New Roman" w:cs="Times New Roman"/>
          <w:sz w:val="24"/>
          <w:szCs w:val="24"/>
        </w:rPr>
        <w:t xml:space="preserve">Мероприятия проводятся в рамках ежегодной общероссийской добровольческой акции «Мы вместе создаём будущее». Волонтеры, молодежь, граждане собирают вещи, сдают кровь для нуждающихся. Оказывают адресную помощь участникам войны и труженикам тыла, организуют уборку воинских захоронений, мемориалов и памятников, домов и приусадебных участков одиноких пожилых граждан и инвалидов.  </w:t>
      </w:r>
    </w:p>
    <w:p w:rsidR="00327D05" w:rsidRPr="005E0B2B" w:rsidRDefault="00327D05" w:rsidP="005E0B2B">
      <w:pPr>
        <w:shd w:val="clear" w:color="auto" w:fill="FFFFFF"/>
        <w:spacing w:after="0" w:line="240" w:lineRule="auto"/>
        <w:ind w:firstLine="709"/>
        <w:jc w:val="both"/>
        <w:rPr>
          <w:rFonts w:ascii="Times New Roman" w:eastAsia="Calibri" w:hAnsi="Times New Roman" w:cs="Times New Roman"/>
          <w:color w:val="000000"/>
          <w:spacing w:val="9"/>
          <w:sz w:val="24"/>
          <w:szCs w:val="24"/>
        </w:rPr>
      </w:pPr>
      <w:r w:rsidRPr="005E0B2B">
        <w:rPr>
          <w:rFonts w:ascii="Times New Roman" w:eastAsia="Calibri" w:hAnsi="Times New Roman" w:cs="Times New Roman"/>
          <w:color w:val="000000"/>
          <w:spacing w:val="9"/>
          <w:sz w:val="24"/>
          <w:szCs w:val="24"/>
        </w:rPr>
        <w:t>Организована уборка исторических памятников, уборка квартир, чистка окон, посещение на дому с целью оказания возможной помощи нуждающимся.</w:t>
      </w:r>
    </w:p>
    <w:p w:rsidR="00327D05" w:rsidRPr="005E0B2B" w:rsidRDefault="00327D05" w:rsidP="005E0B2B">
      <w:pPr>
        <w:shd w:val="clear" w:color="auto" w:fill="FFFFFF"/>
        <w:spacing w:after="0" w:line="240" w:lineRule="auto"/>
        <w:jc w:val="both"/>
        <w:rPr>
          <w:rFonts w:ascii="Times New Roman" w:hAnsi="Times New Roman" w:cs="Times New Roman"/>
          <w:sz w:val="24"/>
          <w:szCs w:val="24"/>
        </w:rPr>
      </w:pPr>
      <w:r w:rsidRPr="005E0B2B">
        <w:rPr>
          <w:rFonts w:ascii="Times New Roman" w:eastAsia="Calibri" w:hAnsi="Times New Roman" w:cs="Times New Roman"/>
          <w:color w:val="000000"/>
          <w:spacing w:val="9"/>
          <w:sz w:val="24"/>
          <w:szCs w:val="24"/>
        </w:rPr>
        <w:t xml:space="preserve">       В департаменте создан пункт приема  вещей бывших в употреблении, которые раздаются  нуждающимся  малообе</w:t>
      </w:r>
      <w:r w:rsidR="00EC6AD0">
        <w:rPr>
          <w:rFonts w:ascii="Times New Roman" w:eastAsia="Calibri" w:hAnsi="Times New Roman" w:cs="Times New Roman"/>
          <w:color w:val="000000"/>
          <w:spacing w:val="9"/>
          <w:sz w:val="24"/>
          <w:szCs w:val="24"/>
        </w:rPr>
        <w:t>с</w:t>
      </w:r>
      <w:r w:rsidRPr="005E0B2B">
        <w:rPr>
          <w:rFonts w:ascii="Times New Roman" w:eastAsia="Calibri" w:hAnsi="Times New Roman" w:cs="Times New Roman"/>
          <w:color w:val="000000"/>
          <w:spacing w:val="9"/>
          <w:sz w:val="24"/>
          <w:szCs w:val="24"/>
        </w:rPr>
        <w:t>печенным семьям.</w:t>
      </w:r>
    </w:p>
    <w:p w:rsidR="00327D05" w:rsidRPr="005E0B2B" w:rsidRDefault="00327D05" w:rsidP="005E0B2B">
      <w:pPr>
        <w:shd w:val="clear" w:color="auto" w:fill="FFFFFF"/>
        <w:spacing w:after="0" w:line="240" w:lineRule="auto"/>
        <w:jc w:val="both"/>
        <w:rPr>
          <w:rFonts w:ascii="Times New Roman" w:hAnsi="Times New Roman" w:cs="Times New Roman"/>
          <w:sz w:val="24"/>
          <w:szCs w:val="24"/>
        </w:rPr>
      </w:pPr>
    </w:p>
    <w:p w:rsidR="00327D05" w:rsidRPr="005E0B2B" w:rsidRDefault="00327D05" w:rsidP="005E0B2B">
      <w:pPr>
        <w:spacing w:after="0" w:line="240" w:lineRule="auto"/>
        <w:ind w:firstLine="567"/>
        <w:jc w:val="both"/>
        <w:rPr>
          <w:rFonts w:ascii="Times New Roman" w:hAnsi="Times New Roman" w:cs="Times New Roman"/>
          <w:sz w:val="24"/>
          <w:szCs w:val="24"/>
        </w:rPr>
      </w:pPr>
      <w:r w:rsidRPr="005E0B2B">
        <w:rPr>
          <w:rFonts w:ascii="Times New Roman" w:hAnsi="Times New Roman" w:cs="Times New Roman"/>
          <w:bCs/>
          <w:kern w:val="1"/>
          <w:sz w:val="24"/>
          <w:szCs w:val="24"/>
          <w:u w:val="single"/>
        </w:rPr>
        <w:t xml:space="preserve">Акция  «Помоги собраться в школу»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 районе ежегодно с 1 июня по 1 сентября успешно проводится благотворительная акция «Помоги собраться в школу» с целью  оказания помощи детям из малоимущих семей, находящихся в трудной жизненной ситуации при подготовке детей к началу учебного года.</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С целью проведения акции в  МО «Цильнинский район» проведена большая организационная работа. Образован организационный комитет, председателем организационного комитета является Глава МО «Цильнинский район» Рамазанов Х.В., утвержден план мероприятий.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С участием школ, женсоветов, Глав поселений подготовлены списки малообеспеченных семей, нуждающихся в оказании помощи при подготовке к школе — 700 детей.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Разработаны информационные листы для распространения    в общественных местах района, в целях привлечения спонсорских средств организационным комитетом направлены обращения в адрес руководителей предприятий, индивидуальных предпринимателей, организаций всех форм собственности.</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Организована ежедневная работа «горячей линии» по вопросам проведения акции ( тел: 2-24-58)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 районной газете «Цильнинские новости» опубликованы 3 статьи о ходе проведения благотворительной акции.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 районе проживают 392 многодетные семьи, имеющие  622 ребенка школьного возраста, которые через Департамент Министерства здравоохранения, семьи и социального благополучия Ульяновской области по Цильнинскому району к новому учебному году получат помощь к школе в размере 2,0 тыс.руб. на каждого ребенка школьного возраста. На сегодняшний день представлены документы на 663 ребенка (что составляет 107 %) из них произведено выплат на  -  650 детей.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bCs/>
          <w:sz w:val="24"/>
          <w:szCs w:val="24"/>
        </w:rPr>
        <w:t>С начала акции проведены следующие мероприятия:</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bCs/>
          <w:sz w:val="24"/>
          <w:szCs w:val="24"/>
        </w:rPr>
        <w:t>29 мая 2017г.</w:t>
      </w:r>
      <w:r w:rsidRPr="005E0B2B">
        <w:rPr>
          <w:rFonts w:ascii="Times New Roman" w:hAnsi="Times New Roman" w:cs="Times New Roman"/>
          <w:sz w:val="24"/>
          <w:szCs w:val="24"/>
        </w:rPr>
        <w:t xml:space="preserve"> в районе проведено мероприятие, посвящённое Международному Дню защиты детей. На праздник были приглашены руководители и представители предприятий, организаций, фермеры, жители села, учащиеся школы, техникума, дети из детских садов районного центра. Приняли участие более 300</w:t>
      </w:r>
      <w:r w:rsidRPr="005E0B2B">
        <w:rPr>
          <w:rFonts w:ascii="Times New Roman" w:hAnsi="Times New Roman" w:cs="Times New Roman"/>
          <w:bCs/>
          <w:sz w:val="24"/>
          <w:szCs w:val="24"/>
        </w:rPr>
        <w:t xml:space="preserve"> </w:t>
      </w:r>
      <w:r w:rsidRPr="005E0B2B">
        <w:rPr>
          <w:rFonts w:ascii="Times New Roman" w:hAnsi="Times New Roman" w:cs="Times New Roman"/>
          <w:sz w:val="24"/>
          <w:szCs w:val="24"/>
        </w:rPr>
        <w:t xml:space="preserve">человек. На мероприятии помощь к школе получили 5 детей из малообеспеченных семей. </w:t>
      </w:r>
      <w:r w:rsidRPr="005E0B2B">
        <w:rPr>
          <w:rFonts w:ascii="Times New Roman" w:hAnsi="Times New Roman" w:cs="Times New Roman"/>
          <w:sz w:val="24"/>
          <w:szCs w:val="24"/>
        </w:rPr>
        <w:tab/>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bCs/>
          <w:sz w:val="24"/>
          <w:szCs w:val="24"/>
        </w:rPr>
        <w:t>04 июля 2017 г.</w:t>
      </w:r>
      <w:r w:rsidRPr="005E0B2B">
        <w:rPr>
          <w:rFonts w:ascii="Times New Roman" w:hAnsi="Times New Roman" w:cs="Times New Roman"/>
          <w:sz w:val="24"/>
          <w:szCs w:val="24"/>
        </w:rPr>
        <w:t xml:space="preserve"> состоялся круглый стол «Ответственное родительство: проблемы и пути решения. На мероприятии приняли участие  </w:t>
      </w:r>
      <w:r w:rsidRPr="005E0B2B">
        <w:rPr>
          <w:rFonts w:ascii="Times New Roman" w:hAnsi="Times New Roman" w:cs="Times New Roman"/>
          <w:sz w:val="24"/>
          <w:szCs w:val="24"/>
        </w:rPr>
        <w:tab/>
        <w:t xml:space="preserve">члены Семейного Совета, представители предприятий, организаций. В рамках акции «Помоги собраться в школу» организовано вручение подарочного набора одному ребенку от Союза православных женщин.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r>
      <w:r w:rsidRPr="005E0B2B">
        <w:rPr>
          <w:rFonts w:ascii="Times New Roman" w:hAnsi="Times New Roman" w:cs="Times New Roman"/>
          <w:bCs/>
          <w:sz w:val="24"/>
          <w:szCs w:val="24"/>
        </w:rPr>
        <w:t xml:space="preserve">07 июля 2017 г </w:t>
      </w:r>
      <w:r w:rsidRPr="005E0B2B">
        <w:rPr>
          <w:rFonts w:ascii="Times New Roman" w:hAnsi="Times New Roman" w:cs="Times New Roman"/>
          <w:sz w:val="24"/>
          <w:szCs w:val="24"/>
        </w:rPr>
        <w:t>состоялось  мероприятие посвященное Дню семьи, любви и верности и завершение акции «Роди патриота в день России», которое прошло в селе Большое Нагаткино. В рамках акции «Помоги собраться в школу» организовано вручение подарочного набора к школе Потаповой Дарье Главой МО «Цильнинский район» Х.В.Рамазановым и помощь от благотворителей получили 4 ребенка из малообеспеченных семей.</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lastRenderedPageBreak/>
        <w:t xml:space="preserve">       </w:t>
      </w:r>
      <w:r w:rsidRPr="005E0B2B">
        <w:rPr>
          <w:rFonts w:ascii="Times New Roman" w:hAnsi="Times New Roman" w:cs="Times New Roman"/>
          <w:bCs/>
          <w:sz w:val="24"/>
          <w:szCs w:val="24"/>
        </w:rPr>
        <w:t>27.07.2017</w:t>
      </w:r>
      <w:r w:rsidRPr="005E0B2B">
        <w:rPr>
          <w:rFonts w:ascii="Times New Roman" w:hAnsi="Times New Roman" w:cs="Times New Roman"/>
          <w:sz w:val="24"/>
          <w:szCs w:val="24"/>
        </w:rPr>
        <w:t xml:space="preserve"> года на территории МО «Цильнинский район» прошла школьная ярмарка с участием представителей г.Ульяновска. Также состоялось районное мероприятие, посвященное дню отца. В рамках мероприятия организовано вручение подарочных наборов  к школе Главой МО «Цильнинский район» Рамазановым Х.В. 4 детям из малообеспеченных семей. Помощь от благотворителей получили 4 человека в том числе 1 ребенок получил помощь от куратора Цильнинского района  Назаровой Ж.Г.</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bCs/>
          <w:sz w:val="24"/>
          <w:szCs w:val="24"/>
        </w:rPr>
        <w:t xml:space="preserve"> 28.07.2017</w:t>
      </w:r>
      <w:r w:rsidRPr="005E0B2B">
        <w:rPr>
          <w:rFonts w:ascii="Times New Roman" w:hAnsi="Times New Roman" w:cs="Times New Roman"/>
          <w:sz w:val="24"/>
          <w:szCs w:val="24"/>
        </w:rPr>
        <w:t xml:space="preserve"> года Депутат ЗСО Ульяновской области Камеко В.Н. оказал помощь к школе 10 детям из малообеспеченных семей на сумму 27,0 тыс.руб..</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bCs/>
          <w:sz w:val="24"/>
          <w:szCs w:val="24"/>
        </w:rPr>
        <w:t xml:space="preserve">12.08.2017 </w:t>
      </w:r>
      <w:r w:rsidRPr="005E0B2B">
        <w:rPr>
          <w:rFonts w:ascii="Times New Roman" w:hAnsi="Times New Roman" w:cs="Times New Roman"/>
          <w:sz w:val="24"/>
          <w:szCs w:val="24"/>
        </w:rPr>
        <w:t xml:space="preserve">года в рамках проведения дня физкультурника в р.п. Цильна организовано вручение подарочных наборов к школе Депутатом Государственной Думы Третьяком В.А. и  администрацией МО «Цильнинский район» в лице Рамазанова Х.В.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bCs/>
          <w:sz w:val="24"/>
          <w:szCs w:val="24"/>
        </w:rPr>
        <w:t>В ходе акции поступила благотворительная помощь от спонсоров:</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ИП Шигирданов А.В. (с.Б.Нагаткино) 2,200 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КПК «Столичное кредитное товарищество» (с.Б.Нагаткино) 2,200 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Магазин «Распродажа» (Шагдилеева Е.В. с.Б.Нагаткино) 1,000 руб. </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Редакция газеты «Цильнинские Новости»   2,000 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ИП Курмышова З.В. (с.Б.Нагаткино)   1050,0  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Союз православных женщин по Цильнинскому району 1,500 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КФХ Рябинов С.А. (с.Нов.Никулино)  2,000 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ИП Шурекова Л.А. (с.Ст.Алгаши)  1,500 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ИП Юрченко Т.М. (р.п.Цильна)  1,000 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ИП Бец Т.А. (р.п.Цильна)  1,000 руб. </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Краснова Р.И. (с.Б.Нагаткино) 0,5 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ГТТ в с.Б.Нагаткино (Саланов А.Ф.) 5,0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ИП Шахина Н.Н.  3,0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ООО «Тепловод» (Хакимов А.М., р.п. Цильна)  2,0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ООО «Уют» (Гордеев Н.В., с.Б.Нагаткино)  4,0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КФХ Данилин И.Г. (Устеренка) 3,0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АкваБиоМ  (с.Б.Нагаткино)  1,2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ИП Сафин М.Р. (р.п. Цильна)  1,0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ООО «Успех» (р.п.Цильна)  2,0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Куратор Цильнинского района Назарова Ж.Г. 2,5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Депутат ЗСО Ульяновской области Камеко В.Н. 27,0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ООО «Рассвет» (Узиков П.В.) 5,0</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Глава администрации МО «Большенагаткинское сельское поселение» Мигукова И.В. 3,0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ИП Капитонов А.В. (с.Крестниково) 3,0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Нагаткинский перерабатывающий комбинат  1,0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МУП БО Цильнинского района (Любавин Е.А.) 2,0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Социальная защита населения 5,0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Координационный Совет администрации МО «Цильнинский район» 6,0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Депутат Государственной Думы Третьяк В.А.   32,5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Большенагаткинская средняя школа (Ратаев С.В.) 5,0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Ульяновский районный суд 4,5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ИП Наместников А.М. (р.п.Цильна) 10,0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Совет Депутатов администрации МО «Цильнинский район» 1,8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ООО «Газпром газораспределение Ульяновск» филиал в с.Б.Нагаткино 3,0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Финансовое управление администрации МО «Цильнинский район» 4,0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ИП Ванюшина Н. Н. магазин «Виктория»   2,0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МУП УКЖКХ  Гафаров Н.Р.  5,0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ИП Кисаметдинов Р.А. 5,0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ДРСУ Семенов А.В.   2,0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lastRenderedPageBreak/>
        <w:t>ИП Сулейманова Х.Ш.  1,0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МО «Большенагаткинское сельское поселение» 0,7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ИП Фролова С.Е.   2,0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Избирательная комиссия Ульяновской области и территориальная избирательная комиссия Цильнинского района  25,0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ИП Никитин И.А.  5,0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Князькина Т.А.  2,0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ФГУП «Новоникулинское» (Сотников О.АВ.)-3,0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Депатут Законодательного собрпния УО Ананьев И.В.-15,0 тыс.руб.,</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ОАО «Ульяновский сахарный завод»-126,5 тыс.руб.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Всего на сегодняшний день из общего количества нуждающихся (700 чел.) обеспеченно 899  детей на общую сумму 1686,4 тыс. рублей, что составляет 128,4 % от общего количества нуждающихся из них :</w:t>
      </w:r>
    </w:p>
    <w:p w:rsidR="00327D05" w:rsidRPr="005E0B2B" w:rsidRDefault="00327D05" w:rsidP="0003433D">
      <w:pPr>
        <w:widowControl w:val="0"/>
        <w:numPr>
          <w:ilvl w:val="2"/>
          <w:numId w:val="8"/>
        </w:numPr>
        <w:suppressAutoHyphens/>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средства областного бюджета   1300,0 тыс.руб.;</w:t>
      </w:r>
    </w:p>
    <w:p w:rsidR="00327D05" w:rsidRPr="005E0B2B" w:rsidRDefault="00327D05" w:rsidP="0003433D">
      <w:pPr>
        <w:widowControl w:val="0"/>
        <w:numPr>
          <w:ilvl w:val="2"/>
          <w:numId w:val="8"/>
        </w:numPr>
        <w:suppressAutoHyphens/>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благотворительные средства  356,4 тыс.рублей;</w:t>
      </w:r>
    </w:p>
    <w:p w:rsidR="00327D05" w:rsidRPr="005E0B2B" w:rsidRDefault="00327D05" w:rsidP="0003433D">
      <w:pPr>
        <w:widowControl w:val="0"/>
        <w:numPr>
          <w:ilvl w:val="2"/>
          <w:numId w:val="8"/>
        </w:numPr>
        <w:suppressAutoHyphens/>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средства районного бюджета    30,0 тыс.руб. </w:t>
      </w:r>
    </w:p>
    <w:p w:rsidR="00327D05" w:rsidRPr="005E0B2B" w:rsidRDefault="00327D05" w:rsidP="005E0B2B">
      <w:pPr>
        <w:spacing w:after="0" w:line="240" w:lineRule="auto"/>
        <w:jc w:val="both"/>
        <w:rPr>
          <w:rFonts w:ascii="Times New Roman" w:eastAsia="Calibri" w:hAnsi="Times New Roman" w:cs="Times New Roman"/>
          <w:color w:val="000000"/>
          <w:spacing w:val="9"/>
          <w:sz w:val="24"/>
          <w:szCs w:val="24"/>
        </w:rPr>
      </w:pPr>
      <w:r w:rsidRPr="005E0B2B">
        <w:rPr>
          <w:rFonts w:ascii="Times New Roman" w:hAnsi="Times New Roman" w:cs="Times New Roman"/>
          <w:sz w:val="24"/>
          <w:szCs w:val="24"/>
        </w:rPr>
        <w:t xml:space="preserve">     Работа по проведению данной акции продолжается.</w:t>
      </w:r>
    </w:p>
    <w:p w:rsidR="00327D05" w:rsidRPr="005E0B2B" w:rsidRDefault="00327D05" w:rsidP="005E0B2B">
      <w:pPr>
        <w:spacing w:after="0" w:line="240" w:lineRule="auto"/>
        <w:jc w:val="both"/>
        <w:rPr>
          <w:rFonts w:ascii="Times New Roman" w:eastAsia="Calibri" w:hAnsi="Times New Roman" w:cs="Times New Roman"/>
          <w:color w:val="000000"/>
          <w:spacing w:val="9"/>
          <w:sz w:val="24"/>
          <w:szCs w:val="24"/>
        </w:rPr>
      </w:pPr>
    </w:p>
    <w:p w:rsidR="00327D05" w:rsidRPr="005E0B2B" w:rsidRDefault="00327D05" w:rsidP="005E0B2B">
      <w:pPr>
        <w:shd w:val="clear" w:color="auto" w:fill="FFFFFF"/>
        <w:spacing w:after="0" w:line="240" w:lineRule="auto"/>
        <w:ind w:firstLine="709"/>
        <w:jc w:val="both"/>
        <w:rPr>
          <w:rFonts w:ascii="Times New Roman" w:eastAsia="Calibri" w:hAnsi="Times New Roman" w:cs="Times New Roman"/>
          <w:color w:val="000000"/>
          <w:spacing w:val="9"/>
          <w:sz w:val="24"/>
          <w:szCs w:val="24"/>
        </w:rPr>
      </w:pPr>
      <w:r w:rsidRPr="005E0B2B">
        <w:rPr>
          <w:rFonts w:ascii="Times New Roman" w:eastAsia="Calibri" w:hAnsi="Times New Roman" w:cs="Times New Roman"/>
          <w:bCs/>
          <w:color w:val="000000"/>
          <w:spacing w:val="9"/>
          <w:sz w:val="24"/>
          <w:szCs w:val="24"/>
          <w:u w:val="single"/>
        </w:rPr>
        <w:t>Акция «Помним всех, заботимся о каждом»</w:t>
      </w:r>
    </w:p>
    <w:p w:rsidR="00327D05" w:rsidRPr="005E0B2B" w:rsidRDefault="00327D05" w:rsidP="005E0B2B">
      <w:pPr>
        <w:shd w:val="clear" w:color="auto" w:fill="FFFFFF"/>
        <w:spacing w:after="0" w:line="240" w:lineRule="auto"/>
        <w:ind w:firstLine="709"/>
        <w:jc w:val="both"/>
        <w:rPr>
          <w:rFonts w:ascii="Times New Roman" w:hAnsi="Times New Roman" w:cs="Times New Roman"/>
          <w:sz w:val="24"/>
          <w:szCs w:val="24"/>
        </w:rPr>
      </w:pPr>
      <w:r w:rsidRPr="005E0B2B">
        <w:rPr>
          <w:rFonts w:ascii="Times New Roman" w:eastAsia="Calibri" w:hAnsi="Times New Roman" w:cs="Times New Roman"/>
          <w:color w:val="000000"/>
          <w:spacing w:val="9"/>
          <w:sz w:val="24"/>
          <w:szCs w:val="24"/>
        </w:rPr>
        <w:t>В период проведения акции прошла операция «Обелиск» с целью уборки территории памятников и мест захоронений организованная общеобразовательными учреждениями акции</w:t>
      </w:r>
      <w:r w:rsidRPr="005E0B2B">
        <w:rPr>
          <w:rFonts w:ascii="Times New Roman" w:eastAsia="Calibri" w:hAnsi="Times New Roman" w:cs="Times New Roman"/>
          <w:bCs/>
          <w:color w:val="000000"/>
          <w:spacing w:val="9"/>
          <w:sz w:val="24"/>
          <w:szCs w:val="24"/>
        </w:rPr>
        <w:t>.</w:t>
      </w:r>
    </w:p>
    <w:p w:rsidR="00327D05" w:rsidRPr="005E0B2B" w:rsidRDefault="00327D05" w:rsidP="005E0B2B">
      <w:pPr>
        <w:shd w:val="clear" w:color="auto" w:fill="FFFFFF"/>
        <w:spacing w:after="0" w:line="240" w:lineRule="auto"/>
        <w:ind w:firstLine="709"/>
        <w:jc w:val="both"/>
        <w:rPr>
          <w:rFonts w:ascii="Times New Roman" w:hAnsi="Times New Roman" w:cs="Times New Roman"/>
          <w:sz w:val="24"/>
          <w:szCs w:val="24"/>
        </w:rPr>
      </w:pPr>
    </w:p>
    <w:p w:rsidR="00327D05" w:rsidRPr="005E0B2B" w:rsidRDefault="00327D05" w:rsidP="005E0B2B">
      <w:pPr>
        <w:shd w:val="clear" w:color="auto" w:fill="FFFFFF"/>
        <w:spacing w:after="0" w:line="240" w:lineRule="auto"/>
        <w:ind w:firstLine="709"/>
        <w:jc w:val="both"/>
        <w:rPr>
          <w:rFonts w:ascii="Times New Roman" w:eastAsia="Calibri" w:hAnsi="Times New Roman" w:cs="Times New Roman"/>
          <w:color w:val="000000"/>
          <w:spacing w:val="9"/>
          <w:sz w:val="24"/>
          <w:szCs w:val="24"/>
        </w:rPr>
      </w:pPr>
      <w:r w:rsidRPr="005E0B2B">
        <w:rPr>
          <w:rFonts w:ascii="Times New Roman" w:eastAsia="Calibri" w:hAnsi="Times New Roman" w:cs="Times New Roman"/>
          <w:bCs/>
          <w:color w:val="000000"/>
          <w:spacing w:val="9"/>
          <w:sz w:val="24"/>
          <w:szCs w:val="24"/>
          <w:u w:val="single"/>
        </w:rPr>
        <w:t xml:space="preserve">Акция «Добрый день» </w:t>
      </w:r>
    </w:p>
    <w:p w:rsidR="00327D05" w:rsidRPr="005E0B2B" w:rsidRDefault="00327D05" w:rsidP="005E0B2B">
      <w:pPr>
        <w:shd w:val="clear" w:color="auto" w:fill="FFFFFF"/>
        <w:spacing w:after="0" w:line="240" w:lineRule="auto"/>
        <w:ind w:firstLine="709"/>
        <w:jc w:val="both"/>
        <w:rPr>
          <w:rFonts w:ascii="Times New Roman" w:eastAsia="Calibri" w:hAnsi="Times New Roman" w:cs="Times New Roman"/>
          <w:color w:val="000000"/>
          <w:spacing w:val="9"/>
          <w:sz w:val="24"/>
          <w:szCs w:val="24"/>
        </w:rPr>
      </w:pPr>
      <w:r w:rsidRPr="005E0B2B">
        <w:rPr>
          <w:rFonts w:ascii="Times New Roman" w:eastAsia="Calibri" w:hAnsi="Times New Roman" w:cs="Times New Roman"/>
          <w:color w:val="000000"/>
          <w:spacing w:val="9"/>
          <w:sz w:val="24"/>
          <w:szCs w:val="24"/>
        </w:rPr>
        <w:t>Благотворительная акция прошла с 17 по 24 февраля. Прошли мероприятия, посвященные Дню спонтанного проявления доброты. Волонтеры, социальные работники оказывали одиноким пенсионерам посильную помощь в уборке по дому, покупке продуктов, просто посетили на дому с целью общения.</w:t>
      </w:r>
    </w:p>
    <w:p w:rsidR="00327D05" w:rsidRPr="005E0B2B" w:rsidRDefault="00327D05" w:rsidP="005E0B2B">
      <w:pPr>
        <w:shd w:val="clear" w:color="auto" w:fill="FFFFFF"/>
        <w:spacing w:after="0" w:line="240" w:lineRule="auto"/>
        <w:ind w:firstLine="709"/>
        <w:jc w:val="both"/>
        <w:rPr>
          <w:rFonts w:ascii="Times New Roman" w:eastAsia="Calibri" w:hAnsi="Times New Roman" w:cs="Times New Roman"/>
          <w:color w:val="000000"/>
          <w:spacing w:val="9"/>
          <w:sz w:val="24"/>
          <w:szCs w:val="24"/>
        </w:rPr>
      </w:pPr>
    </w:p>
    <w:p w:rsidR="00327D05" w:rsidRPr="005E0B2B" w:rsidRDefault="00327D05" w:rsidP="005E0B2B">
      <w:pPr>
        <w:spacing w:after="0" w:line="240" w:lineRule="auto"/>
        <w:jc w:val="both"/>
        <w:rPr>
          <w:rFonts w:ascii="Times New Roman" w:eastAsia="Calibri" w:hAnsi="Times New Roman" w:cs="Times New Roman"/>
          <w:sz w:val="24"/>
          <w:szCs w:val="24"/>
        </w:rPr>
      </w:pPr>
      <w:r w:rsidRPr="005E0B2B">
        <w:rPr>
          <w:rFonts w:ascii="Times New Roman" w:hAnsi="Times New Roman" w:cs="Times New Roman"/>
          <w:color w:val="000000"/>
          <w:spacing w:val="9"/>
          <w:kern w:val="1"/>
          <w:sz w:val="24"/>
          <w:szCs w:val="24"/>
        </w:rPr>
        <w:t xml:space="preserve">      </w:t>
      </w:r>
      <w:r w:rsidRPr="005E0B2B">
        <w:rPr>
          <w:rFonts w:ascii="Times New Roman" w:hAnsi="Times New Roman" w:cs="Times New Roman"/>
          <w:bCs/>
          <w:color w:val="000000"/>
          <w:spacing w:val="9"/>
          <w:kern w:val="1"/>
          <w:sz w:val="24"/>
          <w:szCs w:val="24"/>
          <w:u w:val="single"/>
        </w:rPr>
        <w:t>Проект «Социальный туризм» -Активное долголетие:</w:t>
      </w:r>
    </w:p>
    <w:p w:rsidR="00327D05" w:rsidRPr="005E0B2B" w:rsidRDefault="00327D05" w:rsidP="00EC6AD0">
      <w:pPr>
        <w:spacing w:after="0" w:line="240" w:lineRule="auto"/>
        <w:ind w:firstLine="567"/>
        <w:jc w:val="both"/>
        <w:rPr>
          <w:rFonts w:ascii="Times New Roman" w:eastAsia="Arial Unicode MS" w:hAnsi="Times New Roman" w:cs="Times New Roman"/>
          <w:color w:val="000000"/>
          <w:spacing w:val="9"/>
          <w:position w:val="1"/>
          <w:sz w:val="24"/>
          <w:szCs w:val="24"/>
          <w:shd w:val="clear" w:color="auto" w:fill="FFFFFF"/>
        </w:rPr>
      </w:pPr>
      <w:r w:rsidRPr="005E0B2B">
        <w:rPr>
          <w:rFonts w:ascii="Times New Roman" w:eastAsia="Calibri" w:hAnsi="Times New Roman" w:cs="Times New Roman"/>
          <w:sz w:val="24"/>
          <w:szCs w:val="24"/>
        </w:rPr>
        <w:t>В Цильнинском районе разработаны внутрирайонные туристические социальные маршруты, в рамках которых предусмотрено посещение музеев, монументов, сельскохозяйственных предприятий:</w:t>
      </w:r>
    </w:p>
    <w:p w:rsidR="00327D05" w:rsidRPr="005E0B2B" w:rsidRDefault="00327D05" w:rsidP="00EC6AD0">
      <w:pPr>
        <w:widowControl w:val="0"/>
        <w:shd w:val="clear" w:color="auto" w:fill="FFFFFF"/>
        <w:spacing w:after="0" w:line="240" w:lineRule="auto"/>
        <w:ind w:left="360"/>
        <w:jc w:val="both"/>
        <w:rPr>
          <w:rFonts w:ascii="Times New Roman" w:eastAsia="Arial Unicode MS" w:hAnsi="Times New Roman" w:cs="Times New Roman"/>
          <w:color w:val="000000"/>
          <w:spacing w:val="9"/>
          <w:position w:val="1"/>
          <w:sz w:val="24"/>
          <w:szCs w:val="24"/>
          <w:shd w:val="clear" w:color="auto" w:fill="FFFFFF"/>
        </w:rPr>
      </w:pPr>
      <w:r w:rsidRPr="005E0B2B">
        <w:rPr>
          <w:rFonts w:ascii="Times New Roman" w:eastAsia="Arial Unicode MS" w:hAnsi="Times New Roman" w:cs="Times New Roman"/>
          <w:color w:val="000000"/>
          <w:spacing w:val="9"/>
          <w:position w:val="1"/>
          <w:sz w:val="24"/>
          <w:szCs w:val="24"/>
          <w:shd w:val="clear" w:color="auto" w:fill="FFFFFF"/>
        </w:rPr>
        <w:t>Военно-исторический музей имени Героя Советского Союза Н.Г.Князькина (здание Староалгашинская СОШ ул.Советская, 7) в с.Старые Алгаши</w:t>
      </w:r>
    </w:p>
    <w:p w:rsidR="00327D05" w:rsidRPr="005E0B2B" w:rsidRDefault="00327D05" w:rsidP="00EC6AD0">
      <w:pPr>
        <w:widowControl w:val="0"/>
        <w:shd w:val="clear" w:color="auto" w:fill="FFFFFF"/>
        <w:suppressAutoHyphens/>
        <w:snapToGrid w:val="0"/>
        <w:spacing w:after="0" w:line="240" w:lineRule="auto"/>
        <w:ind w:left="360"/>
        <w:jc w:val="both"/>
        <w:rPr>
          <w:rFonts w:ascii="Times New Roman" w:eastAsia="Arial Unicode MS" w:hAnsi="Times New Roman" w:cs="Times New Roman"/>
          <w:color w:val="000000"/>
          <w:spacing w:val="9"/>
          <w:position w:val="1"/>
          <w:sz w:val="24"/>
          <w:szCs w:val="24"/>
          <w:shd w:val="clear" w:color="auto" w:fill="FFFFFF"/>
        </w:rPr>
      </w:pPr>
      <w:r w:rsidRPr="005E0B2B">
        <w:rPr>
          <w:rFonts w:ascii="Times New Roman" w:eastAsia="Arial Unicode MS" w:hAnsi="Times New Roman" w:cs="Times New Roman"/>
          <w:color w:val="000000"/>
          <w:spacing w:val="9"/>
          <w:position w:val="1"/>
          <w:sz w:val="24"/>
          <w:szCs w:val="24"/>
          <w:shd w:val="clear" w:color="auto" w:fill="FFFFFF"/>
        </w:rPr>
        <w:t>Памятная Доска Герою ВОВ  Н.Г.Князькину  в с.Старые Алгаши</w:t>
      </w:r>
    </w:p>
    <w:p w:rsidR="00327D05" w:rsidRPr="005E0B2B" w:rsidRDefault="00327D05" w:rsidP="00EC6AD0">
      <w:pPr>
        <w:widowControl w:val="0"/>
        <w:shd w:val="clear" w:color="auto" w:fill="FFFFFF"/>
        <w:suppressAutoHyphens/>
        <w:snapToGrid w:val="0"/>
        <w:spacing w:after="0" w:line="240" w:lineRule="auto"/>
        <w:ind w:left="360"/>
        <w:jc w:val="both"/>
        <w:rPr>
          <w:rFonts w:ascii="Times New Roman" w:eastAsia="Arial Unicode MS" w:hAnsi="Times New Roman" w:cs="Times New Roman"/>
          <w:color w:val="000000"/>
          <w:spacing w:val="9"/>
          <w:position w:val="1"/>
          <w:sz w:val="24"/>
          <w:szCs w:val="24"/>
          <w:shd w:val="clear" w:color="auto" w:fill="FFFFFF"/>
        </w:rPr>
      </w:pPr>
      <w:r w:rsidRPr="005E0B2B">
        <w:rPr>
          <w:rFonts w:ascii="Times New Roman" w:eastAsia="Arial Unicode MS" w:hAnsi="Times New Roman" w:cs="Times New Roman"/>
          <w:color w:val="000000"/>
          <w:spacing w:val="9"/>
          <w:position w:val="1"/>
          <w:sz w:val="24"/>
          <w:szCs w:val="24"/>
          <w:shd w:val="clear" w:color="auto" w:fill="FFFFFF"/>
        </w:rPr>
        <w:t>Монумент «Староалгашинцам — доблестным защитникам Отечества от благодарных потомков» (ул.Советская) в с.Старые Алгаши</w:t>
      </w:r>
    </w:p>
    <w:p w:rsidR="00327D05" w:rsidRPr="005E0B2B" w:rsidRDefault="00327D05" w:rsidP="00EC6AD0">
      <w:pPr>
        <w:widowControl w:val="0"/>
        <w:shd w:val="clear" w:color="auto" w:fill="FFFFFF"/>
        <w:suppressAutoHyphens/>
        <w:snapToGrid w:val="0"/>
        <w:spacing w:after="0" w:line="240" w:lineRule="auto"/>
        <w:ind w:left="360"/>
        <w:jc w:val="both"/>
        <w:rPr>
          <w:rFonts w:ascii="Times New Roman" w:eastAsia="Arial Unicode MS" w:hAnsi="Times New Roman" w:cs="Times New Roman"/>
          <w:color w:val="000000"/>
          <w:spacing w:val="9"/>
          <w:position w:val="1"/>
          <w:sz w:val="24"/>
          <w:szCs w:val="24"/>
          <w:shd w:val="clear" w:color="auto" w:fill="FFFFFF"/>
        </w:rPr>
      </w:pPr>
      <w:r w:rsidRPr="005E0B2B">
        <w:rPr>
          <w:rFonts w:ascii="Times New Roman" w:eastAsia="Arial Unicode MS" w:hAnsi="Times New Roman" w:cs="Times New Roman"/>
          <w:color w:val="000000"/>
          <w:spacing w:val="9"/>
          <w:position w:val="1"/>
          <w:sz w:val="24"/>
          <w:szCs w:val="24"/>
          <w:shd w:val="clear" w:color="auto" w:fill="FFFFFF"/>
        </w:rPr>
        <w:t>ООО «Рассвет» в с.Малое Нагаткино</w:t>
      </w:r>
    </w:p>
    <w:p w:rsidR="00327D05" w:rsidRPr="005E0B2B" w:rsidRDefault="00327D05" w:rsidP="00EC6AD0">
      <w:pPr>
        <w:widowControl w:val="0"/>
        <w:shd w:val="clear" w:color="auto" w:fill="FFFFFF"/>
        <w:suppressAutoHyphens/>
        <w:snapToGrid w:val="0"/>
        <w:spacing w:after="0" w:line="240" w:lineRule="auto"/>
        <w:ind w:left="360"/>
        <w:jc w:val="both"/>
        <w:rPr>
          <w:rFonts w:ascii="Times New Roman" w:eastAsia="Arial Unicode MS" w:hAnsi="Times New Roman" w:cs="Times New Roman"/>
          <w:color w:val="000000"/>
          <w:spacing w:val="9"/>
          <w:position w:val="1"/>
          <w:sz w:val="24"/>
          <w:szCs w:val="24"/>
          <w:shd w:val="clear" w:color="auto" w:fill="FFFFFF"/>
        </w:rPr>
      </w:pPr>
      <w:r w:rsidRPr="005E0B2B">
        <w:rPr>
          <w:rFonts w:ascii="Times New Roman" w:eastAsia="Arial Unicode MS" w:hAnsi="Times New Roman" w:cs="Times New Roman"/>
          <w:color w:val="000000"/>
          <w:spacing w:val="9"/>
          <w:position w:val="1"/>
          <w:sz w:val="24"/>
          <w:szCs w:val="24"/>
          <w:shd w:val="clear" w:color="auto" w:fill="FFFFFF"/>
        </w:rPr>
        <w:t>ООО Большенагаткинский перерабатывающий комбинат</w:t>
      </w:r>
    </w:p>
    <w:p w:rsidR="00327D05" w:rsidRPr="005E0B2B" w:rsidRDefault="00327D05" w:rsidP="00EC6AD0">
      <w:pPr>
        <w:widowControl w:val="0"/>
        <w:shd w:val="clear" w:color="auto" w:fill="FFFFFF"/>
        <w:suppressAutoHyphens/>
        <w:snapToGrid w:val="0"/>
        <w:spacing w:after="0" w:line="240" w:lineRule="auto"/>
        <w:ind w:left="360"/>
        <w:jc w:val="both"/>
        <w:rPr>
          <w:rFonts w:ascii="Times New Roman" w:eastAsia="Arial Unicode MS" w:hAnsi="Times New Roman" w:cs="Times New Roman"/>
          <w:color w:val="000000"/>
          <w:spacing w:val="9"/>
          <w:position w:val="1"/>
          <w:sz w:val="24"/>
          <w:szCs w:val="24"/>
          <w:shd w:val="clear" w:color="auto" w:fill="FFFFFF"/>
        </w:rPr>
      </w:pPr>
      <w:r w:rsidRPr="005E0B2B">
        <w:rPr>
          <w:rFonts w:ascii="Times New Roman" w:eastAsia="Arial Unicode MS" w:hAnsi="Times New Roman" w:cs="Times New Roman"/>
          <w:color w:val="000000"/>
          <w:spacing w:val="9"/>
          <w:position w:val="1"/>
          <w:sz w:val="24"/>
          <w:szCs w:val="24"/>
          <w:shd w:val="clear" w:color="auto" w:fill="FFFFFF"/>
        </w:rPr>
        <w:t>ООО Агрофирма Большенагаткинское в с.Большое Нагаткино</w:t>
      </w:r>
    </w:p>
    <w:p w:rsidR="00327D05" w:rsidRPr="005E0B2B" w:rsidRDefault="00327D05" w:rsidP="00EC6AD0">
      <w:pPr>
        <w:widowControl w:val="0"/>
        <w:shd w:val="clear" w:color="auto" w:fill="FFFFFF"/>
        <w:suppressAutoHyphens/>
        <w:snapToGrid w:val="0"/>
        <w:spacing w:after="0" w:line="240" w:lineRule="auto"/>
        <w:ind w:left="360"/>
        <w:jc w:val="both"/>
        <w:rPr>
          <w:rFonts w:ascii="Times New Roman" w:eastAsia="Arial Unicode MS" w:hAnsi="Times New Roman" w:cs="Times New Roman"/>
          <w:color w:val="000000"/>
          <w:spacing w:val="9"/>
          <w:position w:val="1"/>
          <w:sz w:val="24"/>
          <w:szCs w:val="24"/>
          <w:shd w:val="clear" w:color="auto" w:fill="FFFFFF"/>
        </w:rPr>
      </w:pPr>
      <w:r w:rsidRPr="005E0B2B">
        <w:rPr>
          <w:rFonts w:ascii="Times New Roman" w:eastAsia="Arial Unicode MS" w:hAnsi="Times New Roman" w:cs="Times New Roman"/>
          <w:color w:val="000000"/>
          <w:spacing w:val="9"/>
          <w:position w:val="1"/>
          <w:sz w:val="24"/>
          <w:szCs w:val="24"/>
          <w:shd w:val="clear" w:color="auto" w:fill="FFFFFF"/>
        </w:rPr>
        <w:t>Святой Источник в с.Б.Нагаткино</w:t>
      </w:r>
    </w:p>
    <w:p w:rsidR="00327D05" w:rsidRPr="005E0B2B" w:rsidRDefault="00327D05" w:rsidP="00EC6AD0">
      <w:pPr>
        <w:widowControl w:val="0"/>
        <w:shd w:val="clear" w:color="auto" w:fill="FFFFFF"/>
        <w:suppressAutoHyphens/>
        <w:snapToGrid w:val="0"/>
        <w:spacing w:after="0" w:line="240" w:lineRule="auto"/>
        <w:ind w:left="360"/>
        <w:jc w:val="both"/>
        <w:rPr>
          <w:rFonts w:ascii="Times New Roman" w:eastAsia="Arial Unicode MS" w:hAnsi="Times New Roman" w:cs="Times New Roman"/>
          <w:color w:val="000000"/>
          <w:spacing w:val="9"/>
          <w:position w:val="1"/>
          <w:sz w:val="24"/>
          <w:szCs w:val="24"/>
          <w:shd w:val="clear" w:color="auto" w:fill="FFFFFF"/>
        </w:rPr>
      </w:pPr>
      <w:r w:rsidRPr="005E0B2B">
        <w:rPr>
          <w:rFonts w:ascii="Times New Roman" w:eastAsia="Arial Unicode MS" w:hAnsi="Times New Roman" w:cs="Times New Roman"/>
          <w:color w:val="000000"/>
          <w:spacing w:val="9"/>
          <w:position w:val="1"/>
          <w:sz w:val="24"/>
          <w:szCs w:val="24"/>
          <w:shd w:val="clear" w:color="auto" w:fill="FFFFFF"/>
        </w:rPr>
        <w:t>Историко-краеведческий музей МО «Цильнинский район» (здание Большенагаткинская СОШ) в с. Большое Нагаткино</w:t>
      </w:r>
    </w:p>
    <w:p w:rsidR="00327D05" w:rsidRPr="005E0B2B" w:rsidRDefault="00327D05" w:rsidP="00EC6AD0">
      <w:pPr>
        <w:widowControl w:val="0"/>
        <w:shd w:val="clear" w:color="auto" w:fill="FFFFFF"/>
        <w:suppressAutoHyphens/>
        <w:snapToGrid w:val="0"/>
        <w:spacing w:after="0" w:line="240" w:lineRule="auto"/>
        <w:ind w:left="360"/>
        <w:jc w:val="both"/>
        <w:rPr>
          <w:rFonts w:ascii="Times New Roman" w:eastAsia="Arial Unicode MS" w:hAnsi="Times New Roman" w:cs="Times New Roman"/>
          <w:color w:val="000000"/>
          <w:spacing w:val="9"/>
          <w:position w:val="1"/>
          <w:sz w:val="24"/>
          <w:szCs w:val="24"/>
          <w:shd w:val="clear" w:color="auto" w:fill="FFFFFF"/>
        </w:rPr>
      </w:pPr>
      <w:r w:rsidRPr="005E0B2B">
        <w:rPr>
          <w:rFonts w:ascii="Times New Roman" w:eastAsia="Arial Unicode MS" w:hAnsi="Times New Roman" w:cs="Times New Roman"/>
          <w:color w:val="000000"/>
          <w:spacing w:val="9"/>
          <w:position w:val="1"/>
          <w:sz w:val="24"/>
          <w:szCs w:val="24"/>
          <w:shd w:val="clear" w:color="auto" w:fill="FFFFFF"/>
        </w:rPr>
        <w:t>Часовня у родника «Садок» в с.Степное Анненково</w:t>
      </w:r>
    </w:p>
    <w:p w:rsidR="00327D05" w:rsidRPr="005E0B2B" w:rsidRDefault="00327D05" w:rsidP="00EC6AD0">
      <w:pPr>
        <w:widowControl w:val="0"/>
        <w:shd w:val="clear" w:color="auto" w:fill="FFFFFF"/>
        <w:suppressAutoHyphens/>
        <w:snapToGrid w:val="0"/>
        <w:spacing w:after="0" w:line="240" w:lineRule="auto"/>
        <w:ind w:left="360"/>
        <w:jc w:val="both"/>
        <w:rPr>
          <w:rFonts w:ascii="Times New Roman" w:eastAsia="Arial Unicode MS" w:hAnsi="Times New Roman" w:cs="Times New Roman"/>
          <w:color w:val="000000"/>
          <w:spacing w:val="9"/>
          <w:position w:val="1"/>
          <w:sz w:val="24"/>
          <w:szCs w:val="24"/>
          <w:shd w:val="clear" w:color="auto" w:fill="FFFFFF"/>
        </w:rPr>
      </w:pPr>
      <w:r w:rsidRPr="005E0B2B">
        <w:rPr>
          <w:rFonts w:ascii="Times New Roman" w:eastAsia="Arial Unicode MS" w:hAnsi="Times New Roman" w:cs="Times New Roman"/>
          <w:color w:val="000000"/>
          <w:spacing w:val="9"/>
          <w:position w:val="1"/>
          <w:sz w:val="24"/>
          <w:szCs w:val="24"/>
          <w:shd w:val="clear" w:color="auto" w:fill="FFFFFF"/>
        </w:rPr>
        <w:t>СХПК «Степной сад» в с.Степное Анненково</w:t>
      </w:r>
    </w:p>
    <w:p w:rsidR="00327D05" w:rsidRPr="005E0B2B" w:rsidRDefault="00327D05" w:rsidP="00EC6AD0">
      <w:pPr>
        <w:widowControl w:val="0"/>
        <w:shd w:val="clear" w:color="auto" w:fill="FFFFFF"/>
        <w:suppressAutoHyphens/>
        <w:snapToGrid w:val="0"/>
        <w:spacing w:after="0" w:line="240" w:lineRule="auto"/>
        <w:ind w:left="360"/>
        <w:jc w:val="both"/>
        <w:rPr>
          <w:rFonts w:ascii="Times New Roman" w:hAnsi="Times New Roman" w:cs="Times New Roman"/>
          <w:sz w:val="24"/>
          <w:szCs w:val="24"/>
        </w:rPr>
      </w:pPr>
      <w:r w:rsidRPr="005E0B2B">
        <w:rPr>
          <w:rFonts w:ascii="Times New Roman" w:eastAsia="Arial Unicode MS" w:hAnsi="Times New Roman" w:cs="Times New Roman"/>
          <w:color w:val="000000"/>
          <w:spacing w:val="9"/>
          <w:position w:val="1"/>
          <w:sz w:val="24"/>
          <w:szCs w:val="24"/>
          <w:shd w:val="clear" w:color="auto" w:fill="FFFFFF"/>
        </w:rPr>
        <w:t>Стелла в честь Ульянова И.Н. Новоникулинская СОШ в с.Новое Никулино</w:t>
      </w:r>
    </w:p>
    <w:p w:rsidR="00327D05" w:rsidRPr="005E0B2B" w:rsidRDefault="00327D05" w:rsidP="00EC6AD0">
      <w:pPr>
        <w:widowControl w:val="0"/>
        <w:suppressAutoHyphens/>
        <w:snapToGrid w:val="0"/>
        <w:spacing w:after="0" w:line="240" w:lineRule="auto"/>
        <w:ind w:left="360"/>
        <w:jc w:val="both"/>
        <w:rPr>
          <w:rFonts w:ascii="Times New Roman" w:eastAsia="Arial Unicode MS" w:hAnsi="Times New Roman" w:cs="Times New Roman"/>
          <w:color w:val="000000"/>
          <w:spacing w:val="9"/>
          <w:position w:val="1"/>
          <w:sz w:val="24"/>
          <w:szCs w:val="24"/>
          <w:shd w:val="clear" w:color="auto" w:fill="FFFFFF"/>
        </w:rPr>
      </w:pPr>
      <w:r w:rsidRPr="005E0B2B">
        <w:rPr>
          <w:rFonts w:ascii="Times New Roman" w:hAnsi="Times New Roman" w:cs="Times New Roman"/>
          <w:sz w:val="24"/>
          <w:szCs w:val="24"/>
        </w:rPr>
        <w:t>Заповедник у пруда в с.Новое Никулино</w:t>
      </w:r>
    </w:p>
    <w:p w:rsidR="00327D05" w:rsidRPr="005E0B2B" w:rsidRDefault="00327D05" w:rsidP="00EC6AD0">
      <w:pPr>
        <w:widowControl w:val="0"/>
        <w:shd w:val="clear" w:color="auto" w:fill="FFFFFF"/>
        <w:suppressAutoHyphens/>
        <w:snapToGrid w:val="0"/>
        <w:spacing w:after="0" w:line="240" w:lineRule="auto"/>
        <w:ind w:left="360"/>
        <w:jc w:val="both"/>
        <w:rPr>
          <w:rFonts w:ascii="Times New Roman" w:eastAsia="Arial Unicode MS" w:hAnsi="Times New Roman" w:cs="Times New Roman"/>
          <w:color w:val="000000"/>
          <w:spacing w:val="9"/>
          <w:position w:val="1"/>
          <w:sz w:val="24"/>
          <w:szCs w:val="24"/>
          <w:shd w:val="clear" w:color="auto" w:fill="FFFFFF"/>
        </w:rPr>
      </w:pPr>
      <w:r w:rsidRPr="005E0B2B">
        <w:rPr>
          <w:rFonts w:ascii="Times New Roman" w:eastAsia="Arial Unicode MS" w:hAnsi="Times New Roman" w:cs="Times New Roman"/>
          <w:color w:val="000000"/>
          <w:spacing w:val="9"/>
          <w:position w:val="1"/>
          <w:sz w:val="24"/>
          <w:szCs w:val="24"/>
          <w:shd w:val="clear" w:color="auto" w:fill="FFFFFF"/>
        </w:rPr>
        <w:t>Нижнетимерсянский музей боевой и трудовой Славы в с.Нижние Тимерсяны</w:t>
      </w:r>
    </w:p>
    <w:p w:rsidR="00327D05" w:rsidRPr="005E0B2B" w:rsidRDefault="00327D05" w:rsidP="00EC6AD0">
      <w:pPr>
        <w:widowControl w:val="0"/>
        <w:shd w:val="clear" w:color="auto" w:fill="FFFFFF"/>
        <w:suppressAutoHyphens/>
        <w:snapToGrid w:val="0"/>
        <w:spacing w:after="0" w:line="240" w:lineRule="auto"/>
        <w:ind w:left="360"/>
        <w:jc w:val="both"/>
        <w:rPr>
          <w:rFonts w:ascii="Times New Roman" w:eastAsia="Arial Unicode MS" w:hAnsi="Times New Roman" w:cs="Times New Roman"/>
          <w:color w:val="000000"/>
          <w:spacing w:val="9"/>
          <w:position w:val="1"/>
          <w:sz w:val="24"/>
          <w:szCs w:val="24"/>
          <w:shd w:val="clear" w:color="auto" w:fill="FFFFFF"/>
        </w:rPr>
      </w:pPr>
      <w:r w:rsidRPr="005E0B2B">
        <w:rPr>
          <w:rFonts w:ascii="Times New Roman" w:eastAsia="Arial Unicode MS" w:hAnsi="Times New Roman" w:cs="Times New Roman"/>
          <w:color w:val="000000"/>
          <w:spacing w:val="9"/>
          <w:position w:val="1"/>
          <w:sz w:val="24"/>
          <w:szCs w:val="24"/>
          <w:shd w:val="clear" w:color="auto" w:fill="FFFFFF"/>
        </w:rPr>
        <w:t>СХПК «Родники» в с.Верхние Тимерсяны</w:t>
      </w:r>
    </w:p>
    <w:p w:rsidR="00327D05" w:rsidRPr="005E0B2B" w:rsidRDefault="00327D05" w:rsidP="00EC6AD0">
      <w:pPr>
        <w:widowControl w:val="0"/>
        <w:shd w:val="clear" w:color="auto" w:fill="FFFFFF"/>
        <w:suppressAutoHyphens/>
        <w:snapToGrid w:val="0"/>
        <w:spacing w:after="0" w:line="240" w:lineRule="auto"/>
        <w:ind w:left="360"/>
        <w:jc w:val="both"/>
        <w:rPr>
          <w:rFonts w:ascii="Times New Roman" w:eastAsia="Arial Unicode MS" w:hAnsi="Times New Roman" w:cs="Times New Roman"/>
          <w:color w:val="000000"/>
          <w:spacing w:val="9"/>
          <w:position w:val="1"/>
          <w:sz w:val="24"/>
          <w:szCs w:val="24"/>
          <w:shd w:val="clear" w:color="auto" w:fill="FFFFFF"/>
        </w:rPr>
      </w:pPr>
      <w:r w:rsidRPr="005E0B2B">
        <w:rPr>
          <w:rFonts w:ascii="Times New Roman" w:eastAsia="Arial Unicode MS" w:hAnsi="Times New Roman" w:cs="Times New Roman"/>
          <w:color w:val="000000"/>
          <w:spacing w:val="9"/>
          <w:position w:val="1"/>
          <w:sz w:val="24"/>
          <w:szCs w:val="24"/>
          <w:shd w:val="clear" w:color="auto" w:fill="FFFFFF"/>
        </w:rPr>
        <w:t>Новотимерсянская СОШ (культурно досуговый центр, музей )</w:t>
      </w:r>
    </w:p>
    <w:p w:rsidR="00327D05" w:rsidRPr="005E0B2B" w:rsidRDefault="00327D05" w:rsidP="00EC6AD0">
      <w:pPr>
        <w:widowControl w:val="0"/>
        <w:shd w:val="clear" w:color="auto" w:fill="FFFFFF"/>
        <w:suppressAutoHyphens/>
        <w:snapToGrid w:val="0"/>
        <w:spacing w:after="0" w:line="240" w:lineRule="auto"/>
        <w:ind w:left="360"/>
        <w:jc w:val="both"/>
        <w:rPr>
          <w:rFonts w:ascii="Times New Roman" w:eastAsia="Arial Unicode MS" w:hAnsi="Times New Roman" w:cs="Times New Roman"/>
          <w:color w:val="000000"/>
          <w:spacing w:val="9"/>
          <w:position w:val="1"/>
          <w:sz w:val="24"/>
          <w:szCs w:val="24"/>
          <w:shd w:val="clear" w:color="auto" w:fill="FFFFFF"/>
        </w:rPr>
      </w:pPr>
      <w:r w:rsidRPr="005E0B2B">
        <w:rPr>
          <w:rFonts w:ascii="Times New Roman" w:eastAsia="Arial Unicode MS" w:hAnsi="Times New Roman" w:cs="Times New Roman"/>
          <w:color w:val="000000"/>
          <w:spacing w:val="9"/>
          <w:position w:val="1"/>
          <w:sz w:val="24"/>
          <w:szCs w:val="24"/>
          <w:shd w:val="clear" w:color="auto" w:fill="FFFFFF"/>
        </w:rPr>
        <w:t>ПАО «Ульяновский сахарный завод» в р.п.Цильна</w:t>
      </w:r>
    </w:p>
    <w:p w:rsidR="00327D05" w:rsidRPr="005E0B2B" w:rsidRDefault="00327D05" w:rsidP="00EC6AD0">
      <w:pPr>
        <w:widowControl w:val="0"/>
        <w:shd w:val="clear" w:color="auto" w:fill="FFFFFF"/>
        <w:suppressAutoHyphens/>
        <w:snapToGrid w:val="0"/>
        <w:spacing w:after="0" w:line="240" w:lineRule="auto"/>
        <w:ind w:left="360"/>
        <w:jc w:val="both"/>
        <w:rPr>
          <w:rFonts w:ascii="Times New Roman" w:eastAsia="Calibri" w:hAnsi="Times New Roman" w:cs="Times New Roman"/>
          <w:color w:val="000000"/>
          <w:spacing w:val="9"/>
          <w:sz w:val="24"/>
          <w:szCs w:val="24"/>
        </w:rPr>
      </w:pPr>
      <w:r w:rsidRPr="005E0B2B">
        <w:rPr>
          <w:rFonts w:ascii="Times New Roman" w:eastAsia="Arial Unicode MS" w:hAnsi="Times New Roman" w:cs="Times New Roman"/>
          <w:color w:val="000000"/>
          <w:spacing w:val="9"/>
          <w:position w:val="1"/>
          <w:sz w:val="24"/>
          <w:szCs w:val="24"/>
          <w:shd w:val="clear" w:color="auto" w:fill="FFFFFF"/>
        </w:rPr>
        <w:lastRenderedPageBreak/>
        <w:t>Елховоозерский музей боевой и трудовой славы в здании клуба в с.Елховое Озеро</w:t>
      </w:r>
    </w:p>
    <w:p w:rsidR="00327D05" w:rsidRPr="005E0B2B" w:rsidRDefault="00327D05" w:rsidP="00EC6AD0">
      <w:pPr>
        <w:widowControl w:val="0"/>
        <w:shd w:val="clear" w:color="auto" w:fill="FFFFFF"/>
        <w:suppressAutoHyphens/>
        <w:snapToGrid w:val="0"/>
        <w:spacing w:after="0" w:line="240" w:lineRule="auto"/>
        <w:ind w:left="263"/>
        <w:jc w:val="both"/>
        <w:rPr>
          <w:rFonts w:ascii="Times New Roman" w:eastAsia="Times New Roman" w:hAnsi="Times New Roman" w:cs="Times New Roman"/>
          <w:color w:val="000000"/>
          <w:spacing w:val="9"/>
          <w:sz w:val="24"/>
          <w:szCs w:val="24"/>
        </w:rPr>
      </w:pPr>
      <w:r w:rsidRPr="005E0B2B">
        <w:rPr>
          <w:rFonts w:ascii="Times New Roman" w:eastAsia="Calibri" w:hAnsi="Times New Roman" w:cs="Times New Roman"/>
          <w:color w:val="000000"/>
          <w:spacing w:val="9"/>
          <w:sz w:val="24"/>
          <w:szCs w:val="24"/>
        </w:rPr>
        <w:t>ООО «Волга» в с.Елховое Озеро.</w:t>
      </w:r>
    </w:p>
    <w:p w:rsidR="00227C77" w:rsidRPr="005E0B2B" w:rsidRDefault="00327D05" w:rsidP="00EC6AD0">
      <w:pPr>
        <w:shd w:val="clear" w:color="auto" w:fill="FFFFFF"/>
        <w:spacing w:after="0" w:line="240" w:lineRule="auto"/>
        <w:jc w:val="both"/>
        <w:rPr>
          <w:rFonts w:ascii="Times New Roman" w:eastAsia="Times New Roman" w:hAnsi="Times New Roman" w:cs="Times New Roman"/>
          <w:color w:val="000000"/>
          <w:spacing w:val="9"/>
          <w:sz w:val="24"/>
          <w:szCs w:val="24"/>
        </w:rPr>
      </w:pPr>
      <w:r w:rsidRPr="005E0B2B">
        <w:rPr>
          <w:rFonts w:ascii="Times New Roman" w:eastAsia="Times New Roman" w:hAnsi="Times New Roman" w:cs="Times New Roman"/>
          <w:color w:val="000000"/>
          <w:spacing w:val="9"/>
          <w:sz w:val="24"/>
          <w:szCs w:val="24"/>
        </w:rPr>
        <w:t xml:space="preserve">     </w:t>
      </w:r>
    </w:p>
    <w:p w:rsidR="00327D05" w:rsidRPr="005E0B2B" w:rsidRDefault="00327D05" w:rsidP="00EC6AD0">
      <w:pPr>
        <w:shd w:val="clear" w:color="auto" w:fill="FFFFFF"/>
        <w:spacing w:after="0" w:line="240" w:lineRule="auto"/>
        <w:jc w:val="both"/>
        <w:rPr>
          <w:rStyle w:val="StrongEmphasis"/>
          <w:rFonts w:ascii="Times New Roman" w:hAnsi="Times New Roman" w:cs="Times New Roman"/>
          <w:b w:val="0"/>
          <w:bCs w:val="0"/>
          <w:sz w:val="24"/>
          <w:szCs w:val="24"/>
        </w:rPr>
      </w:pPr>
      <w:r w:rsidRPr="005E0B2B">
        <w:rPr>
          <w:rFonts w:ascii="Times New Roman" w:eastAsia="Times New Roman" w:hAnsi="Times New Roman" w:cs="Times New Roman"/>
          <w:color w:val="000000"/>
          <w:spacing w:val="9"/>
          <w:sz w:val="24"/>
          <w:szCs w:val="24"/>
        </w:rPr>
        <w:t xml:space="preserve"> Второй Зимний спортивный фестиваль для граждан старшего поколения прошел 10 февраля в центре социального обслуживания «Парус надежды» в Кузоватовском районе. В программу включены хоккей на валенках, бег на лыжах, интеллектуальные и художественные конкурсы, флеш-моб.</w:t>
      </w:r>
    </w:p>
    <w:p w:rsidR="00327D05" w:rsidRPr="005E0B2B" w:rsidRDefault="00327D05" w:rsidP="00EC6AD0">
      <w:pPr>
        <w:pStyle w:val="Textbody"/>
        <w:spacing w:after="0"/>
        <w:jc w:val="both"/>
        <w:rPr>
          <w:rStyle w:val="StrongEmphasis"/>
          <w:rFonts w:cs="Times New Roman"/>
          <w:b w:val="0"/>
          <w:bCs w:val="0"/>
        </w:rPr>
      </w:pPr>
      <w:r w:rsidRPr="005E0B2B">
        <w:rPr>
          <w:rStyle w:val="StrongEmphasis"/>
          <w:rFonts w:cs="Times New Roman"/>
          <w:b w:val="0"/>
          <w:bCs w:val="0"/>
        </w:rPr>
        <w:t>На мероприятии приняла участие команда граждан старшего поколения «Цильнинская сила». Команда муниципального образования за победу в соревнованиях по футболу в валенках, за победу в интеллектуальном конкурсе и за активное участие награждена Дипломами.</w:t>
      </w:r>
    </w:p>
    <w:p w:rsidR="00327D05" w:rsidRPr="005E0B2B" w:rsidRDefault="00327D05" w:rsidP="00EC6AD0">
      <w:pPr>
        <w:pStyle w:val="Textbody"/>
        <w:spacing w:after="0"/>
        <w:jc w:val="both"/>
        <w:rPr>
          <w:rFonts w:cs="Times New Roman"/>
        </w:rPr>
      </w:pPr>
      <w:r w:rsidRPr="005E0B2B">
        <w:rPr>
          <w:rStyle w:val="StrongEmphasis"/>
          <w:rFonts w:cs="Times New Roman"/>
          <w:b w:val="0"/>
          <w:bCs w:val="0"/>
        </w:rPr>
        <w:t xml:space="preserve">  14 марта творческий коллектив из числа граждан старшего поколения принимали участие в отборочном туре Первого областного Фестиваля гармонистов, баянистов и частушечников «Играют на Руси гармони», который состоялся в ОГБУСО «Парус надежды» в р.п.Кузоватово.</w:t>
      </w:r>
    </w:p>
    <w:p w:rsidR="00327D05" w:rsidRPr="005E0B2B" w:rsidRDefault="00327D05" w:rsidP="00EC6AD0">
      <w:pPr>
        <w:shd w:val="clear" w:color="auto" w:fill="FFFFFF"/>
        <w:spacing w:after="0" w:line="240" w:lineRule="auto"/>
        <w:jc w:val="both"/>
        <w:rPr>
          <w:rStyle w:val="StrongEmphasis"/>
          <w:rFonts w:ascii="Times New Roman" w:hAnsi="Times New Roman" w:cs="Times New Roman"/>
          <w:b w:val="0"/>
          <w:bCs w:val="0"/>
          <w:sz w:val="24"/>
          <w:szCs w:val="24"/>
        </w:rPr>
      </w:pPr>
      <w:r w:rsidRPr="005E0B2B">
        <w:rPr>
          <w:rFonts w:ascii="Times New Roman" w:hAnsi="Times New Roman" w:cs="Times New Roman"/>
          <w:sz w:val="24"/>
          <w:szCs w:val="24"/>
        </w:rPr>
        <w:t xml:space="preserve">   30 марта принимали участие в итоговом этапе Фестиваля, который прошел в Комплексном центре социального обслуживания в р.п.Павловка.</w:t>
      </w:r>
    </w:p>
    <w:p w:rsidR="00327D05" w:rsidRPr="005E0B2B" w:rsidRDefault="00327D05" w:rsidP="00EC6AD0">
      <w:pPr>
        <w:spacing w:after="0" w:line="240" w:lineRule="auto"/>
        <w:ind w:firstLine="567"/>
        <w:jc w:val="both"/>
        <w:rPr>
          <w:rStyle w:val="StrongEmphasis"/>
          <w:rFonts w:ascii="Times New Roman" w:hAnsi="Times New Roman" w:cs="Times New Roman"/>
          <w:b w:val="0"/>
          <w:bCs w:val="0"/>
          <w:sz w:val="24"/>
          <w:szCs w:val="24"/>
        </w:rPr>
      </w:pPr>
      <w:r w:rsidRPr="005E0B2B">
        <w:rPr>
          <w:rStyle w:val="StrongEmphasis"/>
          <w:rFonts w:ascii="Times New Roman" w:hAnsi="Times New Roman" w:cs="Times New Roman"/>
          <w:b w:val="0"/>
          <w:bCs w:val="0"/>
          <w:sz w:val="24"/>
          <w:szCs w:val="24"/>
        </w:rPr>
        <w:t>Принимали участие в экскурсии, которую организовали специалисты КЦСО в р.п.Павловка</w:t>
      </w:r>
      <w:r w:rsidRPr="005E0B2B">
        <w:rPr>
          <w:rStyle w:val="StrongEmphasis"/>
          <w:rFonts w:ascii="Times New Roman" w:eastAsia="Times New Roman" w:hAnsi="Times New Roman" w:cs="Times New Roman"/>
          <w:b w:val="0"/>
          <w:color w:val="000000"/>
          <w:spacing w:val="9"/>
          <w:kern w:val="1"/>
          <w:sz w:val="24"/>
          <w:szCs w:val="24"/>
        </w:rPr>
        <w:t>.</w:t>
      </w:r>
    </w:p>
    <w:p w:rsidR="00327D05" w:rsidRPr="005E0B2B" w:rsidRDefault="00327D05" w:rsidP="00EC6AD0">
      <w:pPr>
        <w:pStyle w:val="Textbody"/>
        <w:spacing w:after="0"/>
        <w:jc w:val="both"/>
        <w:rPr>
          <w:rStyle w:val="StrongEmphasis"/>
          <w:rFonts w:cs="Times New Roman"/>
          <w:b w:val="0"/>
          <w:bCs w:val="0"/>
          <w:lang w:val="ru-RU"/>
        </w:rPr>
      </w:pPr>
      <w:r w:rsidRPr="005E0B2B">
        <w:rPr>
          <w:rStyle w:val="StrongEmphasis"/>
          <w:rFonts w:cs="Times New Roman"/>
          <w:b w:val="0"/>
          <w:bCs w:val="0"/>
        </w:rPr>
        <w:t xml:space="preserve">  31 </w:t>
      </w:r>
      <w:r w:rsidRPr="005E0B2B">
        <w:rPr>
          <w:rStyle w:val="StrongEmphasis"/>
          <w:rFonts w:cs="Times New Roman"/>
          <w:b w:val="0"/>
          <w:bCs w:val="0"/>
          <w:lang w:val="ru-RU"/>
        </w:rPr>
        <w:t>марта Баутина Н.Н. и Кристиогло Р.В. принимали участие в первом областном Фестивале гармонистов, баянистов и частушечников «Играют на Руси гармони», который состоялся в р.п.Кузоватово, вручен диплом  в номинации «Дуэт частушечников».</w:t>
      </w:r>
    </w:p>
    <w:p w:rsidR="00327D05" w:rsidRPr="005E0B2B" w:rsidRDefault="00327D05" w:rsidP="00EC6AD0">
      <w:pPr>
        <w:pStyle w:val="Textbody"/>
        <w:spacing w:after="0"/>
        <w:jc w:val="both"/>
        <w:rPr>
          <w:rStyle w:val="StrongEmphasis"/>
          <w:rFonts w:cs="Times New Roman"/>
          <w:b w:val="0"/>
          <w:bCs w:val="0"/>
        </w:rPr>
      </w:pPr>
      <w:r w:rsidRPr="005E0B2B">
        <w:rPr>
          <w:rStyle w:val="StrongEmphasis"/>
          <w:rFonts w:cs="Times New Roman"/>
          <w:b w:val="0"/>
          <w:bCs w:val="0"/>
          <w:lang w:val="ru-RU"/>
        </w:rPr>
        <w:t xml:space="preserve">    27 апреля в Центре культуры и досуга «Восход» г.Димитровграде состоялся областной фестиваль любителей танца клубных объединений граждан старшего поколения «Волжская радуга». Жители села Старые Алгаши Микка Г.А. и Пономарева Л.П. выступали в номинациях русский народный танец «Яблочко» и чувашский народный танец «Янра юра». За активное участие на данном мероприятии им выделена путевка на 18 дней, с</w:t>
      </w:r>
      <w:r w:rsidRPr="005E0B2B">
        <w:rPr>
          <w:rFonts w:cs="Times New Roman"/>
        </w:rPr>
        <w:t xml:space="preserve"> 29.05.2017 по 15.06.2017  в областное государственное казенное учреждение социального обслуживания «Пансионат для граждан пожилого возраста в р.п. Языково». Пансионат рассчитан на 40 мест для предоставления комплекса мер по социальному обслуживанию на условиях стационарного и кратковременного пребывания для творческих, активных, заслуженных и талантливых граждан пожилого возраста Ульяновской области (мужчин старше 60 лет и женщин старше 55 лет), которые про</w:t>
      </w:r>
      <w:r w:rsidRPr="005E0B2B">
        <w:rPr>
          <w:rFonts w:cs="Times New Roman"/>
          <w:lang w:val="ru-RU"/>
        </w:rPr>
        <w:t>шли</w:t>
      </w:r>
      <w:r w:rsidRPr="005E0B2B">
        <w:rPr>
          <w:rFonts w:cs="Times New Roman"/>
        </w:rPr>
        <w:t xml:space="preserve"> курс социально-медицинских, социально-психологических, социально-педагогических услуг, а также курс обучения в Академии социальной активности граждан пожилого возраста Ульяновской области.</w:t>
      </w:r>
    </w:p>
    <w:p w:rsidR="00327D05" w:rsidRPr="005E0B2B" w:rsidRDefault="00327D05" w:rsidP="00EC6AD0">
      <w:pPr>
        <w:pStyle w:val="Textbody"/>
        <w:spacing w:after="0"/>
        <w:jc w:val="both"/>
        <w:rPr>
          <w:rFonts w:cs="Times New Roman"/>
        </w:rPr>
      </w:pPr>
      <w:r w:rsidRPr="005E0B2B">
        <w:rPr>
          <w:rStyle w:val="StrongEmphasis"/>
          <w:rFonts w:cs="Times New Roman"/>
          <w:b w:val="0"/>
          <w:bCs w:val="0"/>
        </w:rPr>
        <w:t xml:space="preserve">    11 мая 2017 г. в р.п. Кузоватово прошел кустовой фестиваль «Песня-боевой друг», посвященный 72-летию Победы в Великой Отечественной войне над фашисткой Германией.</w:t>
      </w:r>
    </w:p>
    <w:p w:rsidR="00327D05" w:rsidRPr="005E0B2B" w:rsidRDefault="00327D05" w:rsidP="00EC6AD0">
      <w:pPr>
        <w:pStyle w:val="Textbody"/>
        <w:spacing w:after="0"/>
        <w:jc w:val="both"/>
        <w:rPr>
          <w:rFonts w:cs="Times New Roman"/>
        </w:rPr>
      </w:pPr>
      <w:r w:rsidRPr="005E0B2B">
        <w:rPr>
          <w:rFonts w:cs="Times New Roman"/>
        </w:rPr>
        <w:t>Наш район принял участие в номинации - народное пение. Клубное объединение граждан старшего поколения села Степное Анненково «</w:t>
      </w:r>
      <w:r w:rsidRPr="005E0B2B">
        <w:rPr>
          <w:rFonts w:cs="Times New Roman"/>
          <w:lang w:val="ru-RU"/>
        </w:rPr>
        <w:t>Черемуховый</w:t>
      </w:r>
      <w:r w:rsidRPr="005E0B2B">
        <w:rPr>
          <w:rFonts w:cs="Times New Roman"/>
        </w:rPr>
        <w:t xml:space="preserve"> ключ», руководитель Ларцева Вера Николаевна, исполнил песни «Вражья пуля» и «Гармошечка». Участникам нашего района вручены дипломы лауреатов конкурса и памятные подарки.</w:t>
      </w:r>
    </w:p>
    <w:p w:rsidR="00327D05" w:rsidRPr="005E0B2B" w:rsidRDefault="00327D05" w:rsidP="00EC6AD0">
      <w:pPr>
        <w:pStyle w:val="Textbody"/>
        <w:spacing w:after="0"/>
        <w:jc w:val="both"/>
        <w:rPr>
          <w:rFonts w:cs="Times New Roman"/>
        </w:rPr>
      </w:pPr>
      <w:r w:rsidRPr="005E0B2B">
        <w:rPr>
          <w:rFonts w:cs="Times New Roman"/>
        </w:rPr>
        <w:t xml:space="preserve">    С 15 по 18 мая 2017 года </w:t>
      </w:r>
      <w:r w:rsidRPr="005E0B2B">
        <w:rPr>
          <w:rFonts w:cs="Times New Roman"/>
          <w:lang w:val="ru-RU"/>
        </w:rPr>
        <w:t xml:space="preserve">Чагаева Людмила Николаевна, Саланова Наталья Вениаминовна и Аввакумова Татьяна Федоровна </w:t>
      </w:r>
      <w:r w:rsidRPr="005E0B2B">
        <w:rPr>
          <w:rFonts w:cs="Times New Roman"/>
        </w:rPr>
        <w:t>приняли участие в Региональной образовательной смене «Учиться, учиться и еще раз учиться …» в рамках реализации проекта «Серебрянное поколение в науке» ИИО «ВУЗ - Аспирантура» на базе детского оздоровительного лагеря «Юнность».</w:t>
      </w:r>
    </w:p>
    <w:p w:rsidR="00327D05" w:rsidRPr="005E0B2B" w:rsidRDefault="00327D05" w:rsidP="00EC6AD0">
      <w:pPr>
        <w:pStyle w:val="Textbody"/>
        <w:spacing w:after="0"/>
        <w:jc w:val="both"/>
        <w:rPr>
          <w:rFonts w:cs="Times New Roman"/>
        </w:rPr>
      </w:pPr>
      <w:r w:rsidRPr="005E0B2B">
        <w:rPr>
          <w:rFonts w:cs="Times New Roman"/>
        </w:rPr>
        <w:t xml:space="preserve">    Все дни пребывания в лагере были очень продуктивно насыщены программой, проходили тематические площадки, мастер классы, экскурсы по памятным местам родного края. Проводились викторины, деловые игры, зарядки на свежем воздухе с инструктором.</w:t>
      </w:r>
    </w:p>
    <w:p w:rsidR="00327D05" w:rsidRPr="005E0B2B" w:rsidRDefault="00327D05" w:rsidP="00EC6AD0">
      <w:pPr>
        <w:pStyle w:val="Textbody"/>
        <w:spacing w:after="0"/>
        <w:jc w:val="both"/>
        <w:rPr>
          <w:rFonts w:cs="Times New Roman"/>
        </w:rPr>
      </w:pPr>
      <w:r w:rsidRPr="005E0B2B">
        <w:rPr>
          <w:rFonts w:cs="Times New Roman"/>
        </w:rPr>
        <w:t xml:space="preserve">    Вернулись домой наши </w:t>
      </w:r>
      <w:r w:rsidRPr="005E0B2B">
        <w:rPr>
          <w:rFonts w:cs="Times New Roman"/>
          <w:lang w:val="ru-RU"/>
        </w:rPr>
        <w:t>активисты</w:t>
      </w:r>
      <w:r w:rsidRPr="005E0B2B">
        <w:rPr>
          <w:rFonts w:cs="Times New Roman"/>
        </w:rPr>
        <w:t xml:space="preserve"> с большим багажом знаний, которым будут делиться в ходе реализации проекта «За активное долголетие» на территории нашего района.</w:t>
      </w:r>
    </w:p>
    <w:p w:rsidR="00327D05" w:rsidRPr="005E0B2B" w:rsidRDefault="00327D05" w:rsidP="00EC6AD0">
      <w:pPr>
        <w:pStyle w:val="Textbody"/>
        <w:spacing w:after="0"/>
        <w:jc w:val="both"/>
        <w:rPr>
          <w:rFonts w:cs="Times New Roman"/>
        </w:rPr>
      </w:pP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eastAsia="Times New Roman" w:hAnsi="Times New Roman" w:cs="Times New Roman"/>
          <w:bCs/>
          <w:color w:val="000000"/>
          <w:spacing w:val="9"/>
          <w:kern w:val="1"/>
          <w:sz w:val="24"/>
          <w:szCs w:val="24"/>
        </w:rPr>
        <w:t xml:space="preserve">  -</w:t>
      </w:r>
      <w:r w:rsidRPr="005E0B2B">
        <w:rPr>
          <w:rFonts w:ascii="Times New Roman" w:eastAsia="Times New Roman" w:hAnsi="Times New Roman" w:cs="Times New Roman"/>
          <w:color w:val="000000"/>
          <w:spacing w:val="9"/>
          <w:kern w:val="1"/>
          <w:sz w:val="24"/>
          <w:szCs w:val="24"/>
        </w:rPr>
        <w:t>с 19 июня по 7 июля 2017 года в ОГКУСО «Пансионат для граждан пожилого возраста в р.п.Языково» организован заезд творческих и активных граждан старшего поколения Ульяновской области. Два участника заезда из Цильнинского района получили социальные услуги в Пансионате.</w:t>
      </w:r>
    </w:p>
    <w:p w:rsidR="00327D05" w:rsidRPr="005E0B2B" w:rsidRDefault="00327D05" w:rsidP="00EC6AD0">
      <w:pPr>
        <w:pStyle w:val="Textbody"/>
        <w:spacing w:after="0"/>
        <w:jc w:val="both"/>
        <w:rPr>
          <w:rFonts w:cs="Times New Roman"/>
          <w:lang w:val="ru-RU"/>
        </w:rPr>
      </w:pPr>
      <w:r w:rsidRPr="005E0B2B">
        <w:rPr>
          <w:rFonts w:cs="Times New Roman"/>
        </w:rPr>
        <w:t xml:space="preserve">     27 </w:t>
      </w:r>
      <w:r w:rsidRPr="005E0B2B">
        <w:rPr>
          <w:rFonts w:cs="Times New Roman"/>
          <w:lang w:val="ru-RU"/>
        </w:rPr>
        <w:t>июня на областном театральном фестивале клубных объединений граждан старшего поколения и лиц с ограниченными возможностями здоровья «Театр без границ» приняли участие члены коллектива «Норовские певуньи», руководителем которого является Баутина Н.Н.</w:t>
      </w:r>
    </w:p>
    <w:p w:rsidR="00327D05" w:rsidRPr="005E0B2B" w:rsidRDefault="00327D05" w:rsidP="00EC6AD0">
      <w:pPr>
        <w:pStyle w:val="Standard"/>
        <w:jc w:val="both"/>
        <w:rPr>
          <w:rFonts w:cs="Times New Roman"/>
          <w:lang w:val="ru-RU"/>
        </w:rPr>
      </w:pPr>
      <w:r w:rsidRPr="005E0B2B">
        <w:rPr>
          <w:rFonts w:cs="Times New Roman"/>
          <w:lang w:val="ru-RU"/>
        </w:rPr>
        <w:t xml:space="preserve">   В этом году традиционно с 1 августа при поддержке Губернатора Ульяновской области Морозова С.И. пройдет экскурсионная программа «Памятники культуры и истории Ульяновской области».</w:t>
      </w:r>
    </w:p>
    <w:p w:rsidR="00327D05" w:rsidRPr="005E0B2B" w:rsidRDefault="00327D05" w:rsidP="00EC6AD0">
      <w:pPr>
        <w:pStyle w:val="Standard"/>
        <w:jc w:val="both"/>
        <w:rPr>
          <w:rFonts w:cs="Times New Roman"/>
          <w:lang w:val="ru-RU"/>
        </w:rPr>
      </w:pPr>
      <w:r w:rsidRPr="005E0B2B">
        <w:rPr>
          <w:rFonts w:cs="Times New Roman"/>
          <w:lang w:val="ru-RU"/>
        </w:rPr>
        <w:t>В ходе экскурсионной программы будут посещены следующие места:</w:t>
      </w:r>
    </w:p>
    <w:p w:rsidR="00327D05" w:rsidRPr="005E0B2B" w:rsidRDefault="00327D05" w:rsidP="00EC6AD0">
      <w:pPr>
        <w:pStyle w:val="Standard"/>
        <w:numPr>
          <w:ilvl w:val="0"/>
          <w:numId w:val="3"/>
        </w:numPr>
        <w:tabs>
          <w:tab w:val="clear" w:pos="1069"/>
          <w:tab w:val="num" w:pos="720"/>
        </w:tabs>
        <w:ind w:left="720"/>
        <w:jc w:val="both"/>
        <w:rPr>
          <w:rFonts w:cs="Times New Roman"/>
          <w:lang w:val="ru-RU"/>
        </w:rPr>
      </w:pPr>
      <w:r w:rsidRPr="005E0B2B">
        <w:rPr>
          <w:rFonts w:cs="Times New Roman"/>
          <w:lang w:val="ru-RU"/>
        </w:rPr>
        <w:t>Николина гора в р.п.Сурское Сурского района;</w:t>
      </w:r>
    </w:p>
    <w:p w:rsidR="00327D05" w:rsidRPr="005E0B2B" w:rsidRDefault="00327D05" w:rsidP="00EC6AD0">
      <w:pPr>
        <w:pStyle w:val="Standard"/>
        <w:numPr>
          <w:ilvl w:val="0"/>
          <w:numId w:val="3"/>
        </w:numPr>
        <w:tabs>
          <w:tab w:val="clear" w:pos="1069"/>
          <w:tab w:val="num" w:pos="720"/>
        </w:tabs>
        <w:ind w:left="720"/>
        <w:jc w:val="both"/>
        <w:rPr>
          <w:rFonts w:cs="Times New Roman"/>
          <w:lang w:val="ru-RU"/>
        </w:rPr>
      </w:pPr>
      <w:r w:rsidRPr="005E0B2B">
        <w:rPr>
          <w:rFonts w:cs="Times New Roman"/>
          <w:lang w:val="ru-RU"/>
        </w:rPr>
        <w:t>заброшенные храмы в Барышском районе;</w:t>
      </w:r>
    </w:p>
    <w:p w:rsidR="00327D05" w:rsidRPr="005E0B2B" w:rsidRDefault="00327D05" w:rsidP="00EC6AD0">
      <w:pPr>
        <w:pStyle w:val="Standard"/>
        <w:numPr>
          <w:ilvl w:val="0"/>
          <w:numId w:val="3"/>
        </w:numPr>
        <w:tabs>
          <w:tab w:val="clear" w:pos="1069"/>
          <w:tab w:val="num" w:pos="720"/>
        </w:tabs>
        <w:ind w:left="720"/>
        <w:jc w:val="both"/>
        <w:rPr>
          <w:rFonts w:cs="Times New Roman"/>
          <w:lang w:val="ru-RU"/>
        </w:rPr>
      </w:pPr>
      <w:r w:rsidRPr="005E0B2B">
        <w:rPr>
          <w:rFonts w:cs="Times New Roman"/>
          <w:lang w:val="ru-RU"/>
        </w:rPr>
        <w:t>могила Антония Блаженного в с.Ундоры Ульяновского района;</w:t>
      </w:r>
    </w:p>
    <w:p w:rsidR="00327D05" w:rsidRPr="005E0B2B" w:rsidRDefault="00327D05" w:rsidP="00EC6AD0">
      <w:pPr>
        <w:pStyle w:val="Standard"/>
        <w:numPr>
          <w:ilvl w:val="0"/>
          <w:numId w:val="3"/>
        </w:numPr>
        <w:tabs>
          <w:tab w:val="clear" w:pos="1069"/>
          <w:tab w:val="num" w:pos="720"/>
        </w:tabs>
        <w:ind w:left="720"/>
        <w:jc w:val="both"/>
        <w:rPr>
          <w:rFonts w:cs="Times New Roman"/>
          <w:lang w:val="ru-RU"/>
        </w:rPr>
      </w:pPr>
      <w:r w:rsidRPr="005E0B2B">
        <w:rPr>
          <w:rFonts w:cs="Times New Roman"/>
          <w:lang w:val="ru-RU"/>
        </w:rPr>
        <w:t>мечеть в с.Старое Зеленое Старокулаткинский район;</w:t>
      </w:r>
    </w:p>
    <w:p w:rsidR="00327D05" w:rsidRPr="005E0B2B" w:rsidRDefault="00327D05" w:rsidP="00EC6AD0">
      <w:pPr>
        <w:pStyle w:val="Standard"/>
        <w:numPr>
          <w:ilvl w:val="0"/>
          <w:numId w:val="3"/>
        </w:numPr>
        <w:tabs>
          <w:tab w:val="clear" w:pos="1069"/>
          <w:tab w:val="num" w:pos="720"/>
        </w:tabs>
        <w:ind w:left="720"/>
        <w:jc w:val="both"/>
        <w:rPr>
          <w:rFonts w:cs="Times New Roman"/>
          <w:lang w:val="ru-RU"/>
        </w:rPr>
      </w:pPr>
      <w:r w:rsidRPr="005E0B2B">
        <w:rPr>
          <w:rFonts w:cs="Times New Roman"/>
          <w:lang w:val="ru-RU"/>
        </w:rPr>
        <w:t>Центральная Соборная мечеть г.Ульяновска;</w:t>
      </w:r>
    </w:p>
    <w:p w:rsidR="00327D05" w:rsidRPr="005E0B2B" w:rsidRDefault="00327D05" w:rsidP="00EC6AD0">
      <w:pPr>
        <w:pStyle w:val="Standard"/>
        <w:numPr>
          <w:ilvl w:val="0"/>
          <w:numId w:val="3"/>
        </w:numPr>
        <w:tabs>
          <w:tab w:val="clear" w:pos="1069"/>
          <w:tab w:val="num" w:pos="720"/>
        </w:tabs>
        <w:ind w:left="720"/>
        <w:jc w:val="both"/>
        <w:rPr>
          <w:rFonts w:cs="Times New Roman"/>
          <w:lang w:val="ru-RU"/>
        </w:rPr>
      </w:pPr>
      <w:r w:rsidRPr="005E0B2B">
        <w:rPr>
          <w:rFonts w:cs="Times New Roman"/>
          <w:lang w:val="ru-RU"/>
        </w:rPr>
        <w:t xml:space="preserve">Вторая Соборная мечеть Симбирска-Ульяновска.  </w:t>
      </w:r>
    </w:p>
    <w:p w:rsidR="00327D05" w:rsidRPr="005E0B2B" w:rsidRDefault="00327D05" w:rsidP="00EC6AD0">
      <w:pPr>
        <w:spacing w:after="0" w:line="240" w:lineRule="auto"/>
        <w:ind w:left="-33"/>
        <w:jc w:val="both"/>
        <w:rPr>
          <w:rFonts w:ascii="Times New Roman" w:eastAsia="Times New Roman" w:hAnsi="Times New Roman" w:cs="Times New Roman"/>
          <w:color w:val="000000"/>
          <w:spacing w:val="9"/>
          <w:kern w:val="1"/>
          <w:sz w:val="24"/>
          <w:szCs w:val="24"/>
        </w:rPr>
      </w:pPr>
      <w:r w:rsidRPr="005E0B2B">
        <w:rPr>
          <w:rFonts w:ascii="Times New Roman" w:hAnsi="Times New Roman" w:cs="Times New Roman"/>
          <w:kern w:val="1"/>
          <w:sz w:val="24"/>
          <w:szCs w:val="24"/>
        </w:rPr>
        <w:t xml:space="preserve">  -с</w:t>
      </w:r>
      <w:r w:rsidRPr="005E0B2B">
        <w:rPr>
          <w:rFonts w:ascii="Times New Roman" w:hAnsi="Times New Roman" w:cs="Times New Roman"/>
          <w:sz w:val="24"/>
          <w:szCs w:val="24"/>
        </w:rPr>
        <w:t xml:space="preserve"> 14 по 15 августа на территории Майнского района в с. Загоскино состоялся областной турслет для граждан старшего поколения. </w:t>
      </w:r>
      <w:r w:rsidRPr="005E0B2B">
        <w:rPr>
          <w:rFonts w:ascii="Times New Roman" w:eastAsia="Times New Roman" w:hAnsi="Times New Roman" w:cs="Times New Roman"/>
          <w:color w:val="000000"/>
          <w:spacing w:val="9"/>
          <w:sz w:val="24"/>
          <w:szCs w:val="24"/>
        </w:rPr>
        <w:t>По итогам соревнований представители Цильнинского района заняли второе место. Занявшие команды с первого по третье места награждены туристическими путевками по городам Золотого кольца России. Поездка запланирована во второй половине сентября.</w:t>
      </w:r>
    </w:p>
    <w:p w:rsidR="00327D05" w:rsidRPr="005E0B2B" w:rsidRDefault="00327D05" w:rsidP="00EC6AD0">
      <w:pPr>
        <w:pStyle w:val="a0"/>
        <w:spacing w:after="0" w:line="240" w:lineRule="auto"/>
        <w:ind w:left="33"/>
        <w:jc w:val="both"/>
        <w:rPr>
          <w:rFonts w:ascii="Times New Roman" w:eastAsia="Times New Roman" w:hAnsi="Times New Roman" w:cs="Times New Roman"/>
          <w:color w:val="000000"/>
          <w:spacing w:val="9"/>
          <w:sz w:val="24"/>
          <w:szCs w:val="24"/>
        </w:rPr>
      </w:pPr>
      <w:r w:rsidRPr="005E0B2B">
        <w:rPr>
          <w:rFonts w:ascii="Times New Roman" w:eastAsia="Times New Roman" w:hAnsi="Times New Roman" w:cs="Times New Roman"/>
          <w:color w:val="000000"/>
          <w:spacing w:val="9"/>
          <w:kern w:val="1"/>
          <w:sz w:val="24"/>
          <w:szCs w:val="24"/>
        </w:rPr>
        <w:t xml:space="preserve"> -23 августа ветераны Цильнинского района принимали участие в литературно-патриотическом Бердниковском фестивале, который состоялся в с.Большие Ключищи.</w:t>
      </w:r>
    </w:p>
    <w:p w:rsidR="00327D05" w:rsidRPr="005E0B2B" w:rsidRDefault="00327D05" w:rsidP="00EC6AD0">
      <w:pPr>
        <w:pStyle w:val="Textbody"/>
        <w:shd w:val="clear" w:color="auto" w:fill="FFFFFF"/>
        <w:spacing w:after="0"/>
        <w:jc w:val="both"/>
        <w:rPr>
          <w:rFonts w:eastAsia="Times New Roman" w:cs="Times New Roman"/>
          <w:color w:val="000000"/>
          <w:spacing w:val="9"/>
          <w:lang w:val="ru-RU"/>
        </w:rPr>
      </w:pPr>
      <w:r w:rsidRPr="005E0B2B">
        <w:rPr>
          <w:rFonts w:eastAsia="Times New Roman" w:cs="Times New Roman"/>
          <w:color w:val="000000"/>
          <w:spacing w:val="9"/>
          <w:lang w:val="ru-RU"/>
        </w:rPr>
        <w:t xml:space="preserve"> В рамках данной экскурсионной программы 5 августа и 29 сентября группа граждан старшего поколения из Цильнинского района в количестве 36 человек посетили могилу Антония Блаженного в селе Ундоры и Женский монастырь Михаила Архангела в селе Комаровка Ульяновского района.</w:t>
      </w:r>
    </w:p>
    <w:p w:rsidR="00327D05" w:rsidRPr="005E0B2B" w:rsidRDefault="00327D05" w:rsidP="00EC6AD0">
      <w:pPr>
        <w:pStyle w:val="Textbody"/>
        <w:shd w:val="clear" w:color="auto" w:fill="FFFFFF"/>
        <w:spacing w:after="0"/>
        <w:jc w:val="both"/>
        <w:rPr>
          <w:rFonts w:cs="Times New Roman"/>
        </w:rPr>
      </w:pPr>
      <w:r w:rsidRPr="005E0B2B">
        <w:rPr>
          <w:rFonts w:eastAsia="Times New Roman" w:cs="Times New Roman"/>
          <w:color w:val="000000"/>
          <w:spacing w:val="9"/>
          <w:lang w:val="ru-RU"/>
        </w:rPr>
        <w:t xml:space="preserve">  28 сентября организован выезд в мечеть «Вторая  Соборная мечеть» и «Центральная Соборная мечеть» г.Ульяновска в количестве 18 человек. В рамках проекта «Серебрянные каникулы» 28 граждан старшего поколения приняли участие в заездах в детские  оздоровительные лагеря и санатории.</w:t>
      </w:r>
    </w:p>
    <w:p w:rsidR="00327D05" w:rsidRPr="005E0B2B" w:rsidRDefault="00327D05" w:rsidP="00EC6AD0">
      <w:pPr>
        <w:pStyle w:val="Textbody"/>
        <w:shd w:val="clear" w:color="auto" w:fill="FFFFFF"/>
        <w:spacing w:after="0"/>
        <w:jc w:val="both"/>
        <w:rPr>
          <w:rFonts w:cs="Times New Roman"/>
        </w:rPr>
      </w:pPr>
    </w:p>
    <w:p w:rsidR="00327D05" w:rsidRPr="005E0B2B" w:rsidRDefault="00327D05" w:rsidP="00EC6AD0">
      <w:pPr>
        <w:pStyle w:val="Standard"/>
        <w:jc w:val="both"/>
        <w:rPr>
          <w:rFonts w:cs="Times New Roman"/>
          <w:lang w:val="ru-RU"/>
        </w:rPr>
      </w:pPr>
      <w:r w:rsidRPr="005E0B2B">
        <w:rPr>
          <w:rFonts w:cs="Times New Roman"/>
          <w:bCs/>
          <w:lang w:val="ru-RU"/>
        </w:rPr>
        <w:t xml:space="preserve">   Третий областной турслёте для граждан старшего поколения «100 лет Революции. 1917-2017»</w:t>
      </w:r>
    </w:p>
    <w:p w:rsidR="00327D05" w:rsidRPr="005E0B2B" w:rsidRDefault="00327D05" w:rsidP="00EC6AD0">
      <w:pPr>
        <w:pStyle w:val="Textbody"/>
        <w:spacing w:after="0"/>
        <w:jc w:val="both"/>
        <w:rPr>
          <w:rFonts w:cs="Times New Roman"/>
        </w:rPr>
      </w:pPr>
      <w:r w:rsidRPr="005E0B2B">
        <w:rPr>
          <w:rFonts w:cs="Times New Roman"/>
        </w:rPr>
        <w:t xml:space="preserve">    Команда граждан старшего возраста «</w:t>
      </w:r>
      <w:r w:rsidRPr="005E0B2B">
        <w:rPr>
          <w:rFonts w:cs="Times New Roman"/>
          <w:lang w:val="ru-RU"/>
        </w:rPr>
        <w:t>Цильнинская сила</w:t>
      </w:r>
      <w:r w:rsidRPr="005E0B2B">
        <w:rPr>
          <w:rFonts w:cs="Times New Roman"/>
        </w:rPr>
        <w:t>» муниципального образования «</w:t>
      </w:r>
      <w:r w:rsidRPr="005E0B2B">
        <w:rPr>
          <w:rFonts w:cs="Times New Roman"/>
          <w:lang w:val="ru-RU"/>
        </w:rPr>
        <w:t>Цильнинский район</w:t>
      </w:r>
      <w:r w:rsidRPr="005E0B2B">
        <w:rPr>
          <w:rFonts w:cs="Times New Roman"/>
        </w:rPr>
        <w:t xml:space="preserve">» приняла участие в областном турслёте, </w:t>
      </w:r>
      <w:r w:rsidRPr="005E0B2B">
        <w:rPr>
          <w:rFonts w:cs="Times New Roman"/>
          <w:lang w:val="ru-RU"/>
        </w:rPr>
        <w:t>где заняли второе место</w:t>
      </w:r>
      <w:r w:rsidRPr="005E0B2B">
        <w:rPr>
          <w:rFonts w:cs="Times New Roman"/>
        </w:rPr>
        <w:t>. Тематика турслёта посвящена Великой Октябрьской социалистической революции, 100-летие которой отмечается в текущем году.</w:t>
      </w:r>
    </w:p>
    <w:p w:rsidR="00327D05" w:rsidRPr="005E0B2B" w:rsidRDefault="00327D05" w:rsidP="00EC6AD0">
      <w:pPr>
        <w:pStyle w:val="Textbody"/>
        <w:spacing w:after="0"/>
        <w:jc w:val="both"/>
        <w:rPr>
          <w:rFonts w:cs="Times New Roman"/>
        </w:rPr>
      </w:pPr>
      <w:r w:rsidRPr="005E0B2B">
        <w:rPr>
          <w:rFonts w:cs="Times New Roman"/>
        </w:rPr>
        <w:t xml:space="preserve">   Третий областной туристический слет для граждан старшего поколения и лиц с ограниченными возможностями здоровья в 2017 году, подготовленный Министерством здравоохранения, семьи и социального благополучия Ульяновской области в рамках культурно-патриотического движения Ульяновской области «За активное долголетие» прошел с 14 по 15 августа 2017 года в МО «Майнский район» в с. Загоскино.</w:t>
      </w:r>
    </w:p>
    <w:p w:rsidR="00327D05" w:rsidRPr="005E0B2B" w:rsidRDefault="00327D05" w:rsidP="00EC6AD0">
      <w:pPr>
        <w:pStyle w:val="Textbody"/>
        <w:spacing w:after="0"/>
        <w:jc w:val="both"/>
        <w:rPr>
          <w:rFonts w:cs="Times New Roman"/>
        </w:rPr>
      </w:pPr>
      <w:r w:rsidRPr="005E0B2B">
        <w:rPr>
          <w:rFonts w:cs="Times New Roman"/>
        </w:rPr>
        <w:t>Место проведения турслёта выбрано не случайно - здесь есть все для занятия туризмом: водоём, равнинное место для установки палаток, холмистые места для организации состязаний, родник, купель и пр. В этом живописном месте, каждый может выбрать себе занятие по интересам: рыбная ловля, подвижные игры, приготовление пищи на костре и т.д.</w:t>
      </w:r>
    </w:p>
    <w:p w:rsidR="00327D05" w:rsidRPr="005E0B2B" w:rsidRDefault="00327D05" w:rsidP="00EC6AD0">
      <w:pPr>
        <w:pStyle w:val="Textbody"/>
        <w:spacing w:after="0"/>
        <w:jc w:val="both"/>
        <w:rPr>
          <w:rFonts w:cs="Times New Roman"/>
        </w:rPr>
      </w:pPr>
      <w:r w:rsidRPr="005E0B2B">
        <w:rPr>
          <w:rFonts w:cs="Times New Roman"/>
        </w:rPr>
        <w:t>В программе турслёта были проведены следующие виды соревнований:</w:t>
      </w:r>
    </w:p>
    <w:p w:rsidR="00327D05" w:rsidRPr="005E0B2B" w:rsidRDefault="00327D05" w:rsidP="00EC6AD0">
      <w:pPr>
        <w:pStyle w:val="Textbody"/>
        <w:spacing w:after="0"/>
        <w:jc w:val="both"/>
        <w:rPr>
          <w:rFonts w:cs="Times New Roman"/>
        </w:rPr>
      </w:pPr>
      <w:r w:rsidRPr="005E0B2B">
        <w:rPr>
          <w:rFonts w:cs="Times New Roman"/>
        </w:rPr>
        <w:t>- Визитная карточка (приветствие, девиз, название команды);</w:t>
      </w:r>
    </w:p>
    <w:p w:rsidR="00327D05" w:rsidRPr="005E0B2B" w:rsidRDefault="00327D05" w:rsidP="00EC6AD0">
      <w:pPr>
        <w:pStyle w:val="Textbody"/>
        <w:spacing w:after="0"/>
        <w:jc w:val="both"/>
        <w:rPr>
          <w:rFonts w:cs="Times New Roman"/>
        </w:rPr>
      </w:pPr>
      <w:r w:rsidRPr="005E0B2B">
        <w:rPr>
          <w:rFonts w:cs="Times New Roman"/>
        </w:rPr>
        <w:lastRenderedPageBreak/>
        <w:t>- Конкурс биваков «100 лет Революции. 1917-2017»;</w:t>
      </w:r>
    </w:p>
    <w:p w:rsidR="00327D05" w:rsidRPr="005E0B2B" w:rsidRDefault="00327D05" w:rsidP="00EC6AD0">
      <w:pPr>
        <w:pStyle w:val="Textbody"/>
        <w:spacing w:after="0"/>
        <w:jc w:val="both"/>
        <w:rPr>
          <w:rFonts w:cs="Times New Roman"/>
        </w:rPr>
      </w:pPr>
      <w:r w:rsidRPr="005E0B2B">
        <w:rPr>
          <w:rFonts w:cs="Times New Roman"/>
        </w:rPr>
        <w:t>- Конкурс полевой кухни, посвящённой Году Экологии;</w:t>
      </w:r>
    </w:p>
    <w:p w:rsidR="00327D05" w:rsidRPr="005E0B2B" w:rsidRDefault="00327D05" w:rsidP="00EC6AD0">
      <w:pPr>
        <w:pStyle w:val="Textbody"/>
        <w:spacing w:after="0"/>
        <w:jc w:val="both"/>
        <w:rPr>
          <w:rFonts w:cs="Times New Roman"/>
        </w:rPr>
      </w:pPr>
      <w:r w:rsidRPr="005E0B2B">
        <w:rPr>
          <w:rFonts w:cs="Times New Roman"/>
        </w:rPr>
        <w:t>- Спортивно-туристические соревнования;</w:t>
      </w:r>
    </w:p>
    <w:p w:rsidR="00327D05" w:rsidRPr="005E0B2B" w:rsidRDefault="00327D05" w:rsidP="00EC6AD0">
      <w:pPr>
        <w:pStyle w:val="Textbody"/>
        <w:spacing w:after="0"/>
        <w:jc w:val="both"/>
        <w:rPr>
          <w:rFonts w:eastAsia="Times New Roman" w:cs="Times New Roman"/>
          <w:color w:val="000000"/>
          <w:spacing w:val="9"/>
          <w:lang w:val="ru-RU"/>
        </w:rPr>
      </w:pPr>
      <w:r w:rsidRPr="005E0B2B">
        <w:rPr>
          <w:rFonts w:cs="Times New Roman"/>
        </w:rPr>
        <w:t>- Творческие соревнования «Маёвка»;</w:t>
      </w:r>
    </w:p>
    <w:p w:rsidR="00327D05" w:rsidRPr="005E0B2B" w:rsidRDefault="00327D05" w:rsidP="00EC6AD0">
      <w:pPr>
        <w:pStyle w:val="Textbody"/>
        <w:numPr>
          <w:ilvl w:val="0"/>
          <w:numId w:val="2"/>
        </w:numPr>
        <w:shd w:val="clear" w:color="auto" w:fill="FFFFFF"/>
        <w:tabs>
          <w:tab w:val="clear" w:pos="1065"/>
          <w:tab w:val="num" w:pos="720"/>
        </w:tabs>
        <w:spacing w:after="0"/>
        <w:ind w:left="720"/>
        <w:jc w:val="both"/>
        <w:rPr>
          <w:rFonts w:eastAsia="Times New Roman" w:cs="Times New Roman"/>
          <w:color w:val="000000"/>
          <w:spacing w:val="9"/>
          <w:lang w:val="ru-RU"/>
        </w:rPr>
      </w:pPr>
      <w:r w:rsidRPr="005E0B2B">
        <w:rPr>
          <w:rFonts w:eastAsia="Times New Roman" w:cs="Times New Roman"/>
          <w:color w:val="000000"/>
          <w:spacing w:val="9"/>
          <w:lang w:val="ru-RU"/>
        </w:rPr>
        <w:t>Конкурс поделок из природного материала и др.</w:t>
      </w:r>
    </w:p>
    <w:p w:rsidR="00327D05" w:rsidRPr="005E0B2B" w:rsidRDefault="00327D05" w:rsidP="00EC6AD0">
      <w:pPr>
        <w:pStyle w:val="Textbody"/>
        <w:shd w:val="clear" w:color="auto" w:fill="FFFFFF"/>
        <w:snapToGrid w:val="0"/>
        <w:spacing w:after="0"/>
        <w:ind w:firstLine="263"/>
        <w:jc w:val="both"/>
        <w:rPr>
          <w:rFonts w:eastAsia="Calibri" w:cs="Times New Roman"/>
          <w:color w:val="000000"/>
          <w:spacing w:val="9"/>
        </w:rPr>
      </w:pPr>
      <w:r w:rsidRPr="005E0B2B">
        <w:rPr>
          <w:rFonts w:eastAsia="Times New Roman" w:cs="Times New Roman"/>
          <w:color w:val="000000"/>
          <w:spacing w:val="9"/>
          <w:lang w:val="ru-RU"/>
        </w:rPr>
        <w:t xml:space="preserve">По итогам соревнований победителем была признана команда Майнского района. Второе место заняли представители Цильнинского района и третье место - команда «Исток» из Ульяновска. Победители были награждены туристическими путевками по городам Золотого кольца России. </w:t>
      </w:r>
    </w:p>
    <w:p w:rsidR="00327D05" w:rsidRPr="005E0B2B" w:rsidRDefault="00327D05" w:rsidP="00EC6AD0">
      <w:pPr>
        <w:pStyle w:val="a0"/>
        <w:shd w:val="clear" w:color="auto" w:fill="FFFFFF"/>
        <w:snapToGrid w:val="0"/>
        <w:spacing w:after="0" w:line="240" w:lineRule="auto"/>
        <w:ind w:left="20"/>
        <w:jc w:val="both"/>
        <w:rPr>
          <w:rFonts w:ascii="Times New Roman" w:hAnsi="Times New Roman" w:cs="Times New Roman"/>
          <w:sz w:val="24"/>
          <w:szCs w:val="24"/>
        </w:rPr>
      </w:pPr>
      <w:r w:rsidRPr="005E0B2B">
        <w:rPr>
          <w:rFonts w:ascii="Times New Roman" w:eastAsia="Calibri" w:hAnsi="Times New Roman" w:cs="Times New Roman"/>
          <w:color w:val="000000"/>
          <w:spacing w:val="9"/>
          <w:sz w:val="24"/>
          <w:szCs w:val="24"/>
        </w:rPr>
        <w:t xml:space="preserve">   </w:t>
      </w:r>
      <w:r w:rsidRPr="005E0B2B">
        <w:rPr>
          <w:rFonts w:ascii="Times New Roman" w:eastAsia="Calibri" w:hAnsi="Times New Roman" w:cs="Times New Roman"/>
          <w:bCs/>
          <w:color w:val="000000"/>
          <w:spacing w:val="9"/>
          <w:sz w:val="24"/>
          <w:szCs w:val="24"/>
          <w:u w:val="single"/>
        </w:rPr>
        <w:t xml:space="preserve"> В рамках реализации проекта «Серебряное поколение в науке»</w:t>
      </w:r>
      <w:r w:rsidRPr="005E0B2B">
        <w:rPr>
          <w:rFonts w:ascii="Times New Roman" w:eastAsia="Calibri" w:hAnsi="Times New Roman" w:cs="Times New Roman"/>
          <w:color w:val="000000"/>
          <w:spacing w:val="9"/>
          <w:sz w:val="24"/>
          <w:szCs w:val="24"/>
        </w:rPr>
        <w:t xml:space="preserve">  в Ульяновской области 3 человека принимали участие в «Научной смене» «Учиться, учиться…и еще раз учиться!», который прошел на базе оздоровительного лагеря «Юность» (Мелекесский район) с 15 по 18 мая 2017 года. </w:t>
      </w:r>
    </w:p>
    <w:p w:rsidR="00327D05" w:rsidRPr="005E0B2B" w:rsidRDefault="00327D05" w:rsidP="00EC6AD0">
      <w:pPr>
        <w:pStyle w:val="a0"/>
        <w:shd w:val="clear" w:color="auto" w:fill="FFFFFF"/>
        <w:snapToGrid w:val="0"/>
        <w:spacing w:after="0" w:line="240" w:lineRule="auto"/>
        <w:ind w:left="20"/>
        <w:jc w:val="both"/>
        <w:rPr>
          <w:rFonts w:ascii="Times New Roman" w:hAnsi="Times New Roman" w:cs="Times New Roman"/>
          <w:sz w:val="24"/>
          <w:szCs w:val="24"/>
        </w:rPr>
      </w:pPr>
      <w:r w:rsidRPr="005E0B2B">
        <w:rPr>
          <w:rFonts w:ascii="Times New Roman" w:hAnsi="Times New Roman" w:cs="Times New Roman"/>
          <w:sz w:val="24"/>
          <w:szCs w:val="24"/>
        </w:rPr>
        <w:t xml:space="preserve">   Представители от Цильнинского района принимали активное участие в мероприятиях, получили мотивацию к дальнейшему творческому развитию, обменивались опытом, необходимым для эффективной социальной деятельности. В течение смены граждан старшего поколения обучались как правильно следить за своим здоровьем, питанием, занимались физической культурой; получили основы психо-эмоциональной саморегуляции, научились стабилизировать эмоциональное состояние; проводились занятия-встречи с представителями в области науки, краеведения, истории, а так же научные семинары. Была организована работа творческих мастерских и яркая досугово-оздоровительная программа.</w:t>
      </w:r>
    </w:p>
    <w:p w:rsidR="00327D05" w:rsidRPr="005E0B2B" w:rsidRDefault="00327D05" w:rsidP="00EC6AD0">
      <w:pPr>
        <w:pStyle w:val="a0"/>
        <w:shd w:val="clear" w:color="auto" w:fill="FFFFFF"/>
        <w:snapToGrid w:val="0"/>
        <w:spacing w:after="0" w:line="240" w:lineRule="auto"/>
        <w:ind w:left="20"/>
        <w:jc w:val="both"/>
        <w:rPr>
          <w:rFonts w:ascii="Times New Roman" w:hAnsi="Times New Roman" w:cs="Times New Roman"/>
          <w:sz w:val="24"/>
          <w:szCs w:val="24"/>
        </w:rPr>
      </w:pPr>
    </w:p>
    <w:p w:rsidR="00327D05" w:rsidRPr="005E0B2B" w:rsidRDefault="00327D05" w:rsidP="00EC6AD0">
      <w:pPr>
        <w:spacing w:after="0" w:line="240" w:lineRule="auto"/>
        <w:ind w:firstLine="426"/>
        <w:jc w:val="both"/>
        <w:rPr>
          <w:rFonts w:ascii="Times New Roman" w:hAnsi="Times New Roman" w:cs="Times New Roman"/>
          <w:sz w:val="24"/>
          <w:szCs w:val="24"/>
        </w:rPr>
      </w:pPr>
      <w:r w:rsidRPr="005E0B2B">
        <w:rPr>
          <w:rFonts w:ascii="Times New Roman" w:hAnsi="Times New Roman" w:cs="Times New Roman"/>
          <w:bCs/>
          <w:sz w:val="24"/>
          <w:szCs w:val="24"/>
          <w:u w:val="single"/>
        </w:rPr>
        <w:t>В рамках празднования 72-ой годовщины</w:t>
      </w:r>
      <w:r w:rsidRPr="005E0B2B">
        <w:rPr>
          <w:rFonts w:ascii="Times New Roman" w:hAnsi="Times New Roman" w:cs="Times New Roman"/>
          <w:sz w:val="24"/>
          <w:szCs w:val="24"/>
          <w:u w:val="single"/>
        </w:rPr>
        <w:t xml:space="preserve"> </w:t>
      </w:r>
      <w:r w:rsidRPr="005E0B2B">
        <w:rPr>
          <w:rFonts w:ascii="Times New Roman" w:hAnsi="Times New Roman" w:cs="Times New Roman"/>
          <w:sz w:val="24"/>
          <w:szCs w:val="24"/>
        </w:rPr>
        <w:t>со Дня Победы в Великой Отечественной войне проведены следующие мероприятия:</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День снятия блокады Ленинграда и Дня разгрома немецко-фашистских войск в Сталинградской битве.</w:t>
      </w:r>
    </w:p>
    <w:p w:rsidR="00327D05" w:rsidRPr="005E0B2B" w:rsidRDefault="00327D05" w:rsidP="00EC6AD0">
      <w:pPr>
        <w:spacing w:after="0" w:line="240" w:lineRule="auto"/>
        <w:ind w:firstLine="426"/>
        <w:jc w:val="both"/>
        <w:rPr>
          <w:rFonts w:ascii="Times New Roman" w:hAnsi="Times New Roman" w:cs="Times New Roman"/>
          <w:sz w:val="24"/>
          <w:szCs w:val="24"/>
        </w:rPr>
      </w:pPr>
      <w:r w:rsidRPr="005E0B2B">
        <w:rPr>
          <w:rFonts w:ascii="Times New Roman" w:hAnsi="Times New Roman" w:cs="Times New Roman"/>
          <w:sz w:val="24"/>
          <w:szCs w:val="24"/>
        </w:rPr>
        <w:t xml:space="preserve"> В школах района проведены  классные часы,  уроки мужества, политинформации, просмотры кинофильмов, заочные экскурсии.</w:t>
      </w:r>
    </w:p>
    <w:p w:rsidR="00327D05" w:rsidRPr="005E0B2B" w:rsidRDefault="00327D05" w:rsidP="00EC6AD0">
      <w:pPr>
        <w:spacing w:after="0" w:line="240" w:lineRule="auto"/>
        <w:ind w:firstLine="426"/>
        <w:jc w:val="both"/>
        <w:rPr>
          <w:rFonts w:ascii="Times New Roman" w:hAnsi="Times New Roman" w:cs="Times New Roman"/>
          <w:sz w:val="24"/>
          <w:szCs w:val="24"/>
        </w:rPr>
      </w:pPr>
      <w:r w:rsidRPr="005E0B2B">
        <w:rPr>
          <w:rFonts w:ascii="Times New Roman" w:hAnsi="Times New Roman" w:cs="Times New Roman"/>
          <w:sz w:val="24"/>
          <w:szCs w:val="24"/>
        </w:rPr>
        <w:t>В районной библиотеке организована книжная выставка «Героический Ленинград-героические люди».</w:t>
      </w:r>
    </w:p>
    <w:p w:rsidR="00327D05" w:rsidRPr="005E0B2B" w:rsidRDefault="00327D05" w:rsidP="00EC6AD0">
      <w:pPr>
        <w:spacing w:after="0" w:line="240" w:lineRule="auto"/>
        <w:ind w:firstLine="426"/>
        <w:jc w:val="both"/>
        <w:rPr>
          <w:rFonts w:ascii="Times New Roman" w:eastAsia="Times New Roman" w:hAnsi="Times New Roman" w:cs="Times New Roman"/>
          <w:color w:val="000000"/>
          <w:spacing w:val="9"/>
          <w:sz w:val="24"/>
          <w:szCs w:val="24"/>
        </w:rPr>
      </w:pPr>
      <w:r w:rsidRPr="005E0B2B">
        <w:rPr>
          <w:rFonts w:ascii="Times New Roman" w:hAnsi="Times New Roman" w:cs="Times New Roman"/>
          <w:sz w:val="24"/>
          <w:szCs w:val="24"/>
        </w:rPr>
        <w:t>С января по март 2017 года в районе прошел месячник оборонно-массовой работы. В рамках месячника в образовательных учреждениях района проведены конкурсы патриотической песни, военно-исторические викторины, конкурсы рисунков, спортивно-массовые мероприятия, тематические выставки и лекции.</w:t>
      </w:r>
    </w:p>
    <w:p w:rsidR="00327D05" w:rsidRPr="005E0B2B" w:rsidRDefault="00327D05" w:rsidP="00EC6AD0">
      <w:pPr>
        <w:shd w:val="clear" w:color="auto" w:fill="FFFFFF"/>
        <w:spacing w:after="0" w:line="240" w:lineRule="auto"/>
        <w:ind w:firstLine="426"/>
        <w:jc w:val="both"/>
        <w:rPr>
          <w:rFonts w:ascii="Times New Roman" w:hAnsi="Times New Roman" w:cs="Times New Roman"/>
          <w:sz w:val="24"/>
          <w:szCs w:val="24"/>
        </w:rPr>
      </w:pPr>
      <w:r w:rsidRPr="005E0B2B">
        <w:rPr>
          <w:rFonts w:ascii="Times New Roman" w:eastAsia="Times New Roman" w:hAnsi="Times New Roman" w:cs="Times New Roman"/>
          <w:color w:val="000000"/>
          <w:spacing w:val="9"/>
          <w:sz w:val="24"/>
          <w:szCs w:val="24"/>
        </w:rPr>
        <w:t xml:space="preserve">15 февраля в Большенагаткинском РДК прошел вечер памяти воинов-интернационалистов, посвященный выводу советских войск из Афганистана. В образовательных учреждениях организованы встречи с участием ветеранов боевых действий.  </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10 апреля в администрации МО «Цильнинский район» проведено совещание с членами координационного Совета и представителями районных служб по подготовке к проведению 72-ой годовщины Победы в ВОВ 1941-1945гг.</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11 апреля в рамках памятной даты, посвященной Международному Дню освобождения фашистских лагерей в школах района проведены беседы, классные часы, презентации, посвященные памятной дате.</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15 апреля юноармейцы военно-патриотического клуба «Щит» Большенагаткинской СОШ приняли участие в первом областном слете Ульяновского регионального детско-юношеского военно-патриотического общественного движения «Юнармия».</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18 апреля на базе Большенагаткинской средней школы организована районная военно-патриотическая игра «Зарница».</w:t>
      </w:r>
    </w:p>
    <w:p w:rsidR="00327D05" w:rsidRPr="005E0B2B" w:rsidRDefault="00327D05" w:rsidP="00EC6AD0">
      <w:pPr>
        <w:spacing w:after="0" w:line="240" w:lineRule="auto"/>
        <w:jc w:val="both"/>
        <w:rPr>
          <w:rFonts w:ascii="Times New Roman" w:hAnsi="Times New Roman" w:cs="Times New Roman"/>
          <w:bCs/>
          <w:sz w:val="24"/>
          <w:szCs w:val="24"/>
        </w:rPr>
      </w:pPr>
      <w:r w:rsidRPr="005E0B2B">
        <w:rPr>
          <w:rFonts w:ascii="Times New Roman" w:hAnsi="Times New Roman" w:cs="Times New Roman"/>
          <w:sz w:val="24"/>
          <w:szCs w:val="24"/>
        </w:rPr>
        <w:t xml:space="preserve">    Для развития героико-патриотических чувств у молодого поколения на территории МО «Цильнинский район» была проведена большая работа среди учащихся школ и образовательных учреждений района. Проведены тематические классные часы, </w:t>
      </w:r>
      <w:r w:rsidRPr="005E0B2B">
        <w:rPr>
          <w:rFonts w:ascii="Times New Roman" w:hAnsi="Times New Roman" w:cs="Times New Roman"/>
          <w:sz w:val="24"/>
          <w:szCs w:val="24"/>
        </w:rPr>
        <w:lastRenderedPageBreak/>
        <w:t xml:space="preserve">посвященные  основным значимым событиям Второй Мировой войны, военно-спортивные игры, фестивали военно-патриотической песни, конкурсы выставки рисунков и поделок на военную тему, литературно-музыкальные композиции, организованы встречи с ветеранами, акции «Георгиевская ленточка», «Посади дерево и сохрани его», «Дом со звездой» и др. С целью оказания социально-бытовой помощи ветеранам Великой Отечественной войны проведены акции «Ветеран живет рядом», «Помним всех, заботимся о каждом». </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bCs/>
          <w:sz w:val="24"/>
          <w:szCs w:val="24"/>
        </w:rPr>
        <w:t xml:space="preserve"> </w:t>
      </w:r>
      <w:r w:rsidRPr="005E0B2B">
        <w:rPr>
          <w:rFonts w:ascii="Times New Roman" w:hAnsi="Times New Roman" w:cs="Times New Roman"/>
          <w:sz w:val="24"/>
          <w:szCs w:val="24"/>
        </w:rPr>
        <w:t xml:space="preserve">     На территории МО «Цильнинский район» имеется 29 памятников погибшим в годы ВОВ. Ко Дню Победы  учащимися школ проведены работы по благоустройству территорий вокруг памятников. В текущем году капитально отремонтированы памятники в четырех селах района.</w:t>
      </w:r>
    </w:p>
    <w:p w:rsidR="00327D05" w:rsidRPr="005E0B2B" w:rsidRDefault="00327D05" w:rsidP="00EC6AD0">
      <w:pPr>
        <w:spacing w:after="0" w:line="240" w:lineRule="auto"/>
        <w:ind w:firstLine="426"/>
        <w:jc w:val="both"/>
        <w:rPr>
          <w:rFonts w:ascii="Times New Roman" w:hAnsi="Times New Roman" w:cs="Times New Roman"/>
          <w:sz w:val="24"/>
          <w:szCs w:val="24"/>
        </w:rPr>
      </w:pPr>
      <w:r w:rsidRPr="005E0B2B">
        <w:rPr>
          <w:rFonts w:ascii="Times New Roman" w:hAnsi="Times New Roman" w:cs="Times New Roman"/>
          <w:sz w:val="24"/>
          <w:szCs w:val="24"/>
        </w:rPr>
        <w:t xml:space="preserve">4 мая 2017 года все библиотеки района приняли участие в Международной акции «Читаем детям о войне». В Большенагаткинской центральной библиотеке участвовали 36 человек. Было рассказано о начале Великой Отечественной войне и о Дне Победы, об участии детей в этой войне. Затем дети читали стихи, а в заключении выпустили воздушные шары в небо. </w:t>
      </w:r>
    </w:p>
    <w:p w:rsidR="00327D05" w:rsidRPr="005E0B2B" w:rsidRDefault="00327D05" w:rsidP="00EC6AD0">
      <w:pPr>
        <w:spacing w:after="0" w:line="240" w:lineRule="auto"/>
        <w:ind w:firstLine="426"/>
        <w:jc w:val="both"/>
        <w:rPr>
          <w:rFonts w:ascii="Times New Roman" w:hAnsi="Times New Roman" w:cs="Times New Roman"/>
          <w:sz w:val="24"/>
          <w:szCs w:val="24"/>
        </w:rPr>
      </w:pPr>
      <w:r w:rsidRPr="005E0B2B">
        <w:rPr>
          <w:rFonts w:ascii="Times New Roman" w:hAnsi="Times New Roman" w:cs="Times New Roman"/>
          <w:sz w:val="24"/>
          <w:szCs w:val="24"/>
        </w:rPr>
        <w:t>В этот же день библиотеки района организовали патриотический флешмоб «Читай во имя мира». Участники флешмоба: школьники, сотрудники различных организаций, взрослое население читали стихи поэтов фронтовиков, местных поэтов и поэтов Ульяновского края.</w:t>
      </w:r>
    </w:p>
    <w:p w:rsidR="00327D05" w:rsidRPr="005E0B2B" w:rsidRDefault="00327D05" w:rsidP="00EC6AD0">
      <w:pPr>
        <w:spacing w:after="0" w:line="240" w:lineRule="auto"/>
        <w:ind w:firstLine="426"/>
        <w:jc w:val="both"/>
        <w:rPr>
          <w:rFonts w:ascii="Times New Roman" w:hAnsi="Times New Roman" w:cs="Times New Roman"/>
          <w:sz w:val="24"/>
          <w:szCs w:val="24"/>
        </w:rPr>
      </w:pPr>
      <w:r w:rsidRPr="005E0B2B">
        <w:rPr>
          <w:rFonts w:ascii="Times New Roman" w:hAnsi="Times New Roman" w:cs="Times New Roman"/>
          <w:sz w:val="24"/>
          <w:szCs w:val="24"/>
        </w:rPr>
        <w:t xml:space="preserve"> 7 мая 2017 года в районе проведен турнир по волейболу, посвященный празднованию 72-й годовщины Победы в ВОВ.</w:t>
      </w:r>
    </w:p>
    <w:p w:rsidR="00327D05" w:rsidRPr="005E0B2B" w:rsidRDefault="00327D05" w:rsidP="00EC6AD0">
      <w:pPr>
        <w:spacing w:after="0" w:line="240" w:lineRule="auto"/>
        <w:ind w:firstLine="426"/>
        <w:jc w:val="both"/>
        <w:rPr>
          <w:rFonts w:ascii="Times New Roman" w:hAnsi="Times New Roman" w:cs="Times New Roman"/>
          <w:sz w:val="24"/>
          <w:szCs w:val="24"/>
        </w:rPr>
      </w:pPr>
      <w:r w:rsidRPr="005E0B2B">
        <w:rPr>
          <w:rFonts w:ascii="Times New Roman" w:hAnsi="Times New Roman" w:cs="Times New Roman"/>
          <w:sz w:val="24"/>
          <w:szCs w:val="24"/>
        </w:rPr>
        <w:t xml:space="preserve"> 8 мая.2017 года делегация МО «Цильнинский район» приняла участие в торжественных мероприятиях, посвященных 72-годовщине Победы в Великой Отечественной войне, в г.Ульяновске. </w:t>
      </w:r>
    </w:p>
    <w:p w:rsidR="00327D05" w:rsidRPr="005E0B2B" w:rsidRDefault="00327D05" w:rsidP="00EC6AD0">
      <w:pPr>
        <w:spacing w:after="0" w:line="240" w:lineRule="auto"/>
        <w:ind w:firstLine="360"/>
        <w:jc w:val="both"/>
        <w:rPr>
          <w:rFonts w:ascii="Times New Roman" w:eastAsia="Times New Roman" w:hAnsi="Times New Roman" w:cs="Times New Roman"/>
          <w:color w:val="000000"/>
          <w:spacing w:val="9"/>
          <w:kern w:val="1"/>
          <w:sz w:val="24"/>
          <w:szCs w:val="24"/>
        </w:rPr>
      </w:pPr>
      <w:r w:rsidRPr="005E0B2B">
        <w:rPr>
          <w:rFonts w:ascii="Times New Roman" w:hAnsi="Times New Roman" w:cs="Times New Roman"/>
          <w:sz w:val="24"/>
          <w:szCs w:val="24"/>
        </w:rPr>
        <w:t>В канун праздника 9 Мая в селе Большое Нагаткино прошли несколько мероприятий, посвященных празднованию Дня Победы. 6 мая был организован вынос портретов погибших воинов из музея боевой и трудовой славы, митинг-реквием и установка портретов у обелиска Славы. В торжественном мероприятии приняли участие представители различных служб района, ветераны ВОВ, учащиеся, жители села.</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eastAsia="Times New Roman" w:hAnsi="Times New Roman" w:cs="Times New Roman"/>
          <w:color w:val="000000"/>
          <w:spacing w:val="9"/>
          <w:kern w:val="1"/>
          <w:sz w:val="24"/>
          <w:szCs w:val="24"/>
        </w:rPr>
        <w:t xml:space="preserve">      9 Мая во всех поселениях района прошли торжественные мероприятия, посвященные памятной дате, в районном центре Большое Нагаткино прошло торжественное шествие ветеранов войны, акция «Бессмертный полк», состоялся торжественный митинг на площади Революции, возложение цветов к памятнику погибшим воинам. Организовано массовое гулянье, концертная программа, просмотр художественных фильмов о войне, праздничный салют. </w:t>
      </w:r>
    </w:p>
    <w:p w:rsidR="00327D05" w:rsidRPr="005E0B2B" w:rsidRDefault="00327D05" w:rsidP="00EC6AD0">
      <w:pPr>
        <w:shd w:val="clear" w:color="auto" w:fill="FFFFFF"/>
        <w:spacing w:after="0" w:line="240" w:lineRule="auto"/>
        <w:ind w:firstLine="567"/>
        <w:jc w:val="both"/>
        <w:rPr>
          <w:rFonts w:ascii="Times New Roman" w:hAnsi="Times New Roman" w:cs="Times New Roman"/>
          <w:sz w:val="24"/>
          <w:szCs w:val="24"/>
        </w:rPr>
      </w:pPr>
      <w:r w:rsidRPr="005E0B2B">
        <w:rPr>
          <w:rFonts w:ascii="Times New Roman" w:hAnsi="Times New Roman" w:cs="Times New Roman"/>
          <w:bCs/>
          <w:sz w:val="24"/>
          <w:szCs w:val="24"/>
          <w:u w:val="single"/>
        </w:rPr>
        <w:t>Районный благотворительный марафон «Твори добро»</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 целях активизации потенциала благотворительности добровольчества как ресурса развития общества, способствующего формированию и распространению инновационной практики социальной деятельности, позволяющего дополнить бюджетные источники для решения социальных проблем внебюджетными средствами и привлечения социальную сферу трудовых ресурсов добровольцев 2017 год в Ульяновской области объявлен Годом Добрых дел.</w:t>
      </w:r>
    </w:p>
    <w:p w:rsidR="00327D05" w:rsidRPr="005E0B2B" w:rsidRDefault="00327D05" w:rsidP="00EC6AD0">
      <w:pPr>
        <w:shd w:val="clear" w:color="auto" w:fill="FFFFFF"/>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6 апреля в 9 часов в районном Доме культуры стартовал благотворительный марафон «Цильнинский район-территория добрых дел». Марафон проводился до 6 мая.</w:t>
      </w:r>
    </w:p>
    <w:p w:rsidR="00327D05" w:rsidRPr="005E0B2B" w:rsidRDefault="00327D05" w:rsidP="00EC6AD0">
      <w:pPr>
        <w:shd w:val="clear" w:color="auto" w:fill="FFFFFF"/>
        <w:spacing w:after="0" w:line="240" w:lineRule="auto"/>
        <w:jc w:val="both"/>
        <w:rPr>
          <w:rFonts w:ascii="Times New Roman" w:hAnsi="Times New Roman" w:cs="Times New Roman"/>
          <w:sz w:val="24"/>
          <w:szCs w:val="24"/>
        </w:rPr>
      </w:pPr>
    </w:p>
    <w:p w:rsidR="00327D05" w:rsidRPr="005E0B2B" w:rsidRDefault="00327D05" w:rsidP="00EC6AD0">
      <w:pPr>
        <w:spacing w:after="0" w:line="240" w:lineRule="auto"/>
        <w:ind w:firstLine="360"/>
        <w:jc w:val="both"/>
        <w:rPr>
          <w:rFonts w:ascii="Times New Roman" w:hAnsi="Times New Roman" w:cs="Times New Roman"/>
          <w:sz w:val="24"/>
          <w:szCs w:val="24"/>
        </w:rPr>
      </w:pPr>
      <w:r w:rsidRPr="005E0B2B">
        <w:rPr>
          <w:rFonts w:ascii="Times New Roman" w:hAnsi="Times New Roman" w:cs="Times New Roman"/>
          <w:bCs/>
          <w:sz w:val="24"/>
          <w:szCs w:val="24"/>
          <w:u w:val="single"/>
        </w:rPr>
        <w:t>Благотворительная акция «Наполни социальный погребок»</w:t>
      </w:r>
    </w:p>
    <w:p w:rsidR="00327D05" w:rsidRPr="005E0B2B" w:rsidRDefault="00327D05" w:rsidP="00EC6AD0">
      <w:pPr>
        <w:pStyle w:val="af6"/>
        <w:spacing w:before="0" w:after="0"/>
        <w:ind w:firstLine="567"/>
        <w:jc w:val="both"/>
      </w:pPr>
      <w:r w:rsidRPr="005E0B2B">
        <w:t xml:space="preserve">Ежегодно 1 октября отмечается Международный День пожилых людей. </w:t>
      </w:r>
    </w:p>
    <w:p w:rsidR="00327D05" w:rsidRPr="005E0B2B" w:rsidRDefault="00327D05" w:rsidP="00EC6AD0">
      <w:pPr>
        <w:pStyle w:val="af6"/>
        <w:spacing w:before="0" w:after="0"/>
        <w:ind w:firstLine="567"/>
        <w:jc w:val="both"/>
      </w:pPr>
      <w:r w:rsidRPr="005E0B2B">
        <w:t>Это хороший повод еще раз обратить самое пристальное внимание на старшее поколение, прислушаться к проблемам и нуждам граждан пожилого возраста, вспомнить о неоценимой значимости их опыта и труда.</w:t>
      </w:r>
    </w:p>
    <w:p w:rsidR="00327D05" w:rsidRPr="005E0B2B" w:rsidRDefault="00327D05" w:rsidP="00EC6AD0">
      <w:pPr>
        <w:spacing w:after="0" w:line="240" w:lineRule="auto"/>
        <w:ind w:firstLine="567"/>
        <w:jc w:val="both"/>
        <w:rPr>
          <w:rFonts w:ascii="Times New Roman" w:hAnsi="Times New Roman" w:cs="Times New Roman"/>
          <w:sz w:val="24"/>
          <w:szCs w:val="24"/>
        </w:rPr>
      </w:pPr>
      <w:r w:rsidRPr="005E0B2B">
        <w:rPr>
          <w:rFonts w:ascii="Times New Roman" w:hAnsi="Times New Roman" w:cs="Times New Roman"/>
          <w:sz w:val="24"/>
          <w:szCs w:val="24"/>
        </w:rPr>
        <w:t>В Цильнинском районе проживает 6752 пенсионера, перешагнувших рубеж трудоспособного возраста. Наша общая задача - заботиться о них, создавая необходимые условия и делая все возможное, чтобы они чувствовали себя защищенными.</w:t>
      </w:r>
    </w:p>
    <w:p w:rsidR="00327D05" w:rsidRPr="005E0B2B" w:rsidRDefault="00327D05" w:rsidP="00EC6AD0">
      <w:pPr>
        <w:spacing w:after="0" w:line="240" w:lineRule="auto"/>
        <w:ind w:firstLine="567"/>
        <w:jc w:val="both"/>
        <w:rPr>
          <w:rFonts w:ascii="Times New Roman" w:hAnsi="Times New Roman" w:cs="Times New Roman"/>
          <w:bCs/>
          <w:sz w:val="24"/>
          <w:szCs w:val="24"/>
        </w:rPr>
      </w:pPr>
      <w:r w:rsidRPr="005E0B2B">
        <w:rPr>
          <w:rFonts w:ascii="Times New Roman" w:hAnsi="Times New Roman" w:cs="Times New Roman"/>
          <w:sz w:val="24"/>
          <w:szCs w:val="24"/>
        </w:rPr>
        <w:lastRenderedPageBreak/>
        <w:t xml:space="preserve">Старшее поколение относится к самой уязвимой категории населения.  Акции «Наполни социальный погребок», «Забота», «Социальный час», «Визит внимания», «Чистая квартира», оказание внимания работникам, находящимся на заслуженном отдыхе, позволят помочь людям старшего поколения решить важные для них проблемы, способствуют их активному долголетию. </w:t>
      </w:r>
    </w:p>
    <w:p w:rsidR="00327D05" w:rsidRPr="005E0B2B" w:rsidRDefault="00327D05" w:rsidP="00EC6AD0">
      <w:pPr>
        <w:spacing w:after="0" w:line="240" w:lineRule="auto"/>
        <w:ind w:left="142" w:firstLine="567"/>
        <w:jc w:val="both"/>
        <w:rPr>
          <w:rFonts w:ascii="Times New Roman" w:hAnsi="Times New Roman" w:cs="Times New Roman"/>
          <w:sz w:val="24"/>
          <w:szCs w:val="24"/>
        </w:rPr>
      </w:pPr>
      <w:r w:rsidRPr="005E0B2B">
        <w:rPr>
          <w:rFonts w:ascii="Times New Roman" w:hAnsi="Times New Roman" w:cs="Times New Roman"/>
          <w:bCs/>
          <w:sz w:val="24"/>
          <w:szCs w:val="24"/>
        </w:rPr>
        <w:t>В тек</w:t>
      </w:r>
      <w:r w:rsidR="00AE79C9" w:rsidRPr="005E0B2B">
        <w:rPr>
          <w:rFonts w:ascii="Times New Roman" w:hAnsi="Times New Roman" w:cs="Times New Roman"/>
          <w:bCs/>
          <w:sz w:val="24"/>
          <w:szCs w:val="24"/>
        </w:rPr>
        <w:t>у</w:t>
      </w:r>
      <w:r w:rsidRPr="005E0B2B">
        <w:rPr>
          <w:rFonts w:ascii="Times New Roman" w:hAnsi="Times New Roman" w:cs="Times New Roman"/>
          <w:bCs/>
          <w:sz w:val="24"/>
          <w:szCs w:val="24"/>
        </w:rPr>
        <w:t>щем году в рамках акции «Наполни социальный погребок» различные виды помощи получили 5213 пенсионеров на сумму 1695,2 тыс.рублей, из них:</w:t>
      </w:r>
    </w:p>
    <w:p w:rsidR="00327D05" w:rsidRPr="005E0B2B" w:rsidRDefault="00327D05" w:rsidP="00EC6AD0">
      <w:pPr>
        <w:spacing w:after="0" w:line="240" w:lineRule="auto"/>
        <w:ind w:left="360" w:firstLine="349"/>
        <w:jc w:val="both"/>
        <w:rPr>
          <w:rFonts w:ascii="Times New Roman" w:hAnsi="Times New Roman" w:cs="Times New Roman"/>
          <w:sz w:val="24"/>
          <w:szCs w:val="24"/>
        </w:rPr>
      </w:pPr>
      <w:r w:rsidRPr="005E0B2B">
        <w:rPr>
          <w:rFonts w:ascii="Times New Roman" w:hAnsi="Times New Roman" w:cs="Times New Roman"/>
          <w:sz w:val="24"/>
          <w:szCs w:val="24"/>
        </w:rPr>
        <w:t>-денежная помощь - 270 человек на сумму 138,0 тыс.рублей,</w:t>
      </w:r>
    </w:p>
    <w:p w:rsidR="00327D05" w:rsidRPr="005E0B2B" w:rsidRDefault="00327D05" w:rsidP="00EC6AD0">
      <w:pPr>
        <w:spacing w:after="0" w:line="240" w:lineRule="auto"/>
        <w:ind w:left="360" w:firstLine="349"/>
        <w:jc w:val="both"/>
        <w:rPr>
          <w:rFonts w:ascii="Times New Roman" w:hAnsi="Times New Roman" w:cs="Times New Roman"/>
          <w:sz w:val="24"/>
          <w:szCs w:val="24"/>
        </w:rPr>
      </w:pPr>
      <w:r w:rsidRPr="005E0B2B">
        <w:rPr>
          <w:rFonts w:ascii="Times New Roman" w:hAnsi="Times New Roman" w:cs="Times New Roman"/>
          <w:sz w:val="24"/>
          <w:szCs w:val="24"/>
        </w:rPr>
        <w:t>-вещевая помощь - 6 человек на сумму 0,9 тыс.рублей,</w:t>
      </w:r>
    </w:p>
    <w:p w:rsidR="00327D05" w:rsidRPr="005E0B2B" w:rsidRDefault="00327D05" w:rsidP="00EC6AD0">
      <w:pPr>
        <w:spacing w:after="0" w:line="240" w:lineRule="auto"/>
        <w:ind w:left="360" w:firstLine="349"/>
        <w:jc w:val="both"/>
        <w:rPr>
          <w:rFonts w:ascii="Times New Roman" w:hAnsi="Times New Roman" w:cs="Times New Roman"/>
          <w:bCs/>
          <w:sz w:val="24"/>
          <w:szCs w:val="24"/>
        </w:rPr>
      </w:pPr>
      <w:r w:rsidRPr="005E0B2B">
        <w:rPr>
          <w:rFonts w:ascii="Times New Roman" w:hAnsi="Times New Roman" w:cs="Times New Roman"/>
          <w:sz w:val="24"/>
          <w:szCs w:val="24"/>
        </w:rPr>
        <w:t>-продуктовая помощь - 4802 человек на сумму 1556,3 тыс.рублей,</w:t>
      </w:r>
    </w:p>
    <w:p w:rsidR="00327D05" w:rsidRPr="005E0B2B" w:rsidRDefault="00327D05" w:rsidP="00EC6AD0">
      <w:pPr>
        <w:spacing w:after="0" w:line="240" w:lineRule="auto"/>
        <w:ind w:firstLine="709"/>
        <w:jc w:val="both"/>
        <w:rPr>
          <w:rFonts w:ascii="Times New Roman" w:hAnsi="Times New Roman" w:cs="Times New Roman"/>
          <w:bCs/>
          <w:sz w:val="24"/>
          <w:szCs w:val="24"/>
        </w:rPr>
      </w:pPr>
      <w:r w:rsidRPr="005E0B2B">
        <w:rPr>
          <w:rFonts w:ascii="Times New Roman" w:hAnsi="Times New Roman" w:cs="Times New Roman"/>
          <w:bCs/>
          <w:sz w:val="24"/>
          <w:szCs w:val="24"/>
        </w:rPr>
        <w:t xml:space="preserve">-другие виды (помощи в </w:t>
      </w:r>
      <w:r w:rsidRPr="005E0B2B">
        <w:rPr>
          <w:rFonts w:ascii="Times New Roman" w:hAnsi="Times New Roman" w:cs="Times New Roman"/>
          <w:sz w:val="24"/>
          <w:szCs w:val="24"/>
        </w:rPr>
        <w:t>уборке урожая, предоставлении транспорта, подготовке жилища к зимнему периоду)</w:t>
      </w:r>
      <w:r w:rsidRPr="005E0B2B">
        <w:rPr>
          <w:rFonts w:ascii="Times New Roman" w:hAnsi="Times New Roman" w:cs="Times New Roman"/>
          <w:bCs/>
          <w:sz w:val="24"/>
          <w:szCs w:val="24"/>
        </w:rPr>
        <w:t xml:space="preserve"> - 135 человек.</w:t>
      </w:r>
    </w:p>
    <w:p w:rsidR="00327D05" w:rsidRPr="005E0B2B" w:rsidRDefault="00327D05" w:rsidP="00EC6AD0">
      <w:pPr>
        <w:spacing w:after="0" w:line="240" w:lineRule="auto"/>
        <w:ind w:firstLine="709"/>
        <w:jc w:val="both"/>
        <w:rPr>
          <w:rFonts w:ascii="Times New Roman" w:hAnsi="Times New Roman" w:cs="Times New Roman"/>
          <w:bCs/>
          <w:sz w:val="24"/>
          <w:szCs w:val="24"/>
        </w:rPr>
      </w:pPr>
    </w:p>
    <w:p w:rsidR="00327D05" w:rsidRPr="005E0B2B" w:rsidRDefault="00327D05" w:rsidP="00EC6AD0">
      <w:pPr>
        <w:spacing w:after="0" w:line="240" w:lineRule="auto"/>
        <w:ind w:left="30" w:firstLine="537"/>
        <w:jc w:val="both"/>
        <w:rPr>
          <w:rFonts w:ascii="Times New Roman" w:hAnsi="Times New Roman" w:cs="Times New Roman"/>
          <w:bCs/>
          <w:kern w:val="1"/>
          <w:sz w:val="24"/>
          <w:szCs w:val="24"/>
        </w:rPr>
      </w:pPr>
      <w:r w:rsidRPr="005E0B2B">
        <w:rPr>
          <w:rFonts w:ascii="Times New Roman" w:hAnsi="Times New Roman" w:cs="Times New Roman"/>
          <w:bCs/>
          <w:kern w:val="1"/>
          <w:sz w:val="24"/>
          <w:szCs w:val="24"/>
        </w:rPr>
        <w:t>9. Стационарное и надомное обслуживание граждан пожилого возраста</w:t>
      </w:r>
    </w:p>
    <w:p w:rsidR="00327D05" w:rsidRPr="005E0B2B" w:rsidRDefault="00327D05" w:rsidP="00EC6AD0">
      <w:pPr>
        <w:spacing w:after="0" w:line="240" w:lineRule="auto"/>
        <w:ind w:right="-20" w:firstLine="537"/>
        <w:jc w:val="both"/>
        <w:rPr>
          <w:rFonts w:ascii="Times New Roman" w:hAnsi="Times New Roman" w:cs="Times New Roman"/>
          <w:bCs/>
          <w:kern w:val="1"/>
          <w:sz w:val="24"/>
          <w:szCs w:val="24"/>
        </w:rPr>
      </w:pPr>
      <w:r w:rsidRPr="005E0B2B">
        <w:rPr>
          <w:rFonts w:ascii="Times New Roman" w:hAnsi="Times New Roman" w:cs="Times New Roman"/>
          <w:bCs/>
          <w:kern w:val="1"/>
          <w:sz w:val="24"/>
          <w:szCs w:val="24"/>
        </w:rPr>
        <w:t>С начала года оформлены на постоянное проживание в  государственные учреждения социального обслуживания  3 человека.  Социальные услуги на дому получили 338 граждан  пожилого возраста, в том числе ветераны труда – 217 чел., инвалиды 1 группы – 20 чел., инвалиды 2 группы – 69 чел. , инвалиды 3 группы – 39 чел. Из них: 70 человек бесплатно, 2 человека за полную плату, 266 чел. за частичную оплату.</w:t>
      </w:r>
    </w:p>
    <w:p w:rsidR="00327D05" w:rsidRPr="005E0B2B" w:rsidRDefault="00327D05" w:rsidP="00EC6AD0">
      <w:pPr>
        <w:shd w:val="clear" w:color="auto" w:fill="FFFFFF"/>
        <w:spacing w:after="0" w:line="240" w:lineRule="auto"/>
        <w:ind w:right="-569" w:firstLine="567"/>
        <w:jc w:val="both"/>
        <w:rPr>
          <w:rFonts w:ascii="Times New Roman" w:hAnsi="Times New Roman" w:cs="Times New Roman"/>
          <w:bCs/>
          <w:kern w:val="1"/>
          <w:sz w:val="24"/>
          <w:szCs w:val="24"/>
        </w:rPr>
      </w:pPr>
      <w:r w:rsidRPr="005E0B2B">
        <w:rPr>
          <w:rFonts w:ascii="Times New Roman" w:eastAsia="Arial Unicode MS" w:hAnsi="Times New Roman" w:cs="Times New Roman"/>
          <w:bCs/>
          <w:color w:val="000000"/>
          <w:spacing w:val="9"/>
          <w:position w:val="1"/>
          <w:sz w:val="24"/>
          <w:szCs w:val="24"/>
          <w:shd w:val="clear" w:color="auto" w:fill="FFFFFF"/>
        </w:rPr>
        <w:t>10.Обеспечение СКЛ</w:t>
      </w:r>
    </w:p>
    <w:p w:rsidR="00327D05" w:rsidRPr="005E0B2B" w:rsidRDefault="00327D05" w:rsidP="00EC6AD0">
      <w:pPr>
        <w:spacing w:after="0" w:line="240" w:lineRule="auto"/>
        <w:ind w:firstLine="537"/>
        <w:jc w:val="both"/>
        <w:rPr>
          <w:rFonts w:ascii="Times New Roman" w:hAnsi="Times New Roman" w:cs="Times New Roman"/>
          <w:bCs/>
          <w:kern w:val="1"/>
          <w:sz w:val="24"/>
          <w:szCs w:val="24"/>
        </w:rPr>
      </w:pPr>
      <w:r w:rsidRPr="005E0B2B">
        <w:rPr>
          <w:rFonts w:ascii="Times New Roman" w:hAnsi="Times New Roman" w:cs="Times New Roman"/>
          <w:bCs/>
          <w:kern w:val="1"/>
          <w:sz w:val="24"/>
          <w:szCs w:val="24"/>
        </w:rPr>
        <w:t xml:space="preserve">Продолжается работа по оздоровлению неработающих пенсионеров, инвалидов и других категорий в реабилитационных центрах области ГУ «Ульяновский областной социально-реабилитационный центр им. Е.М.Чучкалова» (с. Ундоры) и ГУ «Реабилитационный центр для инвалидов молодого возраста «Сосновый бор» (р.п. Вешкайма), «Социально-оздоровительный центр для граждан пожилого возраста и инвалидов в г.Новоульяновске» и других оздоровительных учреждениях. </w:t>
      </w:r>
    </w:p>
    <w:p w:rsidR="00327D05" w:rsidRPr="005E0B2B" w:rsidRDefault="00327D05" w:rsidP="00EC6AD0">
      <w:pPr>
        <w:spacing w:after="0" w:line="240" w:lineRule="auto"/>
        <w:ind w:right="-569" w:firstLine="537"/>
        <w:jc w:val="both"/>
        <w:rPr>
          <w:rFonts w:ascii="Times New Roman" w:hAnsi="Times New Roman" w:cs="Times New Roman"/>
          <w:bCs/>
          <w:kern w:val="1"/>
          <w:sz w:val="24"/>
          <w:szCs w:val="24"/>
        </w:rPr>
      </w:pPr>
      <w:r w:rsidRPr="005E0B2B">
        <w:rPr>
          <w:rFonts w:ascii="Times New Roman" w:hAnsi="Times New Roman" w:cs="Times New Roman"/>
          <w:bCs/>
          <w:kern w:val="1"/>
          <w:sz w:val="24"/>
          <w:szCs w:val="24"/>
        </w:rPr>
        <w:t>С начала 2017 года поправили  свое здоровье 62 человек:</w:t>
      </w:r>
    </w:p>
    <w:p w:rsidR="00327D05" w:rsidRPr="005E0B2B" w:rsidRDefault="00327D05" w:rsidP="00EC6AD0">
      <w:pPr>
        <w:widowControl w:val="0"/>
        <w:numPr>
          <w:ilvl w:val="0"/>
          <w:numId w:val="1"/>
        </w:numPr>
        <w:tabs>
          <w:tab w:val="clear" w:pos="0"/>
          <w:tab w:val="num" w:pos="720"/>
        </w:tabs>
        <w:suppressAutoHyphens/>
        <w:spacing w:after="0" w:line="240" w:lineRule="auto"/>
        <w:ind w:firstLine="537"/>
        <w:jc w:val="both"/>
        <w:rPr>
          <w:rFonts w:ascii="Times New Roman" w:hAnsi="Times New Roman" w:cs="Times New Roman"/>
          <w:bCs/>
          <w:kern w:val="1"/>
          <w:sz w:val="24"/>
          <w:szCs w:val="24"/>
        </w:rPr>
      </w:pPr>
      <w:r w:rsidRPr="005E0B2B">
        <w:rPr>
          <w:rFonts w:ascii="Times New Roman" w:hAnsi="Times New Roman" w:cs="Times New Roman"/>
          <w:bCs/>
          <w:kern w:val="1"/>
          <w:sz w:val="24"/>
          <w:szCs w:val="24"/>
        </w:rPr>
        <w:t>за счет средств областного бюджета 39 неработающих пенсионера</w:t>
      </w:r>
    </w:p>
    <w:p w:rsidR="00327D05" w:rsidRPr="005E0B2B" w:rsidRDefault="00327D05" w:rsidP="00EC6AD0">
      <w:pPr>
        <w:spacing w:after="0" w:line="240" w:lineRule="auto"/>
        <w:ind w:firstLine="537"/>
        <w:jc w:val="both"/>
        <w:rPr>
          <w:rFonts w:ascii="Times New Roman" w:hAnsi="Times New Roman" w:cs="Times New Roman"/>
          <w:bCs/>
          <w:kern w:val="1"/>
          <w:sz w:val="24"/>
          <w:szCs w:val="24"/>
        </w:rPr>
      </w:pPr>
      <w:r w:rsidRPr="005E0B2B">
        <w:rPr>
          <w:rFonts w:ascii="Times New Roman" w:hAnsi="Times New Roman" w:cs="Times New Roman"/>
          <w:bCs/>
          <w:kern w:val="1"/>
          <w:sz w:val="24"/>
          <w:szCs w:val="24"/>
        </w:rPr>
        <w:t xml:space="preserve">  (в 2016г. -40);</w:t>
      </w:r>
    </w:p>
    <w:p w:rsidR="00327D05" w:rsidRPr="005E0B2B" w:rsidRDefault="00327D05" w:rsidP="00EC6AD0">
      <w:pPr>
        <w:widowControl w:val="0"/>
        <w:numPr>
          <w:ilvl w:val="0"/>
          <w:numId w:val="1"/>
        </w:numPr>
        <w:tabs>
          <w:tab w:val="clear" w:pos="0"/>
          <w:tab w:val="num" w:pos="720"/>
        </w:tabs>
        <w:suppressAutoHyphens/>
        <w:spacing w:after="0" w:line="240" w:lineRule="auto"/>
        <w:ind w:right="-20" w:firstLine="537"/>
        <w:jc w:val="both"/>
        <w:rPr>
          <w:rFonts w:ascii="Times New Roman" w:hAnsi="Times New Roman" w:cs="Times New Roman"/>
          <w:bCs/>
          <w:kern w:val="1"/>
          <w:sz w:val="24"/>
          <w:szCs w:val="24"/>
        </w:rPr>
      </w:pPr>
      <w:r w:rsidRPr="005E0B2B">
        <w:rPr>
          <w:rFonts w:ascii="Times New Roman" w:hAnsi="Times New Roman" w:cs="Times New Roman"/>
          <w:bCs/>
          <w:kern w:val="1"/>
          <w:sz w:val="24"/>
          <w:szCs w:val="24"/>
        </w:rPr>
        <w:t>за счет средств федерального бюджета 23 человека из числа федеральных льготников (в 2016г.-15 чел.).</w:t>
      </w:r>
    </w:p>
    <w:p w:rsidR="00327D05" w:rsidRPr="005E0B2B" w:rsidRDefault="00327D05" w:rsidP="00EC6AD0">
      <w:pPr>
        <w:spacing w:after="0" w:line="240" w:lineRule="auto"/>
        <w:ind w:right="-569" w:firstLine="537"/>
        <w:jc w:val="both"/>
        <w:rPr>
          <w:rFonts w:ascii="Times New Roman" w:hAnsi="Times New Roman" w:cs="Times New Roman"/>
          <w:bCs/>
          <w:kern w:val="1"/>
          <w:sz w:val="24"/>
          <w:szCs w:val="24"/>
        </w:rPr>
      </w:pPr>
      <w:r w:rsidRPr="005E0B2B">
        <w:rPr>
          <w:rFonts w:ascii="Times New Roman" w:hAnsi="Times New Roman" w:cs="Times New Roman"/>
          <w:bCs/>
          <w:kern w:val="1"/>
          <w:sz w:val="24"/>
          <w:szCs w:val="24"/>
        </w:rPr>
        <w:t>Принято заявлений на санаторно-курортное лечение — 112:</w:t>
      </w:r>
    </w:p>
    <w:p w:rsidR="00327D05" w:rsidRPr="005E0B2B" w:rsidRDefault="00327D05" w:rsidP="00EC6AD0">
      <w:pPr>
        <w:widowControl w:val="0"/>
        <w:numPr>
          <w:ilvl w:val="0"/>
          <w:numId w:val="1"/>
        </w:numPr>
        <w:tabs>
          <w:tab w:val="clear" w:pos="0"/>
          <w:tab w:val="num" w:pos="720"/>
        </w:tabs>
        <w:suppressAutoHyphens/>
        <w:spacing w:after="0" w:line="240" w:lineRule="auto"/>
        <w:ind w:right="-569" w:firstLine="537"/>
        <w:jc w:val="both"/>
        <w:rPr>
          <w:rFonts w:ascii="Times New Roman" w:hAnsi="Times New Roman" w:cs="Times New Roman"/>
          <w:bCs/>
          <w:kern w:val="1"/>
          <w:sz w:val="24"/>
          <w:szCs w:val="24"/>
        </w:rPr>
      </w:pPr>
      <w:r w:rsidRPr="005E0B2B">
        <w:rPr>
          <w:rFonts w:ascii="Times New Roman" w:hAnsi="Times New Roman" w:cs="Times New Roman"/>
          <w:bCs/>
          <w:kern w:val="1"/>
          <w:sz w:val="24"/>
          <w:szCs w:val="24"/>
        </w:rPr>
        <w:t xml:space="preserve"> федеральные льготники-  19 заявлений;</w:t>
      </w:r>
    </w:p>
    <w:p w:rsidR="00327D05" w:rsidRPr="005E0B2B" w:rsidRDefault="00327D05" w:rsidP="00EC6AD0">
      <w:pPr>
        <w:widowControl w:val="0"/>
        <w:numPr>
          <w:ilvl w:val="0"/>
          <w:numId w:val="1"/>
        </w:numPr>
        <w:tabs>
          <w:tab w:val="clear" w:pos="0"/>
          <w:tab w:val="num" w:pos="720"/>
        </w:tabs>
        <w:suppressAutoHyphens/>
        <w:spacing w:after="0" w:line="240" w:lineRule="auto"/>
        <w:ind w:right="-569" w:firstLine="537"/>
        <w:jc w:val="both"/>
        <w:rPr>
          <w:rFonts w:ascii="Times New Roman" w:hAnsi="Times New Roman" w:cs="Times New Roman"/>
          <w:bCs/>
          <w:kern w:val="1"/>
          <w:sz w:val="24"/>
          <w:szCs w:val="24"/>
        </w:rPr>
      </w:pPr>
      <w:r w:rsidRPr="005E0B2B">
        <w:rPr>
          <w:rFonts w:ascii="Times New Roman" w:hAnsi="Times New Roman" w:cs="Times New Roman"/>
          <w:bCs/>
          <w:kern w:val="1"/>
          <w:sz w:val="24"/>
          <w:szCs w:val="24"/>
        </w:rPr>
        <w:t xml:space="preserve"> региональные льготники - 93 заявления;</w:t>
      </w:r>
    </w:p>
    <w:p w:rsidR="00327D05" w:rsidRPr="005E0B2B" w:rsidRDefault="00327D05" w:rsidP="00EC6AD0">
      <w:pPr>
        <w:widowControl w:val="0"/>
        <w:numPr>
          <w:ilvl w:val="0"/>
          <w:numId w:val="1"/>
        </w:numPr>
        <w:tabs>
          <w:tab w:val="clear" w:pos="0"/>
          <w:tab w:val="num" w:pos="720"/>
        </w:tabs>
        <w:suppressAutoHyphens/>
        <w:spacing w:after="0" w:line="240" w:lineRule="auto"/>
        <w:ind w:right="-569" w:firstLine="537"/>
        <w:jc w:val="both"/>
        <w:rPr>
          <w:rFonts w:ascii="Times New Roman" w:eastAsia="Arial Unicode MS" w:hAnsi="Times New Roman" w:cs="Times New Roman"/>
          <w:bCs/>
          <w:color w:val="000000"/>
          <w:spacing w:val="9"/>
          <w:kern w:val="1"/>
          <w:position w:val="1"/>
          <w:sz w:val="24"/>
          <w:szCs w:val="24"/>
          <w:shd w:val="clear" w:color="auto" w:fill="FFFFFF"/>
        </w:rPr>
      </w:pPr>
      <w:r w:rsidRPr="005E0B2B">
        <w:rPr>
          <w:rFonts w:ascii="Times New Roman" w:hAnsi="Times New Roman" w:cs="Times New Roman"/>
          <w:bCs/>
          <w:kern w:val="1"/>
          <w:sz w:val="24"/>
          <w:szCs w:val="24"/>
        </w:rPr>
        <w:t xml:space="preserve"> дано консультаций 262 гражданам.</w:t>
      </w:r>
    </w:p>
    <w:p w:rsidR="00327D05" w:rsidRPr="005E0B2B" w:rsidRDefault="00327D05" w:rsidP="00EC6AD0">
      <w:pPr>
        <w:shd w:val="clear" w:color="auto" w:fill="FFFFFF"/>
        <w:spacing w:after="0" w:line="240" w:lineRule="auto"/>
        <w:ind w:firstLine="537"/>
        <w:jc w:val="both"/>
        <w:rPr>
          <w:rFonts w:ascii="Times New Roman" w:eastAsia="Arial Unicode MS" w:hAnsi="Times New Roman" w:cs="Times New Roman"/>
          <w:bCs/>
          <w:color w:val="000000"/>
          <w:spacing w:val="9"/>
          <w:kern w:val="1"/>
          <w:position w:val="1"/>
          <w:sz w:val="24"/>
          <w:szCs w:val="24"/>
          <w:shd w:val="clear" w:color="auto" w:fill="FFFFFF"/>
        </w:rPr>
      </w:pPr>
      <w:r w:rsidRPr="005E0B2B">
        <w:rPr>
          <w:rFonts w:ascii="Times New Roman" w:eastAsia="Arial Unicode MS" w:hAnsi="Times New Roman" w:cs="Times New Roman"/>
          <w:bCs/>
          <w:color w:val="000000"/>
          <w:spacing w:val="9"/>
          <w:kern w:val="1"/>
          <w:position w:val="1"/>
          <w:sz w:val="24"/>
          <w:szCs w:val="24"/>
          <w:shd w:val="clear" w:color="auto" w:fill="FFFFFF"/>
        </w:rPr>
        <w:t>Стоят в очереди на обеспечение санаторно-курортным лечением 458 человек:</w:t>
      </w:r>
    </w:p>
    <w:p w:rsidR="00327D05" w:rsidRPr="005E0B2B" w:rsidRDefault="00327D05" w:rsidP="00EC6AD0">
      <w:pPr>
        <w:widowControl w:val="0"/>
        <w:numPr>
          <w:ilvl w:val="0"/>
          <w:numId w:val="2"/>
        </w:numPr>
        <w:shd w:val="clear" w:color="auto" w:fill="FFFFFF"/>
        <w:tabs>
          <w:tab w:val="clear" w:pos="1065"/>
          <w:tab w:val="num" w:pos="720"/>
        </w:tabs>
        <w:suppressAutoHyphens/>
        <w:spacing w:after="0" w:line="240" w:lineRule="auto"/>
        <w:ind w:left="0" w:right="-569" w:firstLine="537"/>
        <w:jc w:val="both"/>
        <w:rPr>
          <w:rFonts w:ascii="Times New Roman" w:eastAsia="Arial Unicode MS" w:hAnsi="Times New Roman" w:cs="Times New Roman"/>
          <w:bCs/>
          <w:color w:val="000000"/>
          <w:spacing w:val="9"/>
          <w:kern w:val="1"/>
          <w:position w:val="1"/>
          <w:sz w:val="24"/>
          <w:szCs w:val="24"/>
          <w:shd w:val="clear" w:color="auto" w:fill="FFFFFF"/>
        </w:rPr>
      </w:pPr>
      <w:r w:rsidRPr="005E0B2B">
        <w:rPr>
          <w:rFonts w:ascii="Times New Roman" w:eastAsia="Arial Unicode MS" w:hAnsi="Times New Roman" w:cs="Times New Roman"/>
          <w:bCs/>
          <w:color w:val="000000"/>
          <w:spacing w:val="9"/>
          <w:kern w:val="1"/>
          <w:position w:val="1"/>
          <w:sz w:val="24"/>
          <w:szCs w:val="24"/>
          <w:shd w:val="clear" w:color="auto" w:fill="FFFFFF"/>
        </w:rPr>
        <w:t>за счет средств областного бюджета - 296 неработающих пенсионера;</w:t>
      </w:r>
    </w:p>
    <w:p w:rsidR="00327D05" w:rsidRPr="005E0B2B" w:rsidRDefault="00327D05" w:rsidP="00EC6AD0">
      <w:pPr>
        <w:widowControl w:val="0"/>
        <w:numPr>
          <w:ilvl w:val="0"/>
          <w:numId w:val="2"/>
        </w:numPr>
        <w:shd w:val="clear" w:color="auto" w:fill="FFFFFF"/>
        <w:tabs>
          <w:tab w:val="clear" w:pos="1065"/>
          <w:tab w:val="num" w:pos="720"/>
        </w:tabs>
        <w:suppressAutoHyphens/>
        <w:spacing w:after="0" w:line="240" w:lineRule="auto"/>
        <w:ind w:left="720"/>
        <w:jc w:val="both"/>
        <w:rPr>
          <w:rFonts w:ascii="Times New Roman" w:hAnsi="Times New Roman" w:cs="Times New Roman"/>
          <w:bCs/>
          <w:kern w:val="1"/>
          <w:sz w:val="24"/>
          <w:szCs w:val="24"/>
        </w:rPr>
      </w:pPr>
      <w:r w:rsidRPr="005E0B2B">
        <w:rPr>
          <w:rFonts w:ascii="Times New Roman" w:eastAsia="Arial Unicode MS" w:hAnsi="Times New Roman" w:cs="Times New Roman"/>
          <w:bCs/>
          <w:color w:val="000000"/>
          <w:spacing w:val="9"/>
          <w:kern w:val="1"/>
          <w:position w:val="1"/>
          <w:sz w:val="24"/>
          <w:szCs w:val="24"/>
          <w:shd w:val="clear" w:color="auto" w:fill="FFFFFF"/>
        </w:rPr>
        <w:t xml:space="preserve"> за счет средств федерального бюджета -162 человек.</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bCs/>
          <w:kern w:val="1"/>
          <w:sz w:val="24"/>
          <w:szCs w:val="24"/>
        </w:rPr>
        <w:t>11.Работа с населением</w:t>
      </w:r>
    </w:p>
    <w:p w:rsidR="00327D05" w:rsidRPr="005E0B2B" w:rsidRDefault="00327D05" w:rsidP="00EC6AD0">
      <w:pPr>
        <w:pStyle w:val="afb"/>
        <w:tabs>
          <w:tab w:val="left" w:pos="567"/>
        </w:tabs>
        <w:spacing w:after="0"/>
        <w:jc w:val="both"/>
        <w:rPr>
          <w:rFonts w:ascii="Times New Roman" w:hAnsi="Times New Roman"/>
          <w:kern w:val="1"/>
        </w:rPr>
      </w:pPr>
      <w:r w:rsidRPr="005E0B2B">
        <w:rPr>
          <w:rFonts w:ascii="Times New Roman" w:hAnsi="Times New Roman"/>
        </w:rPr>
        <w:t xml:space="preserve">          За период с 01.01.2017 по 30.09.2017 г. </w:t>
      </w:r>
      <w:r w:rsidRPr="005E0B2B">
        <w:rPr>
          <w:rFonts w:ascii="Times New Roman" w:hAnsi="Times New Roman"/>
          <w:kern w:val="1"/>
        </w:rPr>
        <w:t>проведены – 57 выездных социальных площадок, в ходе которых 2885 чел. получили консультативную и практическую помощь, даны разъяснения по федеральному и региональному законодательству.</w:t>
      </w:r>
    </w:p>
    <w:p w:rsidR="00327D05" w:rsidRPr="005E0B2B" w:rsidRDefault="00327D05" w:rsidP="00EC6AD0">
      <w:pPr>
        <w:spacing w:after="0" w:line="240" w:lineRule="auto"/>
        <w:ind w:right="-569" w:firstLine="567"/>
        <w:jc w:val="both"/>
        <w:rPr>
          <w:rFonts w:ascii="Times New Roman" w:hAnsi="Times New Roman" w:cs="Times New Roman"/>
          <w:sz w:val="24"/>
          <w:szCs w:val="24"/>
        </w:rPr>
      </w:pPr>
      <w:r w:rsidRPr="005E0B2B">
        <w:rPr>
          <w:rFonts w:ascii="Times New Roman" w:hAnsi="Times New Roman" w:cs="Times New Roman"/>
          <w:kern w:val="1"/>
          <w:sz w:val="24"/>
          <w:szCs w:val="24"/>
        </w:rPr>
        <w:t>Всего специалистами  предоставлено 13009 государственных услуг.</w:t>
      </w:r>
    </w:p>
    <w:p w:rsidR="00327D05" w:rsidRPr="005E0B2B" w:rsidRDefault="00327D05" w:rsidP="00EC6AD0">
      <w:pPr>
        <w:pStyle w:val="af6"/>
        <w:spacing w:before="0" w:after="0"/>
        <w:jc w:val="both"/>
      </w:pPr>
      <w:r w:rsidRPr="005E0B2B">
        <w:t xml:space="preserve">  Работает справочно-информационная телефонная «горячая» линия, всего в   2017 году  дано консультаций по телефону 3722.</w:t>
      </w:r>
    </w:p>
    <w:p w:rsidR="00327D05" w:rsidRPr="005E0B2B" w:rsidRDefault="00327D05" w:rsidP="00EC6AD0">
      <w:pPr>
        <w:pStyle w:val="a0"/>
        <w:shd w:val="clear" w:color="auto" w:fill="FFFFFF"/>
        <w:tabs>
          <w:tab w:val="left" w:pos="567"/>
        </w:tabs>
        <w:spacing w:after="0" w:line="240" w:lineRule="auto"/>
        <w:ind w:right="120" w:firstLine="284"/>
        <w:jc w:val="both"/>
        <w:rPr>
          <w:rFonts w:ascii="Times New Roman" w:hAnsi="Times New Roman" w:cs="Times New Roman"/>
          <w:sz w:val="24"/>
          <w:szCs w:val="24"/>
        </w:rPr>
      </w:pPr>
      <w:r w:rsidRPr="005E0B2B">
        <w:rPr>
          <w:rFonts w:ascii="Times New Roman" w:hAnsi="Times New Roman" w:cs="Times New Roman"/>
          <w:sz w:val="24"/>
          <w:szCs w:val="24"/>
        </w:rPr>
        <w:t xml:space="preserve">      Ежемесячно каждый первый понедельник  организован  День открытых дверей.   За   2017 год проведено Дней открытых дверей 9 раз с участием 1008</w:t>
      </w:r>
      <w:r w:rsidRPr="005E0B2B">
        <w:rPr>
          <w:rFonts w:ascii="Times New Roman" w:hAnsi="Times New Roman" w:cs="Times New Roman"/>
          <w:bCs/>
          <w:sz w:val="24"/>
          <w:szCs w:val="24"/>
        </w:rPr>
        <w:t xml:space="preserve"> </w:t>
      </w:r>
      <w:r w:rsidRPr="005E0B2B">
        <w:rPr>
          <w:rFonts w:ascii="Times New Roman" w:hAnsi="Times New Roman" w:cs="Times New Roman"/>
          <w:sz w:val="24"/>
          <w:szCs w:val="24"/>
        </w:rPr>
        <w:t>чел., в ходе которых  оказано 845 государственных   услуг.</w:t>
      </w:r>
    </w:p>
    <w:p w:rsidR="00327D05" w:rsidRPr="005E0B2B" w:rsidRDefault="00327D05" w:rsidP="00EC6AD0">
      <w:pPr>
        <w:tabs>
          <w:tab w:val="left" w:pos="567"/>
        </w:tabs>
        <w:spacing w:after="0" w:line="240" w:lineRule="auto"/>
        <w:jc w:val="both"/>
        <w:rPr>
          <w:rFonts w:ascii="Times New Roman" w:hAnsi="Times New Roman" w:cs="Times New Roman"/>
          <w:sz w:val="24"/>
          <w:szCs w:val="24"/>
        </w:rPr>
      </w:pPr>
    </w:p>
    <w:p w:rsidR="00327D05" w:rsidRPr="005E0B2B" w:rsidRDefault="00327D05" w:rsidP="00EC6AD0">
      <w:pPr>
        <w:pStyle w:val="a0"/>
        <w:shd w:val="clear" w:color="auto" w:fill="FFFFFF"/>
        <w:spacing w:after="0" w:line="240" w:lineRule="auto"/>
        <w:ind w:right="120" w:firstLine="284"/>
        <w:jc w:val="both"/>
        <w:rPr>
          <w:rFonts w:ascii="Times New Roman" w:hAnsi="Times New Roman" w:cs="Times New Roman"/>
          <w:bCs/>
          <w:kern w:val="1"/>
          <w:sz w:val="24"/>
          <w:szCs w:val="24"/>
        </w:rPr>
      </w:pPr>
      <w:r w:rsidRPr="005E0B2B">
        <w:rPr>
          <w:rFonts w:ascii="Times New Roman" w:hAnsi="Times New Roman" w:cs="Times New Roman"/>
          <w:kern w:val="1"/>
          <w:sz w:val="24"/>
          <w:szCs w:val="24"/>
        </w:rPr>
        <w:t xml:space="preserve">    </w:t>
      </w:r>
      <w:r w:rsidRPr="005E0B2B">
        <w:rPr>
          <w:rFonts w:ascii="Times New Roman" w:hAnsi="Times New Roman" w:cs="Times New Roman"/>
          <w:bCs/>
          <w:kern w:val="1"/>
          <w:sz w:val="24"/>
          <w:szCs w:val="24"/>
        </w:rPr>
        <w:t xml:space="preserve">12.Информация о проведённых и  планируемых </w:t>
      </w:r>
    </w:p>
    <w:p w:rsidR="00327D05" w:rsidRPr="005E0B2B" w:rsidRDefault="00327D05" w:rsidP="00EC6AD0">
      <w:pPr>
        <w:pStyle w:val="a0"/>
        <w:shd w:val="clear" w:color="auto" w:fill="FFFFFF"/>
        <w:spacing w:after="0" w:line="240" w:lineRule="auto"/>
        <w:ind w:right="120" w:firstLine="284"/>
        <w:jc w:val="both"/>
        <w:rPr>
          <w:rFonts w:ascii="Times New Roman" w:eastAsia="Times New Roman" w:hAnsi="Times New Roman" w:cs="Times New Roman"/>
          <w:bCs/>
          <w:color w:val="000000"/>
          <w:spacing w:val="9"/>
          <w:kern w:val="1"/>
          <w:sz w:val="24"/>
          <w:szCs w:val="24"/>
        </w:rPr>
      </w:pPr>
      <w:r w:rsidRPr="005E0B2B">
        <w:rPr>
          <w:rFonts w:ascii="Times New Roman" w:hAnsi="Times New Roman" w:cs="Times New Roman"/>
          <w:bCs/>
          <w:kern w:val="1"/>
          <w:sz w:val="24"/>
          <w:szCs w:val="24"/>
        </w:rPr>
        <w:t>социально-значимых мероприятиях.</w:t>
      </w:r>
    </w:p>
    <w:p w:rsidR="00327D05" w:rsidRPr="005E0B2B" w:rsidRDefault="00327D05" w:rsidP="00EC6AD0">
      <w:pPr>
        <w:spacing w:after="0" w:line="240" w:lineRule="auto"/>
        <w:ind w:right="40"/>
        <w:jc w:val="both"/>
        <w:rPr>
          <w:rFonts w:ascii="Times New Roman" w:hAnsi="Times New Roman" w:cs="Times New Roman"/>
          <w:sz w:val="24"/>
          <w:szCs w:val="24"/>
        </w:rPr>
      </w:pPr>
      <w:r w:rsidRPr="005E0B2B">
        <w:rPr>
          <w:rFonts w:ascii="Times New Roman" w:eastAsia="Times New Roman" w:hAnsi="Times New Roman" w:cs="Times New Roman"/>
          <w:bCs/>
          <w:color w:val="000000"/>
          <w:spacing w:val="9"/>
          <w:kern w:val="1"/>
          <w:sz w:val="24"/>
          <w:szCs w:val="24"/>
        </w:rPr>
        <w:t xml:space="preserve">   </w:t>
      </w:r>
      <w:r w:rsidRPr="005E0B2B">
        <w:rPr>
          <w:rFonts w:ascii="Times New Roman" w:eastAsia="Times New Roman" w:hAnsi="Times New Roman" w:cs="Times New Roman"/>
          <w:color w:val="000000"/>
          <w:spacing w:val="9"/>
          <w:kern w:val="1"/>
          <w:sz w:val="24"/>
          <w:szCs w:val="24"/>
        </w:rPr>
        <w:t xml:space="preserve">  В соответствии с Указом Президента Российской Федерации от 31 мая 2012 года № Пр-1438 в районе организована работа по вручению персональных поздравлений </w:t>
      </w:r>
      <w:r w:rsidRPr="005E0B2B">
        <w:rPr>
          <w:rFonts w:ascii="Times New Roman" w:eastAsia="Times New Roman" w:hAnsi="Times New Roman" w:cs="Times New Roman"/>
          <w:color w:val="000000"/>
          <w:spacing w:val="9"/>
          <w:kern w:val="1"/>
          <w:sz w:val="24"/>
          <w:szCs w:val="24"/>
        </w:rPr>
        <w:lastRenderedPageBreak/>
        <w:t xml:space="preserve">Президента. В 2017 году  персональные поздравления вручены 34 ветеранам ВОВ. Мероприятия по поздравлению ветеранов проводятся на дому с участием депутатов, глав и специалистов поселений, депутатов, специалистов социальной защиты. </w:t>
      </w:r>
    </w:p>
    <w:p w:rsidR="00327D05" w:rsidRPr="005E0B2B" w:rsidRDefault="00327D05" w:rsidP="00EC6AD0">
      <w:pPr>
        <w:spacing w:after="0" w:line="240" w:lineRule="auto"/>
        <w:ind w:firstLine="426"/>
        <w:jc w:val="both"/>
        <w:rPr>
          <w:rFonts w:ascii="Times New Roman" w:hAnsi="Times New Roman" w:cs="Times New Roman"/>
          <w:sz w:val="24"/>
          <w:szCs w:val="24"/>
        </w:rPr>
      </w:pPr>
      <w:r w:rsidRPr="005E0B2B">
        <w:rPr>
          <w:rFonts w:ascii="Times New Roman" w:hAnsi="Times New Roman" w:cs="Times New Roman"/>
          <w:sz w:val="24"/>
          <w:szCs w:val="24"/>
        </w:rPr>
        <w:t>09.01.2017 в рамках Дня открытых дверей Департамент Министерства здравоохранения, семьи и социального благополучия Ульяновской области по Цильнинскому району по вопросу предоставления мер социальной поддержки посетили 1 вдова и 5 «детей войны».</w:t>
      </w:r>
    </w:p>
    <w:p w:rsidR="00327D05" w:rsidRPr="005E0B2B" w:rsidRDefault="00327D05" w:rsidP="00EC6AD0">
      <w:pPr>
        <w:spacing w:after="0" w:line="240" w:lineRule="auto"/>
        <w:ind w:firstLine="426"/>
        <w:jc w:val="both"/>
        <w:rPr>
          <w:rFonts w:ascii="Times New Roman" w:hAnsi="Times New Roman" w:cs="Times New Roman"/>
          <w:sz w:val="24"/>
          <w:szCs w:val="24"/>
        </w:rPr>
      </w:pPr>
      <w:r w:rsidRPr="005E0B2B">
        <w:rPr>
          <w:rFonts w:ascii="Times New Roman" w:hAnsi="Times New Roman" w:cs="Times New Roman"/>
          <w:sz w:val="24"/>
          <w:szCs w:val="24"/>
        </w:rPr>
        <w:t>В рамках празднования 72-ой годовщины со Дня Победы в Великой Отечественной войне 1941-1945 годов проведены следующие мероприятия:</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 рамках празднования Дня снятия блокады Ленинграда и Дня разгрома немецко-фашистских войск в Сталинградской битве в школах района проведены  классные часы,  уроки мужества, политинформации, просмотры кинофильмов. В школах района проведены  классные часы,  уроки мужества, политинформации, просмотры кинофильмов. Организованы заочные экскурсии с участием учащихся и студентов, граждан старшего поколения и инвалидов, где учащиеся старших классов с увлечением  рассказывали о событиях тех далеких времен.</w:t>
      </w:r>
    </w:p>
    <w:p w:rsidR="00327D05" w:rsidRPr="005E0B2B" w:rsidRDefault="00327D05" w:rsidP="00EC6AD0">
      <w:pPr>
        <w:spacing w:after="0" w:line="240" w:lineRule="auto"/>
        <w:ind w:firstLine="426"/>
        <w:jc w:val="both"/>
        <w:rPr>
          <w:rFonts w:ascii="Times New Roman" w:hAnsi="Times New Roman" w:cs="Times New Roman"/>
          <w:sz w:val="24"/>
          <w:szCs w:val="24"/>
        </w:rPr>
      </w:pPr>
      <w:r w:rsidRPr="005E0B2B">
        <w:rPr>
          <w:rFonts w:ascii="Times New Roman" w:hAnsi="Times New Roman" w:cs="Times New Roman"/>
          <w:sz w:val="24"/>
          <w:szCs w:val="24"/>
        </w:rPr>
        <w:t>В библиотеках организованы книжные выставки посвященные этим событиям.</w:t>
      </w:r>
    </w:p>
    <w:p w:rsidR="00327D05" w:rsidRPr="005E0B2B" w:rsidRDefault="00327D05" w:rsidP="00EC6AD0">
      <w:pPr>
        <w:spacing w:after="0" w:line="240" w:lineRule="auto"/>
        <w:ind w:firstLine="426"/>
        <w:jc w:val="both"/>
        <w:rPr>
          <w:rFonts w:ascii="Times New Roman" w:hAnsi="Times New Roman" w:cs="Times New Roman"/>
          <w:sz w:val="24"/>
          <w:szCs w:val="24"/>
        </w:rPr>
      </w:pPr>
      <w:r w:rsidRPr="005E0B2B">
        <w:rPr>
          <w:rFonts w:ascii="Times New Roman" w:hAnsi="Times New Roman" w:cs="Times New Roman"/>
          <w:sz w:val="24"/>
          <w:szCs w:val="24"/>
        </w:rPr>
        <w:t>С января по февраль месяцы в районе проводился месячник оборонно-массовой работы. В рамках месячника в образовательных учреждениях района проводились конкурсы патриотической песни, военно-исторические викторины, конкурсы рисунков, спортивно-массовые мероприятия, тематические выставки и лекции.</w:t>
      </w:r>
    </w:p>
    <w:p w:rsidR="00327D05" w:rsidRPr="005E0B2B" w:rsidRDefault="00327D05" w:rsidP="00EC6AD0">
      <w:pPr>
        <w:spacing w:after="0" w:line="240" w:lineRule="auto"/>
        <w:ind w:firstLine="567"/>
        <w:jc w:val="both"/>
        <w:rPr>
          <w:rFonts w:ascii="Times New Roman" w:hAnsi="Times New Roman" w:cs="Times New Roman"/>
          <w:sz w:val="24"/>
          <w:szCs w:val="24"/>
        </w:rPr>
      </w:pPr>
      <w:r w:rsidRPr="005E0B2B">
        <w:rPr>
          <w:rFonts w:ascii="Times New Roman" w:hAnsi="Times New Roman" w:cs="Times New Roman"/>
          <w:sz w:val="24"/>
          <w:szCs w:val="24"/>
        </w:rPr>
        <w:t>3 февраля в районном доме культуры с.Большое Нагаткино состоялось мероприятие, посвященное 80-летию со дня рождения известного драматурга, поэта, прозаика А.С.Чебанова.</w:t>
      </w:r>
    </w:p>
    <w:p w:rsidR="00327D05" w:rsidRPr="005E0B2B" w:rsidRDefault="00327D05" w:rsidP="00EC6AD0">
      <w:pPr>
        <w:spacing w:after="0" w:line="240" w:lineRule="auto"/>
        <w:ind w:firstLine="426"/>
        <w:jc w:val="both"/>
        <w:rPr>
          <w:rFonts w:ascii="Times New Roman" w:hAnsi="Times New Roman" w:cs="Times New Roman"/>
          <w:sz w:val="24"/>
          <w:szCs w:val="24"/>
        </w:rPr>
      </w:pPr>
      <w:r w:rsidRPr="005E0B2B">
        <w:rPr>
          <w:rFonts w:ascii="Times New Roman" w:hAnsi="Times New Roman" w:cs="Times New Roman"/>
          <w:sz w:val="24"/>
          <w:szCs w:val="24"/>
        </w:rPr>
        <w:t xml:space="preserve">15 февраля в Большенагаткинском РДК прошел вечер памяти воинов-интернационалистов, посвященный выводу советских войск из Афганистана. В школах района организованы классные часы с участием ветеранов боевых действий в Афганистане.  </w:t>
      </w:r>
    </w:p>
    <w:p w:rsidR="00327D05" w:rsidRPr="005E0B2B" w:rsidRDefault="00327D05" w:rsidP="00EC6AD0">
      <w:pPr>
        <w:spacing w:after="0" w:line="240" w:lineRule="auto"/>
        <w:ind w:firstLine="426"/>
        <w:jc w:val="both"/>
        <w:rPr>
          <w:rFonts w:ascii="Times New Roman" w:hAnsi="Times New Roman" w:cs="Times New Roman"/>
          <w:sz w:val="24"/>
          <w:szCs w:val="24"/>
        </w:rPr>
      </w:pPr>
      <w:r w:rsidRPr="005E0B2B">
        <w:rPr>
          <w:rFonts w:ascii="Times New Roman" w:hAnsi="Times New Roman" w:cs="Times New Roman"/>
          <w:sz w:val="24"/>
          <w:szCs w:val="24"/>
        </w:rPr>
        <w:t>19 февраля в Верхнетимерсянской СОШ состоялись традиционные турниры по волейболу и шашкам, посвященные памяти воина-интернационалиста В.И.Исакова, погибшего в Афганистане.</w:t>
      </w:r>
    </w:p>
    <w:p w:rsidR="00327D05" w:rsidRPr="005E0B2B" w:rsidRDefault="00327D05" w:rsidP="00EC6AD0">
      <w:pPr>
        <w:spacing w:after="0" w:line="240" w:lineRule="auto"/>
        <w:ind w:firstLine="426"/>
        <w:jc w:val="both"/>
        <w:rPr>
          <w:rFonts w:ascii="Times New Roman" w:hAnsi="Times New Roman" w:cs="Times New Roman"/>
          <w:kern w:val="1"/>
          <w:sz w:val="24"/>
          <w:szCs w:val="24"/>
        </w:rPr>
      </w:pPr>
      <w:r w:rsidRPr="005E0B2B">
        <w:rPr>
          <w:rFonts w:ascii="Times New Roman" w:hAnsi="Times New Roman" w:cs="Times New Roman"/>
          <w:sz w:val="24"/>
          <w:szCs w:val="24"/>
        </w:rPr>
        <w:t xml:space="preserve">22 февраля в Большенагаткинской СОШ состоялся 35-й Всероссийский турнир по вольной борьбе, посвященный памяти Героя Советского Союза Е.Т.Воробьева, </w:t>
      </w:r>
      <w:r w:rsidRPr="005E0B2B">
        <w:rPr>
          <w:rFonts w:ascii="Times New Roman" w:eastAsia="Arial Unicode MS" w:hAnsi="Times New Roman" w:cs="Times New Roman"/>
          <w:color w:val="000000"/>
          <w:spacing w:val="9"/>
          <w:position w:val="1"/>
          <w:sz w:val="24"/>
          <w:szCs w:val="24"/>
          <w:shd w:val="clear" w:color="auto" w:fill="FFFFFF"/>
        </w:rPr>
        <w:t>в районном Доме культуры состоялся концерт «Гордись, Отчизна, славными сынами», посвященный Дню защитника Отечества.</w:t>
      </w:r>
    </w:p>
    <w:p w:rsidR="00327D05" w:rsidRPr="005E0B2B" w:rsidRDefault="00327D05" w:rsidP="00EC6AD0">
      <w:pPr>
        <w:shd w:val="clear" w:color="auto" w:fill="FFFFFF"/>
        <w:spacing w:after="0" w:line="240" w:lineRule="auto"/>
        <w:ind w:left="15"/>
        <w:jc w:val="both"/>
        <w:rPr>
          <w:rFonts w:ascii="Times New Roman" w:hAnsi="Times New Roman" w:cs="Times New Roman"/>
          <w:kern w:val="1"/>
          <w:sz w:val="24"/>
          <w:szCs w:val="24"/>
        </w:rPr>
      </w:pPr>
      <w:r w:rsidRPr="005E0B2B">
        <w:rPr>
          <w:rFonts w:ascii="Times New Roman" w:hAnsi="Times New Roman" w:cs="Times New Roman"/>
          <w:kern w:val="1"/>
          <w:sz w:val="24"/>
          <w:szCs w:val="24"/>
        </w:rPr>
        <w:t xml:space="preserve">  10 марта делегация МО «Цильнинский район» приняла участие в торжественном собрании, посвященном 30-летию Ульяновского областного Совета ветеранов войны, труда, Вооруженных Сил и правоохранительных органов.</w:t>
      </w:r>
    </w:p>
    <w:p w:rsidR="00327D05" w:rsidRPr="005E0B2B" w:rsidRDefault="00327D05" w:rsidP="00EC6AD0">
      <w:pPr>
        <w:shd w:val="clear" w:color="auto" w:fill="FFFFFF"/>
        <w:spacing w:after="0" w:line="240" w:lineRule="auto"/>
        <w:ind w:left="15"/>
        <w:jc w:val="both"/>
        <w:rPr>
          <w:rFonts w:ascii="Times New Roman" w:hAnsi="Times New Roman" w:cs="Times New Roman"/>
          <w:kern w:val="1"/>
          <w:sz w:val="24"/>
          <w:szCs w:val="24"/>
        </w:rPr>
      </w:pPr>
      <w:r w:rsidRPr="005E0B2B">
        <w:rPr>
          <w:rFonts w:ascii="Times New Roman" w:hAnsi="Times New Roman" w:cs="Times New Roman"/>
          <w:kern w:val="1"/>
          <w:sz w:val="24"/>
          <w:szCs w:val="24"/>
        </w:rPr>
        <w:t xml:space="preserve">   </w:t>
      </w:r>
      <w:r w:rsidRPr="005E0B2B">
        <w:rPr>
          <w:rFonts w:ascii="Times New Roman" w:hAnsi="Times New Roman" w:cs="Times New Roman"/>
          <w:sz w:val="24"/>
          <w:szCs w:val="24"/>
        </w:rPr>
        <w:t xml:space="preserve">    Международный день семьи отмечается ежегодно 15 мая.  В этот день на всей территории проводятся различные мероприятия, посвященные дню семьи. Прошло мероприятие, посвященное  дню семьи и в социальной защите населения. Был организован «круглый стол» на который, были приглашены представители органов общественных организаций, администрации городского и сельских поселений, социальной защиты населения, жители района. Двум многодетным семьям были вручены  свидетельства о предоставлении  единовременной денежной выплаты на оплату приобретаемого жилого помещения или погашение ипотечного кредита при рождении 4-го ребенка. Сертификаты именного капитала «Семья» получили 15 семей. </w:t>
      </w:r>
    </w:p>
    <w:p w:rsidR="00327D05" w:rsidRPr="005E0B2B" w:rsidRDefault="00327D05" w:rsidP="00EC6AD0">
      <w:pPr>
        <w:spacing w:after="0" w:line="240" w:lineRule="auto"/>
        <w:jc w:val="both"/>
        <w:rPr>
          <w:rFonts w:ascii="Times New Roman" w:hAnsi="Times New Roman" w:cs="Times New Roman"/>
          <w:kern w:val="1"/>
          <w:sz w:val="24"/>
          <w:szCs w:val="24"/>
        </w:rPr>
      </w:pPr>
      <w:r w:rsidRPr="005E0B2B">
        <w:rPr>
          <w:rFonts w:ascii="Times New Roman" w:hAnsi="Times New Roman" w:cs="Times New Roman"/>
          <w:kern w:val="1"/>
          <w:sz w:val="24"/>
          <w:szCs w:val="24"/>
        </w:rPr>
        <w:t xml:space="preserve">   В рамках реализации проектов для граждан старшего поколения на территории Цильнинского района проведены следующие мероприятия с участием граждан старшего поколения:</w:t>
      </w:r>
    </w:p>
    <w:p w:rsidR="00327D05" w:rsidRPr="005E0B2B" w:rsidRDefault="00327D05" w:rsidP="00EC6AD0">
      <w:pPr>
        <w:spacing w:after="0" w:line="240" w:lineRule="auto"/>
        <w:jc w:val="both"/>
        <w:rPr>
          <w:rFonts w:ascii="Times New Roman" w:hAnsi="Times New Roman" w:cs="Times New Roman"/>
          <w:kern w:val="1"/>
          <w:sz w:val="24"/>
          <w:szCs w:val="24"/>
        </w:rPr>
      </w:pPr>
      <w:r w:rsidRPr="005E0B2B">
        <w:rPr>
          <w:rFonts w:ascii="Times New Roman" w:hAnsi="Times New Roman" w:cs="Times New Roman"/>
          <w:kern w:val="1"/>
          <w:sz w:val="24"/>
          <w:szCs w:val="24"/>
        </w:rPr>
        <w:t>-8 июня состоялось чествование социальных работников, на мероприятии присутствовали сотрудники, ушедшие на заслуженный отдых. Выступали коллективы художественной самодеятельности граждан пожилого возраста.</w:t>
      </w:r>
    </w:p>
    <w:p w:rsidR="00327D05" w:rsidRPr="005E0B2B" w:rsidRDefault="00327D05" w:rsidP="00EC6AD0">
      <w:pPr>
        <w:spacing w:after="0" w:line="240" w:lineRule="auto"/>
        <w:jc w:val="both"/>
        <w:rPr>
          <w:rFonts w:ascii="Times New Roman" w:hAnsi="Times New Roman" w:cs="Times New Roman"/>
          <w:kern w:val="1"/>
          <w:sz w:val="24"/>
          <w:szCs w:val="24"/>
        </w:rPr>
      </w:pPr>
      <w:r w:rsidRPr="005E0B2B">
        <w:rPr>
          <w:rFonts w:ascii="Times New Roman" w:hAnsi="Times New Roman" w:cs="Times New Roman"/>
          <w:kern w:val="1"/>
          <w:sz w:val="24"/>
          <w:szCs w:val="24"/>
        </w:rPr>
        <w:lastRenderedPageBreak/>
        <w:t>-11 июня в РДК с.Большое Нагаткино состоялся фестиваль чувашского народного творчества «Лейся, лейся, песня чувашская».</w:t>
      </w:r>
    </w:p>
    <w:p w:rsidR="00327D05" w:rsidRPr="005E0B2B" w:rsidRDefault="00327D05" w:rsidP="00EC6AD0">
      <w:pPr>
        <w:spacing w:after="0" w:line="240" w:lineRule="auto"/>
        <w:jc w:val="both"/>
        <w:rPr>
          <w:rFonts w:ascii="Times New Roman" w:hAnsi="Times New Roman" w:cs="Times New Roman"/>
          <w:kern w:val="1"/>
          <w:sz w:val="24"/>
          <w:szCs w:val="24"/>
        </w:rPr>
      </w:pPr>
      <w:r w:rsidRPr="005E0B2B">
        <w:rPr>
          <w:rFonts w:ascii="Times New Roman" w:hAnsi="Times New Roman" w:cs="Times New Roman"/>
          <w:kern w:val="1"/>
          <w:sz w:val="24"/>
          <w:szCs w:val="24"/>
        </w:rPr>
        <w:t>-12 июня впервые в районе состоялся легкоатлетический пробег «поселок Солнце-Большое Нагаткино», посвященный Дню России,  где принимали участие жители района разного возраста.</w:t>
      </w:r>
    </w:p>
    <w:p w:rsidR="00327D05" w:rsidRPr="005E0B2B" w:rsidRDefault="00327D05" w:rsidP="00EC6AD0">
      <w:pPr>
        <w:spacing w:after="0" w:line="240" w:lineRule="auto"/>
        <w:jc w:val="both"/>
        <w:rPr>
          <w:rFonts w:ascii="Times New Roman" w:hAnsi="Times New Roman" w:cs="Times New Roman"/>
          <w:kern w:val="1"/>
          <w:sz w:val="24"/>
          <w:szCs w:val="24"/>
        </w:rPr>
      </w:pPr>
      <w:r w:rsidRPr="005E0B2B">
        <w:rPr>
          <w:rFonts w:ascii="Times New Roman" w:hAnsi="Times New Roman" w:cs="Times New Roman"/>
          <w:kern w:val="1"/>
          <w:sz w:val="24"/>
          <w:szCs w:val="24"/>
        </w:rPr>
        <w:t>-12 июня в день празднования Дня независимости России состоялось открытие обновленной районной Доски почета, которая ежегодно пополняется новыми именами лучших в самых разных отраслях тружеников-цильнинцев, внесших значительный вклад в социально-экономическое развитие.</w:t>
      </w:r>
    </w:p>
    <w:p w:rsidR="00327D05" w:rsidRPr="005E0B2B" w:rsidRDefault="00327D05" w:rsidP="00EC6AD0">
      <w:pPr>
        <w:spacing w:after="0" w:line="240" w:lineRule="auto"/>
        <w:jc w:val="both"/>
        <w:rPr>
          <w:rFonts w:ascii="Times New Roman" w:eastAsia="Times New Roman" w:hAnsi="Times New Roman" w:cs="Times New Roman"/>
          <w:color w:val="000000"/>
          <w:spacing w:val="9"/>
          <w:kern w:val="1"/>
          <w:sz w:val="24"/>
          <w:szCs w:val="24"/>
        </w:rPr>
      </w:pPr>
      <w:r w:rsidRPr="005E0B2B">
        <w:rPr>
          <w:rFonts w:ascii="Times New Roman" w:hAnsi="Times New Roman" w:cs="Times New Roman"/>
          <w:kern w:val="1"/>
          <w:sz w:val="24"/>
          <w:szCs w:val="24"/>
        </w:rPr>
        <w:t xml:space="preserve">-18 июня на ипподроме села Большое Нагаткино прошел традиционный праздник «Бега». Были организованы спортивные состязания, выставки образцов народного творчества, выступали художественные коллективы </w:t>
      </w:r>
    </w:p>
    <w:p w:rsidR="00327D05" w:rsidRPr="005E0B2B" w:rsidRDefault="00327D05" w:rsidP="00EC6AD0">
      <w:pPr>
        <w:spacing w:after="0" w:line="240" w:lineRule="auto"/>
        <w:jc w:val="both"/>
        <w:rPr>
          <w:rFonts w:ascii="Times New Roman" w:hAnsi="Times New Roman" w:cs="Times New Roman"/>
          <w:kern w:val="1"/>
          <w:sz w:val="24"/>
          <w:szCs w:val="24"/>
        </w:rPr>
      </w:pPr>
      <w:r w:rsidRPr="005E0B2B">
        <w:rPr>
          <w:rFonts w:ascii="Times New Roman" w:eastAsia="Times New Roman" w:hAnsi="Times New Roman" w:cs="Times New Roman"/>
          <w:color w:val="000000"/>
          <w:spacing w:val="9"/>
          <w:kern w:val="1"/>
          <w:sz w:val="24"/>
          <w:szCs w:val="24"/>
        </w:rPr>
        <w:t>-</w:t>
      </w:r>
      <w:r w:rsidRPr="005E0B2B">
        <w:rPr>
          <w:rFonts w:ascii="Times New Roman" w:hAnsi="Times New Roman" w:cs="Times New Roman"/>
          <w:kern w:val="1"/>
          <w:sz w:val="24"/>
          <w:szCs w:val="24"/>
        </w:rPr>
        <w:t>04  июля  провели работу круглого стола на тему «Ответственное родительство: проблемы и пути решения», где в рамках акции «Помоги собраться в школу»  вручили подарочные наборы  детям из малообеспеченных семей.</w:t>
      </w:r>
    </w:p>
    <w:p w:rsidR="00327D05" w:rsidRPr="005E0B2B" w:rsidRDefault="00327D05" w:rsidP="00EC6AD0">
      <w:pPr>
        <w:spacing w:after="0" w:line="240" w:lineRule="auto"/>
        <w:jc w:val="both"/>
        <w:rPr>
          <w:rFonts w:ascii="Times New Roman" w:hAnsi="Times New Roman" w:cs="Times New Roman"/>
          <w:kern w:val="1"/>
          <w:sz w:val="24"/>
          <w:szCs w:val="24"/>
        </w:rPr>
      </w:pPr>
      <w:r w:rsidRPr="005E0B2B">
        <w:rPr>
          <w:rFonts w:ascii="Times New Roman" w:hAnsi="Times New Roman" w:cs="Times New Roman"/>
          <w:kern w:val="1"/>
          <w:sz w:val="24"/>
          <w:szCs w:val="24"/>
        </w:rPr>
        <w:t>-07 июля 2017  в районе состоялось мероприятие, посвященное подведению итогов акции «Роди патриота в день России» в рамках которого было организовано чествование победителей и участниц акции «Роди патриота в день России».   В 2017 году участницами акции стали 12 человек, победителем акции стала Данилина Кристина Игоревна, проживающая в селе Устеренка, 12.06.2017 года у неё родилась дочь Анастасия.  Медаль «За любовь и верность» получила семья Абдулкиных Виктора Николаевича и Люции Афанасьевны из села Большое Нагаткино, которые прожили в счастливом браке более 50 лет. 6 семей получили сертификаты именного капитала «Семья». В рамках акции «Помоги собраться в школу» подарочные наборы от благотворителей получили 4 ребенка из малообеспеченных семей.</w:t>
      </w:r>
    </w:p>
    <w:p w:rsidR="00327D05" w:rsidRPr="005E0B2B" w:rsidRDefault="00327D05" w:rsidP="00EC6AD0">
      <w:pPr>
        <w:spacing w:after="0" w:line="240" w:lineRule="auto"/>
        <w:jc w:val="both"/>
        <w:rPr>
          <w:rFonts w:ascii="Times New Roman" w:hAnsi="Times New Roman" w:cs="Times New Roman"/>
          <w:kern w:val="1"/>
          <w:sz w:val="24"/>
          <w:szCs w:val="24"/>
        </w:rPr>
      </w:pPr>
      <w:r w:rsidRPr="005E0B2B">
        <w:rPr>
          <w:rFonts w:ascii="Times New Roman" w:hAnsi="Times New Roman" w:cs="Times New Roman"/>
          <w:kern w:val="1"/>
          <w:sz w:val="24"/>
          <w:szCs w:val="24"/>
        </w:rPr>
        <w:t>-13 июля  инвалиды нашего района приняли участие на первом этапе конкурса на присуждение премии Губернатора Ульяновской области. В номинациях «Образование и наука» и «ИЗО и скульптура» заняли призовые места и вышли в финал  конкурса.</w:t>
      </w:r>
    </w:p>
    <w:p w:rsidR="00327D05" w:rsidRPr="005E0B2B" w:rsidRDefault="00327D05" w:rsidP="00EC6AD0">
      <w:pPr>
        <w:spacing w:after="0" w:line="240" w:lineRule="auto"/>
        <w:jc w:val="both"/>
        <w:rPr>
          <w:rFonts w:ascii="Times New Roman" w:hAnsi="Times New Roman" w:cs="Times New Roman"/>
          <w:kern w:val="1"/>
          <w:sz w:val="24"/>
          <w:szCs w:val="24"/>
        </w:rPr>
      </w:pPr>
      <w:r w:rsidRPr="005E0B2B">
        <w:rPr>
          <w:rFonts w:ascii="Times New Roman" w:hAnsi="Times New Roman" w:cs="Times New Roman"/>
          <w:kern w:val="1"/>
          <w:sz w:val="24"/>
          <w:szCs w:val="24"/>
        </w:rPr>
        <w:t>-27 июля 2017 проведено мероприятие посвященное Дню отца. В мероприятии приняли участие Советник Губернатора Ульяновской области Желтова О.В. и куратор Цильнинского района Назарова Ж.Г., а также главы сел, главы поселений, старосты, директора школ, педагоги, заведующие ДОУ, воспитатели, женсоветы, молодые семьи, члены семейного и демографического совета, приемные семьи, многодетные семьи, представители религиозных конфессий В фойе клуба специалистами социальной защиты организована консультационная площадка о мерах социальной защиты семей с детьми. На мероприятии чествовали молодых, многодетных отцов и приемных пап. В рамках акции «Помоги собраться в школу» глава администрации МО «Цильнинский район» Рамазанов Х.В. вручил подарки к школе 4 детям из малообеспеченных семей, Сидорова Анна Федоровна, 2002 г.р. получила подарок от куратора Цильнинского района Назаровой Ж.Г., 3 детям из малообеспеченных семей помощь к школе оказали благотворители района. Все участники мероприятия получили памятные подарки и цветы, работники культуры приготовили праздничный концерт.</w:t>
      </w:r>
    </w:p>
    <w:p w:rsidR="00327D05" w:rsidRPr="005E0B2B" w:rsidRDefault="00327D05" w:rsidP="00EC6AD0">
      <w:pPr>
        <w:spacing w:after="0" w:line="240" w:lineRule="auto"/>
        <w:jc w:val="both"/>
        <w:rPr>
          <w:rFonts w:ascii="Times New Roman" w:hAnsi="Times New Roman" w:cs="Times New Roman"/>
          <w:bCs/>
          <w:kern w:val="1"/>
          <w:sz w:val="24"/>
          <w:szCs w:val="24"/>
          <w:lang w:eastAsia="en-US" w:bidi="en-US"/>
        </w:rPr>
      </w:pPr>
      <w:r w:rsidRPr="005E0B2B">
        <w:rPr>
          <w:rFonts w:ascii="Times New Roman" w:hAnsi="Times New Roman" w:cs="Times New Roman"/>
          <w:kern w:val="1"/>
          <w:sz w:val="24"/>
          <w:szCs w:val="24"/>
        </w:rPr>
        <w:t xml:space="preserve">  </w:t>
      </w:r>
      <w:r w:rsidRPr="005E0B2B">
        <w:rPr>
          <w:rFonts w:ascii="Times New Roman" w:hAnsi="Times New Roman" w:cs="Times New Roman"/>
          <w:bCs/>
          <w:kern w:val="1"/>
          <w:sz w:val="24"/>
          <w:szCs w:val="24"/>
          <w:lang w:eastAsia="en-US" w:bidi="en-US"/>
        </w:rPr>
        <w:t xml:space="preserve">В период с 29.09.2017 по 02.10.2017 во всех населенных пунктах района прошли торжественные мероприятия, посвященные Международному Дню пожилых людей. </w:t>
      </w:r>
      <w:r w:rsidRPr="005E0B2B">
        <w:rPr>
          <w:rFonts w:ascii="Times New Roman" w:hAnsi="Times New Roman" w:cs="Times New Roman"/>
          <w:kern w:val="1"/>
          <w:sz w:val="24"/>
          <w:szCs w:val="24"/>
        </w:rPr>
        <w:t>01 октября в РДК с.Большое Нагаткино  будет проведен праздничный концерт, посвященный Дню Пожилого человека.</w:t>
      </w:r>
    </w:p>
    <w:p w:rsidR="00327D05" w:rsidRPr="005E0B2B" w:rsidRDefault="00327D05" w:rsidP="00EC6AD0">
      <w:pPr>
        <w:spacing w:after="0" w:line="240" w:lineRule="auto"/>
        <w:jc w:val="both"/>
        <w:rPr>
          <w:rFonts w:ascii="Times New Roman" w:hAnsi="Times New Roman" w:cs="Times New Roman"/>
          <w:kern w:val="1"/>
          <w:sz w:val="24"/>
          <w:szCs w:val="24"/>
        </w:rPr>
      </w:pPr>
      <w:r w:rsidRPr="005E0B2B">
        <w:rPr>
          <w:rFonts w:ascii="Times New Roman" w:hAnsi="Times New Roman" w:cs="Times New Roman"/>
          <w:bCs/>
          <w:kern w:val="1"/>
          <w:sz w:val="24"/>
          <w:szCs w:val="24"/>
          <w:lang w:eastAsia="en-US" w:bidi="en-US"/>
        </w:rPr>
        <w:t xml:space="preserve">  Предприятиями и организациями для граждан старшего поколения, ушедших на заслуженный отдых, организованы праздничные концерты, встречи, чаепития, вручены продуктовые наборы. </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kern w:val="1"/>
          <w:sz w:val="24"/>
          <w:szCs w:val="24"/>
        </w:rPr>
        <w:t xml:space="preserve">  </w:t>
      </w:r>
      <w:r w:rsidRPr="005E0B2B">
        <w:rPr>
          <w:rFonts w:ascii="Times New Roman" w:eastAsia="Times New Roman" w:hAnsi="Times New Roman" w:cs="Times New Roman"/>
          <w:color w:val="000000"/>
          <w:spacing w:val="9"/>
          <w:kern w:val="1"/>
          <w:sz w:val="24"/>
          <w:szCs w:val="24"/>
        </w:rPr>
        <w:t xml:space="preserve"> С целью создания системы устойчивого повышения уровня благосостояния и благополучия граждан пожилого возраста, проживающих в Ульяновской области, распоряжением Правительства Ульяновской области от 15.10.2015 №581-пр утверждена Стратегия действий в интересах граждан старшего поколения в </w:t>
      </w:r>
      <w:r w:rsidRPr="005E0B2B">
        <w:rPr>
          <w:rFonts w:ascii="Times New Roman" w:eastAsia="Times New Roman" w:hAnsi="Times New Roman" w:cs="Times New Roman"/>
          <w:color w:val="000000"/>
          <w:spacing w:val="9"/>
          <w:kern w:val="1"/>
          <w:sz w:val="24"/>
          <w:szCs w:val="24"/>
        </w:rPr>
        <w:lastRenderedPageBreak/>
        <w:t>Ульяновской области до 2025 года, согласно плана мероприятий на 2016-2020 годы в районе реализуются социальные проекты.</w:t>
      </w:r>
    </w:p>
    <w:p w:rsidR="00EC6AD0" w:rsidRDefault="00EC6AD0" w:rsidP="005E0B2B">
      <w:pPr>
        <w:widowControl w:val="0"/>
        <w:suppressAutoHyphens/>
        <w:autoSpaceDE w:val="0"/>
        <w:spacing w:after="0" w:line="240" w:lineRule="auto"/>
        <w:jc w:val="both"/>
        <w:rPr>
          <w:rFonts w:ascii="Times New Roman" w:hAnsi="Times New Roman" w:cs="Times New Roman"/>
          <w:color w:val="FF0000"/>
          <w:sz w:val="24"/>
          <w:szCs w:val="24"/>
        </w:rPr>
      </w:pPr>
    </w:p>
    <w:p w:rsidR="00327D05" w:rsidRPr="00DC3C30" w:rsidRDefault="00327D05" w:rsidP="00DC3C30">
      <w:pPr>
        <w:widowControl w:val="0"/>
        <w:suppressAutoHyphens/>
        <w:autoSpaceDE w:val="0"/>
        <w:spacing w:after="0" w:line="240" w:lineRule="auto"/>
        <w:jc w:val="center"/>
        <w:rPr>
          <w:rFonts w:ascii="Times New Roman" w:hAnsi="Times New Roman" w:cs="Times New Roman"/>
          <w:b/>
          <w:i/>
          <w:sz w:val="24"/>
          <w:szCs w:val="24"/>
        </w:rPr>
      </w:pPr>
      <w:r w:rsidRPr="00DC3C30">
        <w:rPr>
          <w:rFonts w:ascii="Times New Roman" w:hAnsi="Times New Roman" w:cs="Times New Roman"/>
          <w:b/>
          <w:i/>
          <w:sz w:val="24"/>
          <w:szCs w:val="24"/>
        </w:rPr>
        <w:t>6. Комплексный центр социального обслуживания населения</w:t>
      </w:r>
    </w:p>
    <w:p w:rsidR="00DC3C30" w:rsidRPr="00DC3C30" w:rsidRDefault="00DC3C30" w:rsidP="00DC3C30">
      <w:pPr>
        <w:widowControl w:val="0"/>
        <w:suppressAutoHyphens/>
        <w:autoSpaceDE w:val="0"/>
        <w:spacing w:after="0" w:line="240" w:lineRule="auto"/>
        <w:jc w:val="center"/>
        <w:rPr>
          <w:rFonts w:ascii="Times New Roman" w:hAnsi="Times New Roman" w:cs="Times New Roman"/>
          <w:sz w:val="24"/>
          <w:szCs w:val="24"/>
        </w:rPr>
      </w:pPr>
    </w:p>
    <w:p w:rsidR="00DC3C30" w:rsidRPr="00DC3C30" w:rsidRDefault="00DC3C30" w:rsidP="00DC3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C3C30">
        <w:rPr>
          <w:rFonts w:ascii="Times New Roman" w:hAnsi="Times New Roman" w:cs="Times New Roman"/>
          <w:sz w:val="24"/>
          <w:szCs w:val="24"/>
        </w:rPr>
        <w:t xml:space="preserve">В целях обеспечения системной социальной поддержки и комплексного подхода к решению социальных проблем граждан, проживающих на территории муниципального образования «Цильнинский район» в соответствии с Федеральным законом от 06.10.2003  № 131-ФЗ «Об общих принципах организации местного самоуправления в Российской Федерации», Уставом МО «Цильнинский район», Постановлением администрации МО «Цильнинский район» от 16.12.2015 года № 819-п  утверждена  муниципальная программа «Социальная поддержка населения в МО «Цильнинский район» Ульяновской области на 2016-2020 годы». </w:t>
      </w:r>
    </w:p>
    <w:p w:rsidR="00DC3C30" w:rsidRPr="00DC3C30" w:rsidRDefault="00DC3C30" w:rsidP="00DC3C30">
      <w:pPr>
        <w:spacing w:after="0" w:line="240" w:lineRule="auto"/>
        <w:jc w:val="both"/>
        <w:rPr>
          <w:rFonts w:ascii="Times New Roman" w:hAnsi="Times New Roman" w:cs="Times New Roman"/>
          <w:sz w:val="24"/>
          <w:szCs w:val="24"/>
        </w:rPr>
      </w:pPr>
      <w:r w:rsidRPr="00DC3C30">
        <w:rPr>
          <w:rFonts w:ascii="Times New Roman" w:hAnsi="Times New Roman" w:cs="Times New Roman"/>
          <w:sz w:val="24"/>
          <w:szCs w:val="24"/>
        </w:rPr>
        <w:tab/>
        <w:t xml:space="preserve">Данной программой предусмотрены следующие муниципальные подпрограммы: </w:t>
      </w:r>
    </w:p>
    <w:p w:rsidR="00DC3C30" w:rsidRPr="00DC3C30" w:rsidRDefault="00DC3C30" w:rsidP="00DC3C30">
      <w:pPr>
        <w:snapToGrid w:val="0"/>
        <w:spacing w:after="0" w:line="240" w:lineRule="auto"/>
        <w:jc w:val="both"/>
        <w:rPr>
          <w:rFonts w:ascii="Times New Roman" w:hAnsi="Times New Roman" w:cs="Times New Roman"/>
          <w:sz w:val="24"/>
          <w:szCs w:val="24"/>
        </w:rPr>
      </w:pPr>
      <w:r w:rsidRPr="00DC3C30">
        <w:rPr>
          <w:rFonts w:ascii="Times New Roman" w:hAnsi="Times New Roman" w:cs="Times New Roman"/>
          <w:sz w:val="24"/>
          <w:szCs w:val="24"/>
        </w:rPr>
        <w:tab/>
        <w:t>- «Развитие мер социальной поддержки отдельных категорий граждан» на 2016-2020 годы;</w:t>
      </w:r>
    </w:p>
    <w:p w:rsidR="00DC3C30" w:rsidRPr="00DC3C30" w:rsidRDefault="00DC3C30" w:rsidP="00DC3C30">
      <w:pPr>
        <w:spacing w:after="0" w:line="240" w:lineRule="auto"/>
        <w:jc w:val="both"/>
        <w:rPr>
          <w:rFonts w:ascii="Times New Roman" w:hAnsi="Times New Roman" w:cs="Times New Roman"/>
          <w:sz w:val="24"/>
          <w:szCs w:val="24"/>
        </w:rPr>
      </w:pPr>
      <w:r w:rsidRPr="00DC3C30">
        <w:rPr>
          <w:rFonts w:ascii="Times New Roman" w:hAnsi="Times New Roman" w:cs="Times New Roman"/>
          <w:sz w:val="24"/>
          <w:szCs w:val="24"/>
        </w:rPr>
        <w:tab/>
        <w:t>- «Семья и дети» на 2016-2020 годы;</w:t>
      </w:r>
    </w:p>
    <w:p w:rsidR="00DC3C30" w:rsidRPr="00DC3C30" w:rsidRDefault="00DC3C30" w:rsidP="00DC3C30">
      <w:pPr>
        <w:widowControl w:val="0"/>
        <w:numPr>
          <w:ilvl w:val="1"/>
          <w:numId w:val="1"/>
        </w:numPr>
        <w:tabs>
          <w:tab w:val="clear" w:pos="0"/>
          <w:tab w:val="num" w:pos="1080"/>
        </w:tabs>
        <w:suppressAutoHyphens/>
        <w:spacing w:after="0" w:line="240" w:lineRule="auto"/>
        <w:ind w:left="1080" w:hanging="360"/>
        <w:jc w:val="both"/>
        <w:rPr>
          <w:rFonts w:ascii="Times New Roman" w:hAnsi="Times New Roman" w:cs="Times New Roman"/>
          <w:sz w:val="24"/>
          <w:szCs w:val="24"/>
        </w:rPr>
      </w:pPr>
      <w:r w:rsidRPr="00DC3C30">
        <w:rPr>
          <w:rFonts w:ascii="Times New Roman" w:hAnsi="Times New Roman" w:cs="Times New Roman"/>
          <w:sz w:val="24"/>
          <w:szCs w:val="24"/>
        </w:rPr>
        <w:t>«Доступная среда» на 2016-2020 годы;</w:t>
      </w:r>
    </w:p>
    <w:p w:rsidR="00DC3C30" w:rsidRPr="00DC3C30" w:rsidRDefault="00DC3C30" w:rsidP="00DC3C30">
      <w:pPr>
        <w:pStyle w:val="af0"/>
        <w:ind w:firstLine="0"/>
        <w:rPr>
          <w:sz w:val="24"/>
          <w:szCs w:val="24"/>
          <w:lang w:eastAsia="en-US" w:bidi="en-US"/>
        </w:rPr>
      </w:pPr>
      <w:r w:rsidRPr="00DC3C30">
        <w:rPr>
          <w:sz w:val="24"/>
          <w:szCs w:val="24"/>
          <w:lang w:eastAsia="en-US" w:bidi="en-US"/>
        </w:rPr>
        <w:tab/>
        <w:t>- «Создание благоприятных условий в целях привлечения медицинских работников для работы в учреждениях здравоохранения МО «Цильнинский район» на 2016 – 2020 годы</w:t>
      </w:r>
    </w:p>
    <w:p w:rsidR="00DC3C30" w:rsidRPr="00DC3C30" w:rsidRDefault="00DC3C30" w:rsidP="00DC3C30">
      <w:pPr>
        <w:autoSpaceDE w:val="0"/>
        <w:spacing w:after="0" w:line="240" w:lineRule="auto"/>
        <w:jc w:val="both"/>
        <w:rPr>
          <w:rFonts w:ascii="Times New Roman" w:hAnsi="Times New Roman" w:cs="Times New Roman"/>
          <w:sz w:val="24"/>
          <w:szCs w:val="24"/>
        </w:rPr>
      </w:pPr>
      <w:r w:rsidRPr="00DC3C30">
        <w:rPr>
          <w:rFonts w:ascii="Times New Roman" w:hAnsi="Times New Roman" w:cs="Times New Roman"/>
          <w:bCs/>
          <w:sz w:val="24"/>
          <w:szCs w:val="24"/>
        </w:rPr>
        <w:tab/>
      </w:r>
      <w:r w:rsidRPr="00DC3C30">
        <w:rPr>
          <w:rFonts w:ascii="Times New Roman" w:hAnsi="Times New Roman" w:cs="Times New Roman"/>
          <w:sz w:val="24"/>
          <w:szCs w:val="24"/>
        </w:rPr>
        <w:t xml:space="preserve">Целями Программы являются: формирование и осуществление    в  районе  единой политики оказания эффективной адресной социальной   поддержки гражданам оказавшимся в трудной жизненной ситуации в дополнение к  мерам социальной   помощи     установленными  федеральным   и   областным    законодательством социальным пособиям и льготам. </w:t>
      </w:r>
    </w:p>
    <w:p w:rsidR="00DC3C30" w:rsidRPr="00DC3C30" w:rsidRDefault="00DC3C30" w:rsidP="00DC3C30">
      <w:pPr>
        <w:spacing w:after="0" w:line="240" w:lineRule="auto"/>
        <w:jc w:val="both"/>
        <w:rPr>
          <w:rFonts w:ascii="Times New Roman" w:eastAsia="Lucida Sans Unicode" w:hAnsi="Times New Roman" w:cs="Times New Roman"/>
          <w:sz w:val="24"/>
          <w:szCs w:val="24"/>
          <w:lang w:eastAsia="hi-IN" w:bidi="hi-IN"/>
        </w:rPr>
      </w:pPr>
      <w:r w:rsidRPr="00DC3C30">
        <w:rPr>
          <w:rFonts w:ascii="Times New Roman" w:eastAsia="Lucida Sans Unicode" w:hAnsi="Times New Roman" w:cs="Times New Roman"/>
          <w:b/>
          <w:bCs/>
          <w:sz w:val="24"/>
          <w:szCs w:val="24"/>
          <w:lang w:eastAsia="hi-IN" w:bidi="hi-IN"/>
        </w:rPr>
        <w:tab/>
      </w:r>
      <w:r w:rsidRPr="00DC3C30">
        <w:rPr>
          <w:rStyle w:val="ab"/>
          <w:rFonts w:ascii="Times New Roman" w:eastAsia="Lucida Sans Unicode" w:hAnsi="Times New Roman" w:cs="Times New Roman"/>
          <w:b w:val="0"/>
          <w:bCs w:val="0"/>
          <w:sz w:val="24"/>
          <w:szCs w:val="24"/>
          <w:lang w:eastAsia="hi-IN" w:bidi="hi-IN"/>
        </w:rPr>
        <w:t>Муниципальная</w:t>
      </w:r>
      <w:r w:rsidRPr="00DC3C30">
        <w:rPr>
          <w:rFonts w:ascii="Times New Roman" w:eastAsia="Lucida Sans Unicode" w:hAnsi="Times New Roman" w:cs="Times New Roman"/>
          <w:sz w:val="24"/>
          <w:szCs w:val="24"/>
          <w:lang w:eastAsia="hi-IN" w:bidi="hi-IN"/>
        </w:rPr>
        <w:t xml:space="preserve"> программа направлена на повышение уровня благополучия населения в Цильнинском районе через развитие социальной сплочённости на основе принципов взаимной ответственности граждан и органов местного самоуправления.</w:t>
      </w:r>
    </w:p>
    <w:p w:rsidR="00DC3C30" w:rsidRPr="00DC3C30" w:rsidRDefault="00DC3C30" w:rsidP="00DC3C30">
      <w:pPr>
        <w:pStyle w:val="a0"/>
        <w:spacing w:after="0" w:line="240" w:lineRule="auto"/>
        <w:jc w:val="both"/>
        <w:rPr>
          <w:rFonts w:ascii="Times New Roman" w:hAnsi="Times New Roman" w:cs="Times New Roman"/>
          <w:sz w:val="24"/>
          <w:szCs w:val="24"/>
        </w:rPr>
      </w:pPr>
      <w:r w:rsidRPr="00DC3C30">
        <w:rPr>
          <w:rFonts w:ascii="Times New Roman" w:hAnsi="Times New Roman" w:cs="Times New Roman"/>
          <w:sz w:val="24"/>
          <w:szCs w:val="24"/>
        </w:rPr>
        <w:tab/>
        <w:t>В результате реализации запланированных мероприятий муниципальной  программы ожидается:</w:t>
      </w:r>
    </w:p>
    <w:p w:rsidR="00DC3C30" w:rsidRPr="00DC3C30" w:rsidRDefault="00DC3C30" w:rsidP="00DC3C30">
      <w:pPr>
        <w:pStyle w:val="a0"/>
        <w:spacing w:after="0" w:line="240" w:lineRule="auto"/>
        <w:jc w:val="both"/>
        <w:rPr>
          <w:rFonts w:ascii="Times New Roman" w:hAnsi="Times New Roman" w:cs="Times New Roman"/>
          <w:sz w:val="24"/>
          <w:szCs w:val="24"/>
        </w:rPr>
      </w:pPr>
      <w:r w:rsidRPr="00DC3C30">
        <w:rPr>
          <w:rFonts w:ascii="Times New Roman" w:hAnsi="Times New Roman" w:cs="Times New Roman"/>
          <w:sz w:val="24"/>
          <w:szCs w:val="24"/>
        </w:rPr>
        <w:t>- позитивные изменения значений показателей социально-экономического развития Цильнинского района, характеризующих положение инвалидов и других МГН, уровень и качество их жизни, повышение их мобильности и трудовой занятости, а также повышение уровня культуры и толерантности в обществе во исполнение положений Конвенции ООН «О правах инвалидов».</w:t>
      </w:r>
    </w:p>
    <w:p w:rsidR="00DC3C30" w:rsidRPr="00DC3C30" w:rsidRDefault="00DC3C30" w:rsidP="00DC3C30">
      <w:pPr>
        <w:spacing w:after="0" w:line="240" w:lineRule="auto"/>
        <w:jc w:val="both"/>
        <w:rPr>
          <w:rFonts w:ascii="Times New Roman" w:eastAsia="Lucida Sans Unicode" w:hAnsi="Times New Roman" w:cs="Times New Roman"/>
          <w:sz w:val="24"/>
          <w:szCs w:val="24"/>
          <w:lang w:eastAsia="hi-IN" w:bidi="hi-IN"/>
        </w:rPr>
      </w:pPr>
      <w:r w:rsidRPr="00DC3C30">
        <w:rPr>
          <w:rFonts w:ascii="Times New Roman" w:eastAsia="Lucida Sans Unicode" w:hAnsi="Times New Roman" w:cs="Times New Roman"/>
          <w:sz w:val="24"/>
          <w:szCs w:val="24"/>
          <w:lang w:eastAsia="hi-IN" w:bidi="hi-IN"/>
        </w:rPr>
        <w:tab/>
        <w:t>Социальный эффект от реализации программных мероприятий в области труда и занятости выражается в реализации гражданами конституционных прав на труд и социальную защиту от безработицы. Кроме того, ожидается, что сумма налоговых поступлений в бюджеты разных уровней в результате трудоустройства на постоянную работу граждан, обратившихся в органы службы занятости.</w:t>
      </w:r>
      <w:r w:rsidRPr="00DC3C30">
        <w:rPr>
          <w:rFonts w:ascii="Times New Roman" w:eastAsia="Lucida Sans Unicode" w:hAnsi="Times New Roman" w:cs="Times New Roman"/>
          <w:sz w:val="24"/>
          <w:szCs w:val="24"/>
          <w:lang w:eastAsia="hi-IN" w:bidi="hi-IN"/>
        </w:rPr>
        <w:tab/>
      </w:r>
    </w:p>
    <w:p w:rsidR="00DC3C30" w:rsidRPr="00DC3C30" w:rsidRDefault="00DC3C30" w:rsidP="00DC3C30">
      <w:pPr>
        <w:spacing w:after="0" w:line="240" w:lineRule="auto"/>
        <w:jc w:val="both"/>
        <w:rPr>
          <w:rFonts w:ascii="Times New Roman" w:hAnsi="Times New Roman" w:cs="Times New Roman"/>
          <w:sz w:val="24"/>
          <w:szCs w:val="24"/>
        </w:rPr>
      </w:pPr>
    </w:p>
    <w:p w:rsidR="00DC3C30" w:rsidRPr="00DC3C30" w:rsidRDefault="00DC3C30" w:rsidP="00DC3C30">
      <w:pPr>
        <w:spacing w:after="0" w:line="240" w:lineRule="auto"/>
        <w:jc w:val="center"/>
        <w:rPr>
          <w:rStyle w:val="ab"/>
          <w:rFonts w:ascii="Times New Roman" w:hAnsi="Times New Roman" w:cs="Times New Roman"/>
          <w:sz w:val="24"/>
          <w:szCs w:val="24"/>
        </w:rPr>
      </w:pPr>
      <w:r w:rsidRPr="00DC3C30">
        <w:rPr>
          <w:rStyle w:val="ab"/>
          <w:rFonts w:ascii="Times New Roman" w:hAnsi="Times New Roman" w:cs="Times New Roman"/>
          <w:sz w:val="24"/>
          <w:szCs w:val="24"/>
        </w:rPr>
        <w:t xml:space="preserve">Муниципальная подпрограмма «Развитие мер социальной поддержки </w:t>
      </w:r>
    </w:p>
    <w:p w:rsidR="00DC3C30" w:rsidRPr="00DC3C30" w:rsidRDefault="00DC3C30" w:rsidP="00DC3C30">
      <w:pPr>
        <w:spacing w:after="0" w:line="240" w:lineRule="auto"/>
        <w:jc w:val="center"/>
        <w:rPr>
          <w:rStyle w:val="ab"/>
          <w:rFonts w:ascii="Times New Roman" w:eastAsia="Lucida Sans Unicode" w:hAnsi="Times New Roman" w:cs="Times New Roman"/>
          <w:sz w:val="24"/>
          <w:szCs w:val="24"/>
          <w:lang w:eastAsia="hi-IN" w:bidi="hi-IN"/>
        </w:rPr>
      </w:pPr>
      <w:r w:rsidRPr="00DC3C30">
        <w:rPr>
          <w:rStyle w:val="ab"/>
          <w:rFonts w:ascii="Times New Roman" w:eastAsia="Lucida Sans Unicode" w:hAnsi="Times New Roman" w:cs="Times New Roman"/>
          <w:sz w:val="24"/>
          <w:szCs w:val="24"/>
          <w:lang w:eastAsia="hi-IN" w:bidi="hi-IN"/>
        </w:rPr>
        <w:t>отдельных категорий граждан» на 2016-2020 годы</w:t>
      </w:r>
    </w:p>
    <w:p w:rsidR="00DC3C30" w:rsidRPr="00DC3C30" w:rsidRDefault="00DC3C30" w:rsidP="00DC3C30">
      <w:pPr>
        <w:spacing w:after="0" w:line="240" w:lineRule="auto"/>
        <w:jc w:val="both"/>
        <w:rPr>
          <w:rFonts w:ascii="Times New Roman" w:hAnsi="Times New Roman" w:cs="Times New Roman"/>
          <w:sz w:val="24"/>
          <w:szCs w:val="24"/>
        </w:rPr>
      </w:pPr>
      <w:r w:rsidRPr="00DC3C30">
        <w:rPr>
          <w:rFonts w:ascii="Times New Roman" w:hAnsi="Times New Roman" w:cs="Times New Roman"/>
          <w:sz w:val="24"/>
          <w:szCs w:val="24"/>
        </w:rPr>
        <w:tab/>
      </w:r>
    </w:p>
    <w:p w:rsidR="00DC3C30" w:rsidRPr="00DC3C30" w:rsidRDefault="00DC3C30" w:rsidP="00DC3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C3C30">
        <w:rPr>
          <w:rFonts w:ascii="Times New Roman" w:hAnsi="Times New Roman" w:cs="Times New Roman"/>
          <w:sz w:val="24"/>
          <w:szCs w:val="24"/>
        </w:rPr>
        <w:t>Целью подпрограммы является развитие социальной сплочённости и повышение качества жизни населения Цильнинского района.</w:t>
      </w:r>
    </w:p>
    <w:p w:rsidR="00DC3C30" w:rsidRPr="00DC3C30" w:rsidRDefault="00DC3C30" w:rsidP="00DC3C30">
      <w:pPr>
        <w:spacing w:after="0" w:line="240" w:lineRule="auto"/>
        <w:jc w:val="both"/>
        <w:rPr>
          <w:rFonts w:ascii="Times New Roman" w:eastAsia="Lucida Sans Unicode" w:hAnsi="Times New Roman" w:cs="Times New Roman"/>
          <w:sz w:val="24"/>
          <w:szCs w:val="24"/>
          <w:lang w:eastAsia="hi-IN" w:bidi="hi-IN"/>
        </w:rPr>
      </w:pPr>
      <w:r w:rsidRPr="00DC3C30">
        <w:rPr>
          <w:rFonts w:ascii="Times New Roman" w:eastAsia="Lucida Sans Unicode" w:hAnsi="Times New Roman" w:cs="Times New Roman"/>
          <w:sz w:val="24"/>
          <w:szCs w:val="24"/>
          <w:lang w:eastAsia="hi-IN" w:bidi="hi-IN"/>
        </w:rPr>
        <w:tab/>
        <w:t>Для достижения указанной цели необходимо решение такой задачи, как выполнение обязательств органов местного самоуправления по социальной поддержке отдельных категорий граждан.</w:t>
      </w:r>
    </w:p>
    <w:p w:rsidR="00DC3C30" w:rsidRPr="00DC3C30" w:rsidRDefault="00DC3C30" w:rsidP="00DC3C30">
      <w:pPr>
        <w:spacing w:after="0" w:line="240" w:lineRule="auto"/>
        <w:jc w:val="both"/>
        <w:rPr>
          <w:rFonts w:ascii="Times New Roman" w:eastAsia="Lucida Sans Unicode" w:hAnsi="Times New Roman" w:cs="Times New Roman"/>
          <w:sz w:val="24"/>
          <w:szCs w:val="24"/>
          <w:lang w:eastAsia="hi-IN" w:bidi="hi-IN"/>
        </w:rPr>
      </w:pPr>
      <w:r w:rsidRPr="00DC3C30">
        <w:rPr>
          <w:rFonts w:ascii="Times New Roman" w:eastAsia="Lucida Sans Unicode" w:hAnsi="Times New Roman" w:cs="Times New Roman"/>
          <w:sz w:val="24"/>
          <w:szCs w:val="24"/>
          <w:lang w:eastAsia="hi-IN" w:bidi="hi-IN"/>
        </w:rPr>
        <w:tab/>
        <w:t>Подпрограммой предусмотрены и реализованы  следующие мероприятия:</w:t>
      </w:r>
    </w:p>
    <w:p w:rsidR="00DC3C30" w:rsidRPr="00DC3C30" w:rsidRDefault="00DC3C30" w:rsidP="00DC3C30">
      <w:pPr>
        <w:spacing w:after="0" w:line="240" w:lineRule="auto"/>
        <w:jc w:val="both"/>
        <w:rPr>
          <w:rFonts w:ascii="Times New Roman" w:eastAsia="Lucida Sans Unicode" w:hAnsi="Times New Roman" w:cs="Times New Roman"/>
          <w:sz w:val="24"/>
          <w:szCs w:val="24"/>
          <w:lang w:eastAsia="hi-IN" w:bidi="hi-IN"/>
        </w:rPr>
      </w:pPr>
      <w:r w:rsidRPr="00DC3C30">
        <w:rPr>
          <w:rFonts w:ascii="Times New Roman" w:eastAsia="Lucida Sans Unicode" w:hAnsi="Times New Roman" w:cs="Times New Roman"/>
          <w:sz w:val="24"/>
          <w:szCs w:val="24"/>
          <w:lang w:eastAsia="hi-IN" w:bidi="hi-IN"/>
        </w:rPr>
        <w:t>- оказание адресной материальной помощи гражданам оказавшимся в трудной жизненной ситуации — выплачено 59 гражданам на сумму 1029,0 тыс. руб.;</w:t>
      </w:r>
    </w:p>
    <w:p w:rsidR="00DC3C30" w:rsidRPr="00DC3C30" w:rsidRDefault="00DC3C30" w:rsidP="00DC3C30">
      <w:pPr>
        <w:spacing w:after="0" w:line="240" w:lineRule="auto"/>
        <w:jc w:val="both"/>
        <w:rPr>
          <w:rFonts w:ascii="Times New Roman" w:eastAsia="Lucida Sans Unicode" w:hAnsi="Times New Roman" w:cs="Times New Roman"/>
          <w:sz w:val="24"/>
          <w:szCs w:val="24"/>
          <w:lang w:eastAsia="hi-IN" w:bidi="hi-IN"/>
        </w:rPr>
      </w:pPr>
      <w:r w:rsidRPr="00DC3C30">
        <w:rPr>
          <w:rFonts w:ascii="Times New Roman" w:eastAsia="Lucida Sans Unicode" w:hAnsi="Times New Roman" w:cs="Times New Roman"/>
          <w:sz w:val="24"/>
          <w:szCs w:val="24"/>
          <w:lang w:eastAsia="hi-IN" w:bidi="hi-IN"/>
        </w:rPr>
        <w:lastRenderedPageBreak/>
        <w:t>- ежемесячная денежная выплата пенсии за выслугу лет муниципальных служащих — 1214,6 тыс. руб.;</w:t>
      </w:r>
    </w:p>
    <w:p w:rsidR="00DC3C30" w:rsidRPr="00DC3C30" w:rsidRDefault="00DC3C30" w:rsidP="00DC3C30">
      <w:pPr>
        <w:spacing w:after="0" w:line="240" w:lineRule="auto"/>
        <w:jc w:val="both"/>
        <w:rPr>
          <w:rFonts w:ascii="Times New Roman" w:eastAsia="Lucida Sans Unicode" w:hAnsi="Times New Roman" w:cs="Times New Roman"/>
          <w:sz w:val="24"/>
          <w:szCs w:val="24"/>
          <w:lang w:eastAsia="hi-IN" w:bidi="hi-IN"/>
        </w:rPr>
      </w:pPr>
      <w:r w:rsidRPr="00DC3C30">
        <w:rPr>
          <w:rFonts w:ascii="Times New Roman" w:eastAsia="Lucida Sans Unicode" w:hAnsi="Times New Roman" w:cs="Times New Roman"/>
          <w:sz w:val="24"/>
          <w:szCs w:val="24"/>
          <w:lang w:eastAsia="hi-IN" w:bidi="hi-IN"/>
        </w:rPr>
        <w:t>- организация деятельности работы Совета ветеранов МО «Цильнинский район» - содержание 2 специалистов 160,8 тыс. руб.;</w:t>
      </w:r>
    </w:p>
    <w:p w:rsidR="00DC3C30" w:rsidRPr="00DC3C30" w:rsidRDefault="00DC3C30" w:rsidP="00DC3C30">
      <w:pPr>
        <w:spacing w:after="0" w:line="240" w:lineRule="auto"/>
        <w:jc w:val="both"/>
        <w:rPr>
          <w:rFonts w:ascii="Times New Roman" w:eastAsia="Lucida Sans Unicode" w:hAnsi="Times New Roman" w:cs="Times New Roman"/>
          <w:sz w:val="24"/>
          <w:szCs w:val="24"/>
          <w:lang w:eastAsia="hi-IN" w:bidi="hi-IN"/>
        </w:rPr>
      </w:pPr>
      <w:r w:rsidRPr="00DC3C30">
        <w:rPr>
          <w:rFonts w:ascii="Times New Roman" w:eastAsia="Lucida Sans Unicode" w:hAnsi="Times New Roman" w:cs="Times New Roman"/>
          <w:sz w:val="24"/>
          <w:szCs w:val="24"/>
          <w:lang w:eastAsia="hi-IN" w:bidi="hi-IN"/>
        </w:rPr>
        <w:t>- проведение социально значимых мероприятий — освоено 174,3 тыс. руб.:</w:t>
      </w:r>
    </w:p>
    <w:p w:rsidR="00DC3C30" w:rsidRPr="00DC3C30" w:rsidRDefault="00DC3C30" w:rsidP="00DC3C30">
      <w:pPr>
        <w:pStyle w:val="a8"/>
        <w:jc w:val="both"/>
      </w:pPr>
      <w:r w:rsidRPr="00DC3C30">
        <w:t>- участие сборных команд Цильнинского района в межрайонных, межрегиональных и всероссийских соревнованиях среди инвалидов и граждан пожилого возраста 26,0 тыс. руб.;</w:t>
      </w:r>
    </w:p>
    <w:p w:rsidR="00DC3C30" w:rsidRPr="00DC3C30" w:rsidRDefault="00DC3C30" w:rsidP="00DC3C30">
      <w:pPr>
        <w:spacing w:after="0" w:line="240" w:lineRule="auto"/>
        <w:jc w:val="both"/>
        <w:rPr>
          <w:rFonts w:ascii="Times New Roman" w:eastAsia="Lucida Sans Unicode" w:hAnsi="Times New Roman" w:cs="Times New Roman"/>
          <w:sz w:val="24"/>
          <w:szCs w:val="24"/>
          <w:lang w:eastAsia="hi-IN" w:bidi="hi-IN"/>
        </w:rPr>
      </w:pPr>
      <w:r w:rsidRPr="00DC3C30">
        <w:rPr>
          <w:rFonts w:ascii="Times New Roman" w:eastAsia="Lucida Sans Unicode" w:hAnsi="Times New Roman" w:cs="Times New Roman"/>
          <w:sz w:val="24"/>
          <w:szCs w:val="24"/>
          <w:lang w:eastAsia="hi-IN" w:bidi="hi-IN"/>
        </w:rPr>
        <w:t>- чествование пенсионеров юбиляров 12,5.</w:t>
      </w:r>
    </w:p>
    <w:p w:rsidR="00DC3C30" w:rsidRPr="00DC3C30" w:rsidRDefault="00DC3C30" w:rsidP="00DC3C30">
      <w:pPr>
        <w:spacing w:after="0" w:line="240" w:lineRule="auto"/>
        <w:jc w:val="both"/>
        <w:rPr>
          <w:rFonts w:ascii="Times New Roman" w:eastAsia="Lucida Sans Unicode" w:hAnsi="Times New Roman" w:cs="Times New Roman"/>
          <w:sz w:val="24"/>
          <w:szCs w:val="24"/>
          <w:lang w:eastAsia="hi-IN" w:bidi="hi-IN"/>
        </w:rPr>
      </w:pPr>
      <w:r w:rsidRPr="00DC3C30">
        <w:rPr>
          <w:rFonts w:ascii="Times New Roman" w:eastAsia="Lucida Sans Unicode" w:hAnsi="Times New Roman" w:cs="Times New Roman"/>
          <w:sz w:val="24"/>
          <w:szCs w:val="24"/>
          <w:lang w:eastAsia="hi-IN" w:bidi="hi-IN"/>
        </w:rPr>
        <w:tab/>
        <w:t>На реализацию данной подпрограммы в бюджете МО «Цильнинский район» предусмотрено 5607,1 тыс. руб., реализовано — 3469,1 тыс. руб. (62 %).</w:t>
      </w:r>
    </w:p>
    <w:p w:rsidR="00DC3C30" w:rsidRPr="00DC3C30" w:rsidRDefault="00DC3C30" w:rsidP="00DC3C30">
      <w:pPr>
        <w:spacing w:after="0" w:line="240" w:lineRule="auto"/>
        <w:jc w:val="both"/>
        <w:rPr>
          <w:rFonts w:ascii="Times New Roman" w:hAnsi="Times New Roman" w:cs="Times New Roman"/>
          <w:sz w:val="24"/>
          <w:szCs w:val="24"/>
        </w:rPr>
      </w:pPr>
    </w:p>
    <w:p w:rsidR="00DC3C30" w:rsidRPr="00DC3C30" w:rsidRDefault="00DC3C30" w:rsidP="00DC3C30">
      <w:pPr>
        <w:pStyle w:val="a0"/>
        <w:spacing w:after="0" w:line="240" w:lineRule="auto"/>
        <w:jc w:val="center"/>
        <w:rPr>
          <w:rFonts w:ascii="Times New Roman" w:hAnsi="Times New Roman" w:cs="Times New Roman"/>
          <w:sz w:val="24"/>
          <w:szCs w:val="24"/>
        </w:rPr>
      </w:pPr>
    </w:p>
    <w:p w:rsidR="00DC3C30" w:rsidRPr="00DC3C30" w:rsidRDefault="00DC3C30" w:rsidP="00DC3C30">
      <w:pPr>
        <w:pStyle w:val="a0"/>
        <w:spacing w:after="0" w:line="240" w:lineRule="auto"/>
        <w:jc w:val="center"/>
        <w:rPr>
          <w:rStyle w:val="ab"/>
          <w:rFonts w:ascii="Times New Roman" w:hAnsi="Times New Roman" w:cs="Times New Roman"/>
          <w:sz w:val="24"/>
          <w:szCs w:val="24"/>
        </w:rPr>
      </w:pPr>
      <w:r w:rsidRPr="00DC3C30">
        <w:rPr>
          <w:rStyle w:val="ab"/>
          <w:rFonts w:ascii="Times New Roman" w:hAnsi="Times New Roman" w:cs="Times New Roman"/>
          <w:sz w:val="24"/>
          <w:szCs w:val="24"/>
        </w:rPr>
        <w:t>Муниципальная подпрограмма «Семья и дети» на 2016-2020 годы</w:t>
      </w:r>
    </w:p>
    <w:p w:rsidR="00DC3C30" w:rsidRPr="00DC3C30" w:rsidRDefault="00DC3C30" w:rsidP="00DC3C30">
      <w:pPr>
        <w:spacing w:after="0" w:line="240" w:lineRule="auto"/>
        <w:jc w:val="both"/>
        <w:rPr>
          <w:rFonts w:ascii="Times New Roman" w:hAnsi="Times New Roman" w:cs="Times New Roman"/>
          <w:bCs/>
          <w:sz w:val="24"/>
          <w:szCs w:val="24"/>
        </w:rPr>
      </w:pPr>
      <w:r w:rsidRPr="00DC3C30">
        <w:rPr>
          <w:rFonts w:ascii="Times New Roman" w:hAnsi="Times New Roman" w:cs="Times New Roman"/>
          <w:bCs/>
          <w:sz w:val="24"/>
          <w:szCs w:val="24"/>
        </w:rPr>
        <w:tab/>
      </w:r>
    </w:p>
    <w:p w:rsidR="00DC3C30" w:rsidRPr="00DC3C30" w:rsidRDefault="00DC3C30" w:rsidP="00DC3C30">
      <w:pPr>
        <w:spacing w:after="0" w:line="240" w:lineRule="auto"/>
        <w:jc w:val="both"/>
        <w:rPr>
          <w:rFonts w:ascii="Times New Roman" w:hAnsi="Times New Roman" w:cs="Times New Roman"/>
          <w:sz w:val="24"/>
          <w:szCs w:val="24"/>
        </w:rPr>
      </w:pPr>
      <w:r w:rsidRPr="00DC3C30">
        <w:rPr>
          <w:rFonts w:ascii="Times New Roman" w:hAnsi="Times New Roman" w:cs="Times New Roman"/>
          <w:bCs/>
          <w:sz w:val="24"/>
          <w:szCs w:val="24"/>
        </w:rPr>
        <w:tab/>
        <w:t>Цель подпрограммы:</w:t>
      </w:r>
      <w:r w:rsidRPr="00DC3C30">
        <w:rPr>
          <w:rStyle w:val="apple-converted-space"/>
          <w:rFonts w:ascii="Times New Roman" w:hAnsi="Times New Roman" w:cs="Times New Roman"/>
          <w:bCs/>
          <w:sz w:val="24"/>
          <w:szCs w:val="24"/>
        </w:rPr>
        <w:t xml:space="preserve"> </w:t>
      </w:r>
      <w:r w:rsidRPr="00DC3C30">
        <w:rPr>
          <w:rFonts w:ascii="Times New Roman" w:hAnsi="Times New Roman" w:cs="Times New Roman"/>
          <w:sz w:val="24"/>
          <w:szCs w:val="24"/>
        </w:rPr>
        <w:t>Повышение статуса семьи и семейных ценностей, создание благоприятных условий для воспитания, образования, здорового образа жизни, улучшение качества жизни семей на территории МО «Цильнинский район».</w:t>
      </w:r>
    </w:p>
    <w:p w:rsidR="00DC3C30" w:rsidRPr="00DC3C30" w:rsidRDefault="00DC3C30" w:rsidP="00DC3C30">
      <w:pPr>
        <w:spacing w:after="0" w:line="240" w:lineRule="auto"/>
        <w:jc w:val="both"/>
        <w:rPr>
          <w:rStyle w:val="ab"/>
          <w:rFonts w:ascii="Times New Roman" w:eastAsia="Lucida Sans Unicode" w:hAnsi="Times New Roman" w:cs="Times New Roman"/>
          <w:b w:val="0"/>
          <w:bCs w:val="0"/>
          <w:sz w:val="24"/>
          <w:szCs w:val="24"/>
          <w:lang w:eastAsia="hi-IN" w:bidi="hi-IN"/>
        </w:rPr>
      </w:pPr>
      <w:r w:rsidRPr="00DC3C30">
        <w:rPr>
          <w:rFonts w:ascii="Times New Roman" w:hAnsi="Times New Roman" w:cs="Times New Roman"/>
          <w:bCs/>
          <w:sz w:val="24"/>
          <w:szCs w:val="24"/>
        </w:rPr>
        <w:tab/>
      </w:r>
      <w:r w:rsidRPr="00DC3C30">
        <w:rPr>
          <w:rStyle w:val="ab"/>
          <w:rFonts w:ascii="Times New Roman" w:eastAsia="Lucida Sans Unicode" w:hAnsi="Times New Roman" w:cs="Times New Roman"/>
          <w:b w:val="0"/>
          <w:bCs w:val="0"/>
          <w:sz w:val="24"/>
          <w:szCs w:val="24"/>
          <w:lang w:eastAsia="hi-IN" w:bidi="hi-IN"/>
        </w:rPr>
        <w:t>Подпрограммой предусмотрена реализация комплекса мероприятий, направленных на повышение статуса и уровня благосостояния семей.</w:t>
      </w:r>
    </w:p>
    <w:p w:rsidR="00DC3C30" w:rsidRPr="00DC3C30" w:rsidRDefault="00DC3C30" w:rsidP="00DC3C30">
      <w:pPr>
        <w:spacing w:after="0" w:line="240" w:lineRule="auto"/>
        <w:jc w:val="both"/>
        <w:rPr>
          <w:rFonts w:ascii="Times New Roman" w:eastAsia="Lucida Sans Unicode" w:hAnsi="Times New Roman" w:cs="Times New Roman"/>
          <w:sz w:val="24"/>
          <w:szCs w:val="24"/>
        </w:rPr>
      </w:pPr>
      <w:r w:rsidRPr="00DC3C30">
        <w:rPr>
          <w:rFonts w:ascii="Times New Roman" w:eastAsia="Lucida Sans Unicode" w:hAnsi="Times New Roman" w:cs="Times New Roman"/>
          <w:sz w:val="24"/>
          <w:szCs w:val="24"/>
        </w:rPr>
        <w:t>- предоставление беременным женщинам ежемесячной денежной выплаты на возмещение расходов на оплату продуктов питания в сумме 300 рублей - 4 женщины на сумму 2,4 тыс.руб.;</w:t>
      </w:r>
    </w:p>
    <w:p w:rsidR="00DC3C30" w:rsidRPr="00DC3C30" w:rsidRDefault="00DC3C30" w:rsidP="00DC3C30">
      <w:pPr>
        <w:snapToGrid w:val="0"/>
        <w:spacing w:after="0" w:line="240" w:lineRule="auto"/>
        <w:jc w:val="both"/>
        <w:rPr>
          <w:rStyle w:val="ab"/>
          <w:rFonts w:ascii="Times New Roman" w:eastAsia="Lucida Sans Unicode" w:hAnsi="Times New Roman" w:cs="Times New Roman"/>
          <w:b w:val="0"/>
          <w:bCs w:val="0"/>
          <w:sz w:val="24"/>
          <w:szCs w:val="24"/>
        </w:rPr>
      </w:pPr>
      <w:r w:rsidRPr="00DC3C30">
        <w:rPr>
          <w:rStyle w:val="ab"/>
          <w:rFonts w:ascii="Times New Roman" w:eastAsia="Lucida Sans Unicode" w:hAnsi="Times New Roman" w:cs="Times New Roman"/>
          <w:b w:val="0"/>
          <w:bCs w:val="0"/>
          <w:sz w:val="24"/>
          <w:szCs w:val="24"/>
        </w:rPr>
        <w:t xml:space="preserve">- предоставление беременным женщинам ежемесячной денежной выплаты на возмещение расходов для проезда до женской консультации и обратно в сумме 200 рублей — 4 женщины на сумму 1,6 тыс.руб.; </w:t>
      </w:r>
    </w:p>
    <w:p w:rsidR="00DC3C30" w:rsidRPr="00DC3C30" w:rsidRDefault="00DC3C30" w:rsidP="00DC3C30">
      <w:pPr>
        <w:spacing w:after="0" w:line="240" w:lineRule="auto"/>
        <w:jc w:val="both"/>
        <w:rPr>
          <w:rStyle w:val="ab"/>
          <w:rFonts w:ascii="Times New Roman" w:eastAsia="Lucida Sans Unicode" w:hAnsi="Times New Roman" w:cs="Times New Roman"/>
          <w:b w:val="0"/>
          <w:bCs w:val="0"/>
          <w:sz w:val="24"/>
          <w:szCs w:val="24"/>
          <w:lang w:eastAsia="hi-IN" w:bidi="hi-IN"/>
        </w:rPr>
      </w:pPr>
      <w:r w:rsidRPr="00DC3C30">
        <w:rPr>
          <w:rStyle w:val="ab"/>
          <w:rFonts w:ascii="Times New Roman" w:eastAsia="Lucida Sans Unicode" w:hAnsi="Times New Roman" w:cs="Times New Roman"/>
          <w:b w:val="0"/>
          <w:bCs w:val="0"/>
          <w:sz w:val="24"/>
          <w:szCs w:val="24"/>
          <w:lang w:eastAsia="hi-IN" w:bidi="hi-IN"/>
        </w:rPr>
        <w:t>- е</w:t>
      </w:r>
      <w:r w:rsidRPr="00DC3C30">
        <w:rPr>
          <w:rStyle w:val="ab"/>
          <w:rFonts w:ascii="Times New Roman" w:eastAsia="Lucida Sans Unicode" w:hAnsi="Times New Roman" w:cs="Times New Roman"/>
          <w:b w:val="0"/>
          <w:bCs w:val="0"/>
          <w:sz w:val="24"/>
          <w:szCs w:val="24"/>
        </w:rPr>
        <w:t>диновременная выплата при рождении ребёнка  в размере в размере 500 рублей, при многоплодных родах по 1000 рублей на каждого ребёнка - 19</w:t>
      </w:r>
      <w:r w:rsidRPr="00DC3C30">
        <w:rPr>
          <w:rStyle w:val="ab"/>
          <w:rFonts w:ascii="Times New Roman" w:eastAsia="Lucida Sans Unicode" w:hAnsi="Times New Roman" w:cs="Times New Roman"/>
          <w:b w:val="0"/>
          <w:bCs w:val="0"/>
          <w:sz w:val="24"/>
          <w:szCs w:val="24"/>
          <w:lang w:eastAsia="hi-IN" w:bidi="hi-IN"/>
        </w:rPr>
        <w:t xml:space="preserve"> родителей на сумму 9,5 тыс.руб.;</w:t>
      </w:r>
    </w:p>
    <w:p w:rsidR="00DC3C30" w:rsidRPr="00DC3C30" w:rsidRDefault="00DC3C30" w:rsidP="00DC3C30">
      <w:pPr>
        <w:widowControl w:val="0"/>
        <w:suppressAutoHyphens/>
        <w:snapToGrid w:val="0"/>
        <w:spacing w:after="0" w:line="240" w:lineRule="auto"/>
        <w:ind w:left="360"/>
        <w:jc w:val="both"/>
        <w:rPr>
          <w:rFonts w:ascii="Times New Roman" w:hAnsi="Times New Roman" w:cs="Times New Roman"/>
          <w:sz w:val="24"/>
          <w:szCs w:val="24"/>
        </w:rPr>
      </w:pPr>
      <w:r w:rsidRPr="00DC3C30">
        <w:rPr>
          <w:rFonts w:ascii="Times New Roman" w:hAnsi="Times New Roman" w:cs="Times New Roman"/>
          <w:sz w:val="24"/>
          <w:szCs w:val="24"/>
        </w:rPr>
        <w:t>Проведение социально значимых мероприятий — освоено 61,4</w:t>
      </w:r>
      <w:r w:rsidRPr="00DC3C30">
        <w:rPr>
          <w:rFonts w:ascii="Times New Roman" w:hAnsi="Times New Roman" w:cs="Times New Roman"/>
          <w:b/>
          <w:bCs/>
          <w:sz w:val="24"/>
          <w:szCs w:val="24"/>
        </w:rPr>
        <w:t xml:space="preserve"> </w:t>
      </w:r>
      <w:r w:rsidRPr="00DC3C30">
        <w:rPr>
          <w:rFonts w:ascii="Times New Roman" w:hAnsi="Times New Roman" w:cs="Times New Roman"/>
          <w:sz w:val="24"/>
          <w:szCs w:val="24"/>
        </w:rPr>
        <w:t>тыс.руб.;</w:t>
      </w:r>
    </w:p>
    <w:p w:rsidR="00DC3C30" w:rsidRPr="00DC3C30" w:rsidRDefault="00DC3C30" w:rsidP="00DC3C30">
      <w:pPr>
        <w:widowControl w:val="0"/>
        <w:suppressAutoHyphens/>
        <w:snapToGrid w:val="0"/>
        <w:spacing w:after="0" w:line="240" w:lineRule="auto"/>
        <w:ind w:left="360"/>
        <w:jc w:val="both"/>
        <w:rPr>
          <w:rFonts w:ascii="Times New Roman" w:hAnsi="Times New Roman" w:cs="Times New Roman"/>
          <w:sz w:val="24"/>
          <w:szCs w:val="24"/>
        </w:rPr>
      </w:pPr>
      <w:r w:rsidRPr="00DC3C30">
        <w:rPr>
          <w:rFonts w:ascii="Times New Roman" w:hAnsi="Times New Roman" w:cs="Times New Roman"/>
          <w:sz w:val="24"/>
          <w:szCs w:val="24"/>
        </w:rPr>
        <w:t>Благотворительный марафон «Твори Добро» - 357,0 тыс. руб.</w:t>
      </w:r>
    </w:p>
    <w:p w:rsidR="00DC3C30" w:rsidRPr="00DC3C30" w:rsidRDefault="00DC3C30" w:rsidP="00DC3C30">
      <w:pPr>
        <w:spacing w:after="0" w:line="240" w:lineRule="auto"/>
        <w:jc w:val="both"/>
        <w:rPr>
          <w:rStyle w:val="ab"/>
          <w:rFonts w:ascii="Times New Roman" w:eastAsia="Lucida Sans Unicode" w:hAnsi="Times New Roman" w:cs="Times New Roman"/>
          <w:b w:val="0"/>
          <w:bCs w:val="0"/>
          <w:sz w:val="24"/>
          <w:szCs w:val="24"/>
          <w:lang w:eastAsia="hi-IN" w:bidi="hi-IN"/>
        </w:rPr>
      </w:pPr>
      <w:r w:rsidRPr="00DC3C30">
        <w:rPr>
          <w:rStyle w:val="ab"/>
          <w:rFonts w:ascii="Times New Roman" w:eastAsia="Lucida Sans Unicode" w:hAnsi="Times New Roman" w:cs="Times New Roman"/>
          <w:b w:val="0"/>
          <w:bCs w:val="0"/>
          <w:sz w:val="24"/>
          <w:szCs w:val="24"/>
          <w:lang w:eastAsia="hi-IN" w:bidi="hi-IN"/>
        </w:rPr>
        <w:tab/>
        <w:t>На реализацию данной подпрограммы в бюджете МО «Цильнинский район» предусмотрено 718,5 тыс. руб., реализовано — 432,4 тыс. руб. (60,1 %).</w:t>
      </w:r>
    </w:p>
    <w:p w:rsidR="00DC3C30" w:rsidRPr="00DC3C30" w:rsidRDefault="00DC3C30" w:rsidP="00DC3C30">
      <w:pPr>
        <w:spacing w:after="0" w:line="240" w:lineRule="auto"/>
        <w:jc w:val="both"/>
        <w:rPr>
          <w:rFonts w:ascii="Times New Roman" w:hAnsi="Times New Roman" w:cs="Times New Roman"/>
          <w:sz w:val="24"/>
          <w:szCs w:val="24"/>
        </w:rPr>
      </w:pPr>
    </w:p>
    <w:p w:rsidR="00DC3C30" w:rsidRPr="00DC3C30" w:rsidRDefault="00DC3C30" w:rsidP="00DC3C30">
      <w:pPr>
        <w:spacing w:after="0" w:line="240" w:lineRule="auto"/>
        <w:jc w:val="center"/>
        <w:rPr>
          <w:rStyle w:val="ab"/>
          <w:rFonts w:ascii="Times New Roman" w:eastAsia="Lucida Sans Unicode" w:hAnsi="Times New Roman" w:cs="Times New Roman"/>
          <w:sz w:val="24"/>
          <w:szCs w:val="24"/>
          <w:lang w:eastAsia="hi-IN" w:bidi="hi-IN"/>
        </w:rPr>
      </w:pPr>
      <w:r w:rsidRPr="00DC3C30">
        <w:rPr>
          <w:rStyle w:val="ab"/>
          <w:rFonts w:ascii="Times New Roman" w:eastAsia="Lucida Sans Unicode" w:hAnsi="Times New Roman" w:cs="Times New Roman"/>
          <w:sz w:val="24"/>
          <w:szCs w:val="24"/>
          <w:lang w:eastAsia="hi-IN" w:bidi="hi-IN"/>
        </w:rPr>
        <w:t>Муниципальная подпрограмма «Доступная среда» на 2016-2020 годы</w:t>
      </w:r>
    </w:p>
    <w:p w:rsidR="00DC3C30" w:rsidRPr="00DC3C30" w:rsidRDefault="00DC3C30" w:rsidP="00DC3C30">
      <w:pPr>
        <w:spacing w:after="0" w:line="240" w:lineRule="auto"/>
        <w:jc w:val="both"/>
        <w:rPr>
          <w:rStyle w:val="ab"/>
          <w:rFonts w:ascii="Times New Roman" w:eastAsia="Lucida Sans Unicode" w:hAnsi="Times New Roman" w:cs="Times New Roman"/>
          <w:b w:val="0"/>
          <w:bCs w:val="0"/>
          <w:sz w:val="24"/>
          <w:szCs w:val="24"/>
          <w:lang w:eastAsia="hi-IN" w:bidi="hi-IN"/>
        </w:rPr>
      </w:pPr>
      <w:r w:rsidRPr="00DC3C30">
        <w:rPr>
          <w:rStyle w:val="ab"/>
          <w:rFonts w:ascii="Times New Roman" w:eastAsia="Lucida Sans Unicode" w:hAnsi="Times New Roman" w:cs="Times New Roman"/>
          <w:b w:val="0"/>
          <w:bCs w:val="0"/>
          <w:sz w:val="24"/>
          <w:szCs w:val="24"/>
          <w:lang w:eastAsia="hi-IN" w:bidi="hi-IN"/>
        </w:rPr>
        <w:tab/>
      </w:r>
    </w:p>
    <w:p w:rsidR="00DC3C30" w:rsidRPr="00DC3C30" w:rsidRDefault="00DC3C30" w:rsidP="00DC3C30">
      <w:pPr>
        <w:spacing w:after="0" w:line="240" w:lineRule="auto"/>
        <w:jc w:val="both"/>
        <w:rPr>
          <w:rStyle w:val="ab"/>
          <w:rFonts w:ascii="Times New Roman" w:eastAsia="Lucida Sans Unicode" w:hAnsi="Times New Roman" w:cs="Times New Roman"/>
          <w:b w:val="0"/>
          <w:bCs w:val="0"/>
          <w:sz w:val="24"/>
          <w:szCs w:val="24"/>
          <w:lang w:eastAsia="hi-IN" w:bidi="hi-IN"/>
        </w:rPr>
      </w:pPr>
      <w:r w:rsidRPr="00DC3C30">
        <w:rPr>
          <w:rStyle w:val="ab"/>
          <w:rFonts w:ascii="Times New Roman" w:eastAsia="Lucida Sans Unicode" w:hAnsi="Times New Roman" w:cs="Times New Roman"/>
          <w:b w:val="0"/>
          <w:bCs w:val="0"/>
          <w:sz w:val="24"/>
          <w:szCs w:val="24"/>
          <w:lang w:eastAsia="hi-IN" w:bidi="hi-IN"/>
        </w:rPr>
        <w:tab/>
        <w:t>Данная подпрограмма была разработана  в целях создания комфортной среды жизнедеятельности для жителей Цильнинского района, привлечения внимания общества к проблемам инвалидов, координации работы всех органов власти, государственных учреждений, коммерческих и общественных организаций</w:t>
      </w:r>
    </w:p>
    <w:p w:rsidR="00DC3C30" w:rsidRPr="00DC3C30" w:rsidRDefault="00DC3C30" w:rsidP="00DC3C30">
      <w:pPr>
        <w:spacing w:after="0" w:line="240" w:lineRule="auto"/>
        <w:jc w:val="both"/>
        <w:rPr>
          <w:rStyle w:val="ab"/>
          <w:rFonts w:ascii="Times New Roman" w:eastAsia="Lucida Sans Unicode" w:hAnsi="Times New Roman" w:cs="Times New Roman"/>
          <w:b w:val="0"/>
          <w:bCs w:val="0"/>
          <w:sz w:val="24"/>
          <w:szCs w:val="24"/>
          <w:lang w:eastAsia="hi-IN" w:bidi="hi-IN"/>
        </w:rPr>
      </w:pPr>
      <w:r w:rsidRPr="00DC3C30">
        <w:rPr>
          <w:rStyle w:val="ab"/>
          <w:rFonts w:ascii="Times New Roman" w:eastAsia="Lucida Sans Unicode" w:hAnsi="Times New Roman" w:cs="Times New Roman"/>
          <w:b w:val="0"/>
          <w:bCs w:val="0"/>
          <w:sz w:val="24"/>
          <w:szCs w:val="24"/>
          <w:lang w:eastAsia="hi-IN" w:bidi="hi-IN"/>
        </w:rPr>
        <w:tab/>
        <w:t xml:space="preserve"> Подпрограммой предусмотрен комплекс следующих мероприятий:</w:t>
      </w:r>
    </w:p>
    <w:p w:rsidR="00DC3C30" w:rsidRPr="00DC3C30" w:rsidRDefault="00DC3C30" w:rsidP="00DC3C30">
      <w:pPr>
        <w:spacing w:after="0" w:line="240" w:lineRule="auto"/>
        <w:jc w:val="both"/>
        <w:rPr>
          <w:rStyle w:val="ab"/>
          <w:rFonts w:ascii="Times New Roman" w:eastAsia="Lucida Sans Unicode" w:hAnsi="Times New Roman" w:cs="Times New Roman"/>
          <w:b w:val="0"/>
          <w:bCs w:val="0"/>
          <w:sz w:val="24"/>
          <w:szCs w:val="24"/>
          <w:lang w:eastAsia="hi-IN" w:bidi="hi-IN"/>
        </w:rPr>
      </w:pPr>
      <w:r w:rsidRPr="00DC3C30">
        <w:rPr>
          <w:rStyle w:val="ab"/>
          <w:rFonts w:ascii="Times New Roman" w:eastAsia="Lucida Sans Unicode" w:hAnsi="Times New Roman" w:cs="Times New Roman"/>
          <w:b w:val="0"/>
          <w:bCs w:val="0"/>
          <w:sz w:val="24"/>
          <w:szCs w:val="24"/>
          <w:lang w:eastAsia="hi-IN" w:bidi="hi-IN"/>
        </w:rPr>
        <w:t>- приспособление входной группы, оборудование путей движения внутри здания, оборудование пандусами, поручнями, тактильными полосами, лифтом, подъёмным устройством, приспособление прилегающей территории, автостоянки для инвалидов, адаптация санитарных узлов, установка системы информации и сигнализации об опасности (визуальной, звуковой, тактильной) в учреждениях сферы социального обслуживания населения и частного жилищного фонда — освоено 13,0 тыс. руб.;</w:t>
      </w:r>
    </w:p>
    <w:p w:rsidR="00DC3C30" w:rsidRPr="00DC3C30" w:rsidRDefault="00DC3C30" w:rsidP="00DC3C30">
      <w:pPr>
        <w:spacing w:after="0" w:line="240" w:lineRule="auto"/>
        <w:jc w:val="both"/>
        <w:textAlignment w:val="top"/>
        <w:rPr>
          <w:rFonts w:ascii="Times New Roman" w:eastAsia="Times New Roman" w:hAnsi="Times New Roman" w:cs="Times New Roman"/>
          <w:sz w:val="24"/>
          <w:szCs w:val="24"/>
        </w:rPr>
      </w:pPr>
      <w:r w:rsidRPr="00DC3C30">
        <w:rPr>
          <w:rFonts w:ascii="Times New Roman" w:eastAsia="Times New Roman" w:hAnsi="Times New Roman" w:cs="Times New Roman"/>
          <w:sz w:val="24"/>
          <w:szCs w:val="24"/>
        </w:rPr>
        <w:t>- обеспечение доступными услугами по  транспортному обслуживанию населения по регулярным социально значимым маршрутам муниципальной маршрутной сети МО «Цильнинский район» - 294,6 тыс. руб.;</w:t>
      </w:r>
    </w:p>
    <w:p w:rsidR="00DC3C30" w:rsidRPr="00DC3C30" w:rsidRDefault="00DC3C30" w:rsidP="00DC3C30">
      <w:pPr>
        <w:spacing w:after="0" w:line="240" w:lineRule="auto"/>
        <w:jc w:val="both"/>
        <w:rPr>
          <w:rStyle w:val="ab"/>
          <w:rFonts w:ascii="Times New Roman" w:eastAsia="Lucida Sans Unicode" w:hAnsi="Times New Roman" w:cs="Times New Roman"/>
          <w:b w:val="0"/>
          <w:bCs w:val="0"/>
          <w:sz w:val="24"/>
          <w:szCs w:val="24"/>
          <w:lang w:eastAsia="hi-IN" w:bidi="hi-IN"/>
        </w:rPr>
      </w:pPr>
      <w:r w:rsidRPr="00DC3C30">
        <w:rPr>
          <w:rStyle w:val="ab"/>
          <w:rFonts w:ascii="Times New Roman" w:eastAsia="Times New Roman" w:hAnsi="Times New Roman" w:cs="Times New Roman"/>
          <w:b w:val="0"/>
          <w:bCs w:val="0"/>
          <w:sz w:val="24"/>
          <w:szCs w:val="24"/>
          <w:lang w:eastAsia="hi-IN" w:bidi="hi-IN"/>
        </w:rPr>
        <w:t>- обеспечение доступными услугами общественных бань населению  758,3 тыс. руб.</w:t>
      </w:r>
      <w:r w:rsidRPr="00DC3C30">
        <w:rPr>
          <w:rStyle w:val="ab"/>
          <w:rFonts w:ascii="Times New Roman" w:eastAsia="Lucida Sans Unicode" w:hAnsi="Times New Roman" w:cs="Times New Roman"/>
          <w:b w:val="0"/>
          <w:bCs w:val="0"/>
          <w:sz w:val="24"/>
          <w:szCs w:val="24"/>
          <w:lang w:eastAsia="hi-IN" w:bidi="hi-IN"/>
        </w:rPr>
        <w:t xml:space="preserve"> </w:t>
      </w:r>
    </w:p>
    <w:p w:rsidR="00DC3C30" w:rsidRPr="00DC3C30" w:rsidRDefault="00DC3C30" w:rsidP="00DC3C30">
      <w:pPr>
        <w:spacing w:after="0" w:line="240" w:lineRule="auto"/>
        <w:jc w:val="both"/>
        <w:rPr>
          <w:rStyle w:val="ab"/>
          <w:rFonts w:ascii="Times New Roman" w:eastAsia="Lucida Sans Unicode" w:hAnsi="Times New Roman" w:cs="Times New Roman"/>
          <w:b w:val="0"/>
          <w:bCs w:val="0"/>
          <w:sz w:val="24"/>
          <w:szCs w:val="24"/>
          <w:lang w:eastAsia="hi-IN" w:bidi="hi-IN"/>
        </w:rPr>
      </w:pPr>
      <w:r w:rsidRPr="00DC3C30">
        <w:rPr>
          <w:rFonts w:ascii="Times New Roman" w:eastAsia="Lucida Sans Unicode" w:hAnsi="Times New Roman" w:cs="Times New Roman"/>
          <w:sz w:val="24"/>
          <w:szCs w:val="24"/>
          <w:lang w:eastAsia="hi-IN" w:bidi="hi-IN"/>
        </w:rPr>
        <w:tab/>
      </w:r>
      <w:r w:rsidRPr="00DC3C30">
        <w:rPr>
          <w:rStyle w:val="ab"/>
          <w:rFonts w:ascii="Times New Roman" w:eastAsia="Lucida Sans Unicode" w:hAnsi="Times New Roman" w:cs="Times New Roman"/>
          <w:b w:val="0"/>
          <w:bCs w:val="0"/>
          <w:sz w:val="24"/>
          <w:szCs w:val="24"/>
          <w:lang w:eastAsia="hi-IN" w:bidi="hi-IN"/>
        </w:rPr>
        <w:t>На реализацию данной подпрограммы в бюджете МО «Цильнинский район» предусмотрено 1551,3 тыс. руб., реализовано — 1065,9 тыс. руб. (68,7 %).</w:t>
      </w:r>
    </w:p>
    <w:p w:rsidR="00DC3C30" w:rsidRPr="00DC3C30" w:rsidRDefault="00DC3C30" w:rsidP="00DC3C30">
      <w:pPr>
        <w:pStyle w:val="af0"/>
        <w:ind w:firstLine="0"/>
        <w:jc w:val="center"/>
        <w:rPr>
          <w:b/>
          <w:bCs/>
          <w:sz w:val="24"/>
          <w:szCs w:val="24"/>
          <w:lang w:eastAsia="en-US" w:bidi="en-US"/>
        </w:rPr>
      </w:pPr>
      <w:r w:rsidRPr="00DC3C30">
        <w:rPr>
          <w:sz w:val="24"/>
          <w:szCs w:val="24"/>
          <w:lang w:eastAsia="en-US" w:bidi="en-US"/>
        </w:rPr>
        <w:lastRenderedPageBreak/>
        <w:t xml:space="preserve"> </w:t>
      </w:r>
      <w:bookmarkStart w:id="6" w:name="Par39"/>
      <w:r w:rsidRPr="00DC3C30">
        <w:rPr>
          <w:b/>
          <w:bCs/>
          <w:sz w:val="24"/>
          <w:szCs w:val="24"/>
          <w:lang w:eastAsia="en-US" w:bidi="en-US"/>
        </w:rPr>
        <w:t xml:space="preserve">Муниципальная подпрограмма </w:t>
      </w:r>
      <w:bookmarkEnd w:id="6"/>
    </w:p>
    <w:p w:rsidR="00DC3C30" w:rsidRPr="00DC3C30" w:rsidRDefault="00DC3C30" w:rsidP="00DC3C30">
      <w:pPr>
        <w:pStyle w:val="af0"/>
        <w:ind w:firstLine="0"/>
        <w:jc w:val="center"/>
        <w:rPr>
          <w:b/>
          <w:bCs/>
          <w:sz w:val="24"/>
          <w:szCs w:val="24"/>
          <w:lang w:eastAsia="en-US" w:bidi="en-US"/>
        </w:rPr>
      </w:pPr>
      <w:r w:rsidRPr="00DC3C30">
        <w:rPr>
          <w:b/>
          <w:bCs/>
          <w:sz w:val="24"/>
          <w:szCs w:val="24"/>
          <w:lang w:eastAsia="en-US" w:bidi="en-US"/>
        </w:rPr>
        <w:t>«Создание благоприятных условий в целях привлечения медицинских работников для работы в учреждениях здравоохранения МО «Цильнинский район» на 2016 – 2020 годы</w:t>
      </w:r>
    </w:p>
    <w:p w:rsidR="00DC3C30" w:rsidRPr="00DC3C30" w:rsidRDefault="00DC3C30" w:rsidP="00DC3C30">
      <w:pPr>
        <w:pStyle w:val="af0"/>
        <w:ind w:firstLine="0"/>
        <w:jc w:val="center"/>
        <w:rPr>
          <w:b/>
          <w:bCs/>
          <w:sz w:val="24"/>
          <w:szCs w:val="24"/>
          <w:lang w:eastAsia="en-US" w:bidi="en-US"/>
        </w:rPr>
      </w:pPr>
    </w:p>
    <w:p w:rsidR="00DC3C30" w:rsidRPr="00DC3C30" w:rsidRDefault="00DC3C30" w:rsidP="00DC3C30">
      <w:pPr>
        <w:autoSpaceDE w:val="0"/>
        <w:spacing w:after="0" w:line="240" w:lineRule="auto"/>
        <w:ind w:firstLine="720"/>
        <w:jc w:val="both"/>
        <w:rPr>
          <w:rFonts w:ascii="Times New Roman" w:hAnsi="Times New Roman" w:cs="Times New Roman"/>
          <w:sz w:val="24"/>
          <w:szCs w:val="24"/>
        </w:rPr>
      </w:pPr>
      <w:r w:rsidRPr="00DC3C30">
        <w:rPr>
          <w:rFonts w:ascii="Times New Roman" w:hAnsi="Times New Roman" w:cs="Times New Roman"/>
          <w:sz w:val="24"/>
          <w:szCs w:val="24"/>
        </w:rPr>
        <w:t>Подпрограмма направлена на повышение качества медицинской помощи, переход к оказанию медицинской помощи в соответствии со стандартами медицинской помощи.</w:t>
      </w:r>
    </w:p>
    <w:p w:rsidR="00DC3C30" w:rsidRPr="00DC3C30" w:rsidRDefault="00DC3C30" w:rsidP="00DC3C30">
      <w:pPr>
        <w:autoSpaceDE w:val="0"/>
        <w:spacing w:after="0" w:line="240" w:lineRule="auto"/>
        <w:ind w:firstLine="720"/>
        <w:jc w:val="both"/>
        <w:rPr>
          <w:rFonts w:ascii="Times New Roman" w:hAnsi="Times New Roman" w:cs="Times New Roman"/>
          <w:sz w:val="24"/>
          <w:szCs w:val="24"/>
          <w:lang w:eastAsia="en-US" w:bidi="en-US"/>
        </w:rPr>
      </w:pPr>
      <w:r w:rsidRPr="00DC3C30">
        <w:rPr>
          <w:rFonts w:ascii="Times New Roman" w:hAnsi="Times New Roman" w:cs="Times New Roman"/>
          <w:sz w:val="24"/>
          <w:szCs w:val="24"/>
          <w:lang w:eastAsia="en-US" w:bidi="en-US"/>
        </w:rPr>
        <w:t>Подпрограмма обеспечивает развитие системы здравоохранения через создание условий, обеспечивающих привлечение специалистов с высшим и средним медицинским образованием.</w:t>
      </w:r>
    </w:p>
    <w:p w:rsidR="00DC3C30" w:rsidRPr="00DC3C30" w:rsidRDefault="00DC3C30" w:rsidP="00DC3C30">
      <w:pPr>
        <w:autoSpaceDE w:val="0"/>
        <w:snapToGrid w:val="0"/>
        <w:spacing w:after="0" w:line="240" w:lineRule="auto"/>
        <w:jc w:val="both"/>
        <w:rPr>
          <w:rFonts w:ascii="Times New Roman" w:hAnsi="Times New Roman" w:cs="Times New Roman"/>
          <w:sz w:val="24"/>
          <w:szCs w:val="24"/>
          <w:lang w:eastAsia="en-US" w:bidi="en-US"/>
        </w:rPr>
      </w:pPr>
      <w:r w:rsidRPr="00DC3C30">
        <w:rPr>
          <w:rFonts w:ascii="Times New Roman" w:hAnsi="Times New Roman" w:cs="Times New Roman"/>
          <w:sz w:val="24"/>
          <w:szCs w:val="24"/>
          <w:lang w:eastAsia="en-US" w:bidi="en-US"/>
        </w:rPr>
        <w:t>- компенсация за оплату найма жилья медицинским работникам (врачам и среднему медицинскому персоналу), привлекаемым со стороны, выплачивается в течение первых трех лет в размере 2000 руб. в месяц — 60,0 тыс. руб.</w:t>
      </w:r>
    </w:p>
    <w:p w:rsidR="00DC3C30" w:rsidRPr="00DC3C30" w:rsidRDefault="00DC3C30" w:rsidP="00DC3C30">
      <w:pPr>
        <w:pStyle w:val="ConsPlusNormal"/>
        <w:widowControl/>
        <w:tabs>
          <w:tab w:val="left" w:pos="993"/>
        </w:tabs>
        <w:snapToGrid w:val="0"/>
        <w:ind w:firstLine="0"/>
        <w:jc w:val="both"/>
        <w:rPr>
          <w:rFonts w:ascii="Times New Roman" w:hAnsi="Times New Roman" w:cs="Times New Roman"/>
          <w:sz w:val="24"/>
          <w:szCs w:val="24"/>
          <w:lang w:eastAsia="en-US" w:bidi="en-US"/>
        </w:rPr>
      </w:pPr>
      <w:r w:rsidRPr="00DC3C30">
        <w:rPr>
          <w:rFonts w:ascii="Times New Roman" w:hAnsi="Times New Roman" w:cs="Times New Roman"/>
          <w:sz w:val="24"/>
          <w:szCs w:val="24"/>
          <w:lang w:eastAsia="en-US" w:bidi="en-US"/>
        </w:rPr>
        <w:t>- ежемесячная денежная выплата  в размере 175 рублей на возмещение части расходов за содержание занимаемой медицинскими работниками, переезжающими в сельские населённые пункты, рабочий посёлок муниципального образования «Цильнинский район» общей площади жилых помещений и возмещение расходов на оплату услуг по освещению и отоплению, а в жилых домах, не имеющих центрального отопления, - приобретение и доставка твёрдого топлива — 113,4 тыс. руб.</w:t>
      </w:r>
    </w:p>
    <w:p w:rsidR="00DC3C30" w:rsidRPr="00DC3C30" w:rsidRDefault="00DC3C30" w:rsidP="00DC3C30">
      <w:pPr>
        <w:autoSpaceDE w:val="0"/>
        <w:spacing w:after="0" w:line="240" w:lineRule="auto"/>
        <w:ind w:firstLine="720"/>
        <w:jc w:val="both"/>
        <w:rPr>
          <w:rStyle w:val="ab"/>
          <w:rFonts w:ascii="Times New Roman" w:eastAsia="Lucida Sans Unicode" w:hAnsi="Times New Roman" w:cs="Times New Roman"/>
          <w:b w:val="0"/>
          <w:bCs w:val="0"/>
          <w:sz w:val="24"/>
          <w:szCs w:val="24"/>
          <w:lang w:eastAsia="hi-IN" w:bidi="hi-IN"/>
        </w:rPr>
      </w:pPr>
      <w:r w:rsidRPr="00DC3C30">
        <w:rPr>
          <w:rStyle w:val="ab"/>
          <w:rFonts w:ascii="Times New Roman" w:eastAsia="Lucida Sans Unicode" w:hAnsi="Times New Roman" w:cs="Times New Roman"/>
          <w:b w:val="0"/>
          <w:bCs w:val="0"/>
          <w:sz w:val="24"/>
          <w:szCs w:val="24"/>
          <w:lang w:eastAsia="hi-IN" w:bidi="hi-IN"/>
        </w:rPr>
        <w:t>На реализацию данной подпрограммы в бюджете МО «Цильнинский район» предусмотрено 951,1 тыс. руб., реализовано — 171,4 тыс. руб. (18,0 %)</w:t>
      </w:r>
    </w:p>
    <w:p w:rsidR="00DC3C30" w:rsidRPr="00DC3C30" w:rsidRDefault="00DC3C30" w:rsidP="00DC3C30">
      <w:pPr>
        <w:pStyle w:val="af0"/>
        <w:ind w:firstLine="0"/>
        <w:rPr>
          <w:sz w:val="24"/>
          <w:szCs w:val="24"/>
        </w:rPr>
      </w:pPr>
      <w:r w:rsidRPr="00DC3C30">
        <w:rPr>
          <w:sz w:val="24"/>
          <w:szCs w:val="24"/>
          <w:lang w:eastAsia="en-US" w:bidi="en-US"/>
        </w:rPr>
        <w:tab/>
      </w:r>
      <w:r w:rsidRPr="00DC3C30">
        <w:rPr>
          <w:sz w:val="24"/>
          <w:szCs w:val="24"/>
        </w:rPr>
        <w:t>В соответствии с Законом Ульяновской области от 04.10.2006 N 137-ЗО "О размере вознаграждения, причитающегося приемному родителю, и льготах, предоставляемых приемной семье, в Ульяновской области" осуществляются полномочия по выплате вознаграждения, причитающегося приемному родителю – расходы составили  13587,9 тыс. руб.</w:t>
      </w:r>
    </w:p>
    <w:p w:rsidR="00DC3C30" w:rsidRPr="00DC3C30" w:rsidRDefault="00DC3C30" w:rsidP="00DC3C30">
      <w:pPr>
        <w:spacing w:after="0" w:line="240" w:lineRule="auto"/>
        <w:jc w:val="both"/>
        <w:rPr>
          <w:rFonts w:ascii="Times New Roman" w:hAnsi="Times New Roman" w:cs="Times New Roman"/>
          <w:sz w:val="24"/>
          <w:szCs w:val="24"/>
          <w:lang w:eastAsia="en-US" w:bidi="en-US"/>
        </w:rPr>
      </w:pPr>
      <w:r w:rsidRPr="00DC3C30">
        <w:rPr>
          <w:rFonts w:ascii="Times New Roman" w:hAnsi="Times New Roman" w:cs="Times New Roman"/>
          <w:sz w:val="24"/>
          <w:szCs w:val="24"/>
        </w:rPr>
        <w:tab/>
      </w:r>
      <w:r w:rsidRPr="00DC3C30">
        <w:rPr>
          <w:rFonts w:ascii="Times New Roman" w:hAnsi="Times New Roman" w:cs="Times New Roman"/>
          <w:sz w:val="24"/>
          <w:szCs w:val="24"/>
          <w:lang w:eastAsia="en-US" w:bidi="en-US"/>
        </w:rPr>
        <w:t>В соответствии с Законом Ульяновской области от 29.12.2005 N 152-ЗО "О ежемесячной выплате на содержание ребенка в семье опекуна (попечителя) и приемной семье в Ульяновской области" осуществляются полномочия по выплате на содержание ребенка в семье опекуна (попечителя) и приемной семье – 12182,1</w:t>
      </w:r>
      <w:r w:rsidRPr="00DC3C30">
        <w:rPr>
          <w:rFonts w:ascii="Times New Roman" w:hAnsi="Times New Roman" w:cs="Times New Roman"/>
          <w:b/>
          <w:bCs/>
          <w:sz w:val="24"/>
          <w:szCs w:val="24"/>
          <w:lang w:eastAsia="en-US" w:bidi="en-US"/>
        </w:rPr>
        <w:t xml:space="preserve"> </w:t>
      </w:r>
      <w:r w:rsidRPr="00DC3C30">
        <w:rPr>
          <w:rFonts w:ascii="Times New Roman" w:hAnsi="Times New Roman" w:cs="Times New Roman"/>
          <w:sz w:val="24"/>
          <w:szCs w:val="24"/>
          <w:lang w:eastAsia="en-US" w:bidi="en-US"/>
        </w:rPr>
        <w:t>тыс. руб.</w:t>
      </w:r>
    </w:p>
    <w:p w:rsidR="00DC3C30" w:rsidRPr="00DC3C30" w:rsidRDefault="00DC3C30" w:rsidP="00DC3C30">
      <w:pPr>
        <w:spacing w:after="0" w:line="240" w:lineRule="auto"/>
        <w:jc w:val="both"/>
        <w:rPr>
          <w:rFonts w:ascii="Times New Roman" w:hAnsi="Times New Roman" w:cs="Times New Roman"/>
          <w:sz w:val="24"/>
          <w:szCs w:val="24"/>
          <w:lang w:eastAsia="en-US" w:bidi="en-US"/>
        </w:rPr>
      </w:pPr>
      <w:r w:rsidRPr="00DC3C30">
        <w:rPr>
          <w:rFonts w:ascii="Times New Roman" w:hAnsi="Times New Roman" w:cs="Times New Roman"/>
          <w:sz w:val="24"/>
          <w:szCs w:val="24"/>
          <w:lang w:eastAsia="en-US" w:bidi="en-US"/>
        </w:rPr>
        <w:tab/>
        <w:t>Ежемесячная денежная выплата на обеспечение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 — 540,1 тыс. руб.</w:t>
      </w:r>
    </w:p>
    <w:p w:rsidR="00DC3C30" w:rsidRPr="00DC3C30" w:rsidRDefault="00DC3C30" w:rsidP="00DC3C30">
      <w:pPr>
        <w:spacing w:after="0" w:line="240" w:lineRule="auto"/>
        <w:jc w:val="both"/>
        <w:rPr>
          <w:rFonts w:ascii="Times New Roman" w:hAnsi="Times New Roman" w:cs="Times New Roman"/>
          <w:sz w:val="24"/>
          <w:szCs w:val="24"/>
        </w:rPr>
      </w:pPr>
      <w:r w:rsidRPr="00DC3C30">
        <w:rPr>
          <w:rFonts w:ascii="Times New Roman" w:hAnsi="Times New Roman" w:cs="Times New Roman"/>
          <w:sz w:val="24"/>
          <w:szCs w:val="24"/>
        </w:rPr>
        <w:tab/>
        <w:t>В соответствии с Законом Ульяновской области от 05.07.2013 N 109-ЗО "О наделении органов местного самоуправления муниципальных районов и отдельных городских округов Ульяновской области полномочиями по опеке и попечительству в отношении несовершеннолетних" осуществляются полномочия по опеке и попечительству в отношении несовершеннолетних, на осуществление полномочий  из областного бюджета выделено  403,0 тыс. руб., освоение.</w:t>
      </w:r>
    </w:p>
    <w:p w:rsidR="00DC3C30" w:rsidRPr="00DC3C30" w:rsidRDefault="00DC3C30" w:rsidP="00DC3C30">
      <w:pPr>
        <w:pStyle w:val="24"/>
        <w:tabs>
          <w:tab w:val="left" w:pos="763"/>
        </w:tabs>
        <w:spacing w:before="0" w:line="240" w:lineRule="auto"/>
        <w:rPr>
          <w:sz w:val="24"/>
          <w:szCs w:val="24"/>
          <w:lang w:eastAsia="en-US" w:bidi="en-US"/>
        </w:rPr>
      </w:pPr>
      <w:r w:rsidRPr="00DC3C30">
        <w:rPr>
          <w:b/>
          <w:bCs/>
          <w:sz w:val="24"/>
          <w:szCs w:val="24"/>
        </w:rPr>
        <w:tab/>
      </w:r>
      <w:r w:rsidRPr="00DC3C30">
        <w:rPr>
          <w:sz w:val="24"/>
          <w:szCs w:val="24"/>
          <w:lang w:eastAsia="en-US" w:bidi="en-US"/>
        </w:rPr>
        <w:t xml:space="preserve">На учете в Комплексном центре состоит 9 опекунских семей, в которых воспитывается 11 детей, в 91 приемной семье воспитывается 149 детей. </w:t>
      </w:r>
    </w:p>
    <w:p w:rsidR="00DC3C30" w:rsidRPr="00DC3C30" w:rsidRDefault="00DC3C30" w:rsidP="00DC3C30">
      <w:pPr>
        <w:pStyle w:val="24"/>
        <w:tabs>
          <w:tab w:val="left" w:pos="763"/>
        </w:tabs>
        <w:spacing w:before="0" w:line="240" w:lineRule="auto"/>
        <w:rPr>
          <w:sz w:val="24"/>
          <w:szCs w:val="24"/>
        </w:rPr>
      </w:pPr>
      <w:r w:rsidRPr="00DC3C30">
        <w:rPr>
          <w:sz w:val="24"/>
          <w:szCs w:val="24"/>
        </w:rPr>
        <w:tab/>
        <w:t>За отчётный период выявлено 5 несовершеннолетних, из них 4 детей устроены в семьи под предварительную опеку, один ребенок-инвалид помещен в ОГУСО «Детский дом-интернат для глубоко умственно отсталых детей «Родник».</w:t>
      </w:r>
    </w:p>
    <w:p w:rsidR="00DC3C30" w:rsidRPr="00DC3C30" w:rsidRDefault="00DC3C30" w:rsidP="00DC3C30">
      <w:pPr>
        <w:pStyle w:val="24"/>
        <w:tabs>
          <w:tab w:val="left" w:pos="763"/>
        </w:tabs>
        <w:spacing w:before="0" w:line="240" w:lineRule="auto"/>
        <w:rPr>
          <w:sz w:val="24"/>
          <w:szCs w:val="24"/>
        </w:rPr>
      </w:pPr>
      <w:r w:rsidRPr="00DC3C30">
        <w:rPr>
          <w:sz w:val="24"/>
          <w:szCs w:val="24"/>
        </w:rPr>
        <w:tab/>
        <w:t>Двое несовершеннолетних, состоящих на учете в региональном банке данных, устроены в семьи близких родственников (1-под предварительную опеку, 1- по договору о приемной семье). 2 детей из приемных семей усыновлены.</w:t>
      </w:r>
    </w:p>
    <w:p w:rsidR="00DC3C30" w:rsidRPr="00DC3C30" w:rsidRDefault="00DC3C30" w:rsidP="00DC3C30">
      <w:pPr>
        <w:pStyle w:val="24"/>
        <w:tabs>
          <w:tab w:val="left" w:pos="763"/>
        </w:tabs>
        <w:spacing w:before="0" w:line="240" w:lineRule="auto"/>
        <w:rPr>
          <w:sz w:val="24"/>
          <w:szCs w:val="24"/>
        </w:rPr>
      </w:pPr>
      <w:r w:rsidRPr="00DC3C30">
        <w:rPr>
          <w:sz w:val="24"/>
          <w:szCs w:val="24"/>
        </w:rPr>
        <w:tab/>
        <w:t>Принято 161 отчетов опекунов или попечителей о хранении, об использовании имущества несовершеннолетнего подопечного и об управлении таким имуществом. Денежные средства в виде пенсий, алиментов и иных социальных выплат перечисляются на лицевые счета детей. Нарушений в ходе отчетов не выявлено.</w:t>
      </w:r>
    </w:p>
    <w:p w:rsidR="00DC3C30" w:rsidRPr="00DC3C30" w:rsidRDefault="00DC3C30" w:rsidP="00DC3C30">
      <w:pPr>
        <w:pStyle w:val="24"/>
        <w:tabs>
          <w:tab w:val="left" w:pos="763"/>
        </w:tabs>
        <w:spacing w:before="0" w:line="240" w:lineRule="auto"/>
        <w:rPr>
          <w:sz w:val="24"/>
          <w:szCs w:val="24"/>
        </w:rPr>
      </w:pPr>
      <w:r w:rsidRPr="00DC3C30">
        <w:rPr>
          <w:sz w:val="24"/>
          <w:szCs w:val="24"/>
        </w:rPr>
        <w:lastRenderedPageBreak/>
        <w:tab/>
        <w:t>Рассмотрено 41 заявления граждан,  где затрагиваются интересы несовершеннолетних детей.  По итогам рассмотрения выдано разрешений:</w:t>
      </w:r>
    </w:p>
    <w:p w:rsidR="00DC3C30" w:rsidRPr="00DC3C30" w:rsidRDefault="00DC3C30" w:rsidP="00DC3C30">
      <w:pPr>
        <w:pStyle w:val="24"/>
        <w:tabs>
          <w:tab w:val="left" w:pos="763"/>
        </w:tabs>
        <w:spacing w:before="0" w:line="240" w:lineRule="auto"/>
        <w:rPr>
          <w:sz w:val="24"/>
          <w:szCs w:val="24"/>
        </w:rPr>
      </w:pPr>
      <w:r w:rsidRPr="00DC3C30">
        <w:rPr>
          <w:sz w:val="24"/>
          <w:szCs w:val="24"/>
        </w:rPr>
        <w:t>- об отчуждении жилых помещений, земельных участков – 13;</w:t>
      </w:r>
    </w:p>
    <w:p w:rsidR="00DC3C30" w:rsidRPr="00DC3C30" w:rsidRDefault="00DC3C30" w:rsidP="00DC3C30">
      <w:pPr>
        <w:pStyle w:val="24"/>
        <w:tabs>
          <w:tab w:val="left" w:pos="763"/>
        </w:tabs>
        <w:spacing w:before="0" w:line="240" w:lineRule="auto"/>
        <w:rPr>
          <w:sz w:val="24"/>
          <w:szCs w:val="24"/>
        </w:rPr>
      </w:pPr>
      <w:r w:rsidRPr="00DC3C30">
        <w:rPr>
          <w:sz w:val="24"/>
          <w:szCs w:val="24"/>
        </w:rPr>
        <w:t>- о разрешении на распоряжение денежными средствами – 5;</w:t>
      </w:r>
    </w:p>
    <w:p w:rsidR="00DC3C30" w:rsidRPr="00DC3C30" w:rsidRDefault="00DC3C30" w:rsidP="00DC3C30">
      <w:pPr>
        <w:pStyle w:val="24"/>
        <w:tabs>
          <w:tab w:val="left" w:pos="763"/>
        </w:tabs>
        <w:spacing w:before="0" w:line="240" w:lineRule="auto"/>
        <w:rPr>
          <w:sz w:val="24"/>
          <w:szCs w:val="24"/>
        </w:rPr>
      </w:pPr>
      <w:r w:rsidRPr="00DC3C30">
        <w:rPr>
          <w:sz w:val="24"/>
          <w:szCs w:val="24"/>
        </w:rPr>
        <w:t>- о разрешении на передачу недвижимого имущества в залог по договору об ипотеке – 8;</w:t>
      </w:r>
    </w:p>
    <w:p w:rsidR="00DC3C30" w:rsidRPr="00DC3C30" w:rsidRDefault="00DC3C30" w:rsidP="00DC3C30">
      <w:pPr>
        <w:pStyle w:val="24"/>
        <w:tabs>
          <w:tab w:val="left" w:pos="763"/>
        </w:tabs>
        <w:spacing w:before="0" w:line="240" w:lineRule="auto"/>
        <w:rPr>
          <w:sz w:val="24"/>
          <w:szCs w:val="24"/>
        </w:rPr>
      </w:pPr>
      <w:r w:rsidRPr="00DC3C30">
        <w:rPr>
          <w:sz w:val="24"/>
          <w:szCs w:val="24"/>
        </w:rPr>
        <w:t>- о разрешении на выдел долей в праве общей долевой собственности на земельный участок — 2;</w:t>
      </w:r>
    </w:p>
    <w:p w:rsidR="00DC3C30" w:rsidRPr="00DC3C30" w:rsidRDefault="00DC3C30" w:rsidP="00DC3C30">
      <w:pPr>
        <w:pStyle w:val="24"/>
        <w:tabs>
          <w:tab w:val="left" w:pos="763"/>
        </w:tabs>
        <w:spacing w:before="0" w:line="240" w:lineRule="auto"/>
        <w:rPr>
          <w:sz w:val="24"/>
          <w:szCs w:val="24"/>
        </w:rPr>
      </w:pPr>
      <w:r w:rsidRPr="00DC3C30">
        <w:rPr>
          <w:sz w:val="24"/>
          <w:szCs w:val="24"/>
        </w:rPr>
        <w:t>- о разрешении на отказ от права преимущественной покупки доли в праве общей долевой собственности — 3;</w:t>
      </w:r>
    </w:p>
    <w:p w:rsidR="00DC3C30" w:rsidRPr="00DC3C30" w:rsidRDefault="00DC3C30" w:rsidP="00DC3C30">
      <w:pPr>
        <w:pStyle w:val="24"/>
        <w:tabs>
          <w:tab w:val="left" w:pos="763"/>
        </w:tabs>
        <w:spacing w:before="0" w:line="240" w:lineRule="auto"/>
        <w:rPr>
          <w:sz w:val="24"/>
          <w:szCs w:val="24"/>
        </w:rPr>
      </w:pPr>
      <w:r w:rsidRPr="00DC3C30">
        <w:rPr>
          <w:sz w:val="24"/>
          <w:szCs w:val="24"/>
        </w:rPr>
        <w:t>- о передачи жилья в собственность — 1;</w:t>
      </w:r>
    </w:p>
    <w:p w:rsidR="00DC3C30" w:rsidRPr="00DC3C30" w:rsidRDefault="00DC3C30" w:rsidP="00DC3C30">
      <w:pPr>
        <w:pStyle w:val="24"/>
        <w:tabs>
          <w:tab w:val="left" w:pos="763"/>
        </w:tabs>
        <w:spacing w:before="0" w:line="240" w:lineRule="auto"/>
        <w:rPr>
          <w:sz w:val="24"/>
          <w:szCs w:val="24"/>
        </w:rPr>
      </w:pPr>
      <w:r w:rsidRPr="00DC3C30">
        <w:rPr>
          <w:sz w:val="24"/>
          <w:szCs w:val="24"/>
        </w:rPr>
        <w:t>- о разрешении регистрации брака несовершеннолетних — 3;</w:t>
      </w:r>
    </w:p>
    <w:p w:rsidR="00DC3C30" w:rsidRPr="00DC3C30" w:rsidRDefault="00DC3C30" w:rsidP="00DC3C30">
      <w:pPr>
        <w:pStyle w:val="24"/>
        <w:tabs>
          <w:tab w:val="left" w:pos="763"/>
        </w:tabs>
        <w:spacing w:before="0" w:line="240" w:lineRule="auto"/>
        <w:rPr>
          <w:sz w:val="24"/>
          <w:szCs w:val="24"/>
        </w:rPr>
      </w:pPr>
      <w:r w:rsidRPr="00DC3C30">
        <w:rPr>
          <w:sz w:val="24"/>
          <w:szCs w:val="24"/>
        </w:rPr>
        <w:t>- об отказе в выдаче разрешения на сделку с недвижимым имуществом несовершеннолетних — 1;</w:t>
      </w:r>
    </w:p>
    <w:p w:rsidR="00DC3C30" w:rsidRPr="00DC3C30" w:rsidRDefault="00DC3C30" w:rsidP="00DC3C30">
      <w:pPr>
        <w:pStyle w:val="24"/>
        <w:tabs>
          <w:tab w:val="left" w:pos="763"/>
        </w:tabs>
        <w:spacing w:before="0" w:line="240" w:lineRule="auto"/>
        <w:rPr>
          <w:sz w:val="24"/>
          <w:szCs w:val="24"/>
        </w:rPr>
      </w:pPr>
      <w:r w:rsidRPr="00DC3C30">
        <w:rPr>
          <w:sz w:val="24"/>
          <w:szCs w:val="24"/>
        </w:rPr>
        <w:t>- о разрешении на передачу в аренду земельного участка — 1;</w:t>
      </w:r>
    </w:p>
    <w:p w:rsidR="00DC3C30" w:rsidRPr="00DC3C30" w:rsidRDefault="00DC3C30" w:rsidP="00DC3C30">
      <w:pPr>
        <w:pStyle w:val="24"/>
        <w:tabs>
          <w:tab w:val="left" w:pos="763"/>
        </w:tabs>
        <w:spacing w:before="0" w:line="240" w:lineRule="auto"/>
        <w:rPr>
          <w:sz w:val="24"/>
          <w:szCs w:val="24"/>
        </w:rPr>
      </w:pPr>
      <w:r w:rsidRPr="00DC3C30">
        <w:rPr>
          <w:sz w:val="24"/>
          <w:szCs w:val="24"/>
        </w:rPr>
        <w:t>- о признании несовершеннолетней эмансипированной — 1;</w:t>
      </w:r>
    </w:p>
    <w:p w:rsidR="00DC3C30" w:rsidRPr="00DC3C30" w:rsidRDefault="00DC3C30" w:rsidP="00DC3C30">
      <w:pPr>
        <w:pStyle w:val="24"/>
        <w:tabs>
          <w:tab w:val="left" w:pos="763"/>
        </w:tabs>
        <w:spacing w:before="0" w:line="240" w:lineRule="auto"/>
        <w:rPr>
          <w:sz w:val="24"/>
          <w:szCs w:val="24"/>
        </w:rPr>
      </w:pPr>
      <w:r w:rsidRPr="00DC3C30">
        <w:rPr>
          <w:sz w:val="24"/>
          <w:szCs w:val="24"/>
        </w:rPr>
        <w:t>- о разрешении на продажу имущества — 2;</w:t>
      </w:r>
    </w:p>
    <w:p w:rsidR="00DC3C30" w:rsidRPr="00DC3C30" w:rsidRDefault="00DC3C30" w:rsidP="00DC3C30">
      <w:pPr>
        <w:pStyle w:val="24"/>
        <w:tabs>
          <w:tab w:val="left" w:pos="763"/>
        </w:tabs>
        <w:spacing w:before="0" w:line="240" w:lineRule="auto"/>
        <w:rPr>
          <w:sz w:val="24"/>
          <w:szCs w:val="24"/>
        </w:rPr>
      </w:pPr>
      <w:r w:rsidRPr="00DC3C30">
        <w:rPr>
          <w:sz w:val="24"/>
          <w:szCs w:val="24"/>
        </w:rPr>
        <w:t>- о разрешении на изменении фамилии — 1.</w:t>
      </w:r>
      <w:r w:rsidRPr="00DC3C30">
        <w:rPr>
          <w:sz w:val="24"/>
          <w:szCs w:val="24"/>
        </w:rPr>
        <w:tab/>
      </w:r>
    </w:p>
    <w:p w:rsidR="00DC3C30" w:rsidRPr="00DC3C30" w:rsidRDefault="00DC3C30" w:rsidP="00DC3C30">
      <w:pPr>
        <w:pStyle w:val="24"/>
        <w:tabs>
          <w:tab w:val="left" w:pos="763"/>
        </w:tabs>
        <w:spacing w:before="0" w:line="240" w:lineRule="auto"/>
        <w:rPr>
          <w:sz w:val="24"/>
          <w:szCs w:val="24"/>
        </w:rPr>
      </w:pPr>
      <w:r w:rsidRPr="00DC3C30">
        <w:rPr>
          <w:sz w:val="24"/>
          <w:szCs w:val="24"/>
        </w:rPr>
        <w:tab/>
        <w:t>Приняли участие в 38 судебных заседаниях по гражданским делам, в судебных заседаниях по уголовным делам с участие несовершеннолетних - 7,  выдано  заключений, возражений, апелляционных и кассационных жалоб — 31, в том числе:</w:t>
      </w:r>
    </w:p>
    <w:p w:rsidR="00DC3C30" w:rsidRPr="00DC3C30" w:rsidRDefault="00DC3C30" w:rsidP="00DC3C30">
      <w:pPr>
        <w:pStyle w:val="24"/>
        <w:tabs>
          <w:tab w:val="left" w:pos="763"/>
        </w:tabs>
        <w:spacing w:before="0" w:line="240" w:lineRule="auto"/>
        <w:rPr>
          <w:sz w:val="24"/>
          <w:szCs w:val="24"/>
        </w:rPr>
      </w:pPr>
      <w:r w:rsidRPr="00DC3C30">
        <w:rPr>
          <w:sz w:val="24"/>
          <w:szCs w:val="24"/>
        </w:rPr>
        <w:t>- 25 об обоснованности лишения родительских прав,</w:t>
      </w:r>
    </w:p>
    <w:p w:rsidR="00DC3C30" w:rsidRPr="00DC3C30" w:rsidRDefault="00DC3C30" w:rsidP="00DC3C30">
      <w:pPr>
        <w:pStyle w:val="24"/>
        <w:tabs>
          <w:tab w:val="left" w:pos="763"/>
        </w:tabs>
        <w:spacing w:before="0" w:line="240" w:lineRule="auto"/>
        <w:rPr>
          <w:sz w:val="24"/>
          <w:szCs w:val="24"/>
        </w:rPr>
      </w:pPr>
      <w:r w:rsidRPr="00DC3C30">
        <w:rPr>
          <w:sz w:val="24"/>
          <w:szCs w:val="24"/>
        </w:rPr>
        <w:t>- 1 об обоснованности ограничения родительских прав,</w:t>
      </w:r>
    </w:p>
    <w:p w:rsidR="00DC3C30" w:rsidRPr="00DC3C30" w:rsidRDefault="00DC3C30" w:rsidP="00DC3C30">
      <w:pPr>
        <w:pStyle w:val="24"/>
        <w:tabs>
          <w:tab w:val="left" w:pos="763"/>
        </w:tabs>
        <w:spacing w:before="0" w:line="240" w:lineRule="auto"/>
        <w:rPr>
          <w:sz w:val="24"/>
          <w:szCs w:val="24"/>
        </w:rPr>
      </w:pPr>
      <w:r w:rsidRPr="00DC3C30">
        <w:rPr>
          <w:sz w:val="24"/>
          <w:szCs w:val="24"/>
        </w:rPr>
        <w:t>- 3 по установлению усыновления,</w:t>
      </w:r>
    </w:p>
    <w:p w:rsidR="00DC3C30" w:rsidRPr="00DC3C30" w:rsidRDefault="00DC3C30" w:rsidP="00DC3C30">
      <w:pPr>
        <w:pStyle w:val="24"/>
        <w:tabs>
          <w:tab w:val="left" w:pos="763"/>
        </w:tabs>
        <w:spacing w:before="0" w:line="240" w:lineRule="auto"/>
        <w:rPr>
          <w:sz w:val="24"/>
          <w:szCs w:val="24"/>
        </w:rPr>
      </w:pPr>
      <w:r w:rsidRPr="00DC3C30">
        <w:rPr>
          <w:sz w:val="24"/>
          <w:szCs w:val="24"/>
        </w:rPr>
        <w:t>- 2 по определению места жительства несовершеннолетнего.</w:t>
      </w:r>
    </w:p>
    <w:p w:rsidR="00DC3C30" w:rsidRPr="00DC3C30" w:rsidRDefault="00DC3C30" w:rsidP="00DC3C30">
      <w:pPr>
        <w:pStyle w:val="24"/>
        <w:tabs>
          <w:tab w:val="left" w:pos="763"/>
        </w:tabs>
        <w:spacing w:before="0" w:line="240" w:lineRule="auto"/>
        <w:rPr>
          <w:sz w:val="24"/>
          <w:szCs w:val="24"/>
        </w:rPr>
      </w:pPr>
      <w:r w:rsidRPr="00DC3C30">
        <w:rPr>
          <w:sz w:val="24"/>
          <w:szCs w:val="24"/>
        </w:rPr>
        <w:tab/>
        <w:t xml:space="preserve">15 несовершеннолетних включены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специализированного государственного жилищного фонда Ульяновской области. </w:t>
      </w:r>
    </w:p>
    <w:p w:rsidR="00DC3C30" w:rsidRDefault="00DC3C30" w:rsidP="00DC3C30">
      <w:pPr>
        <w:pStyle w:val="24"/>
        <w:tabs>
          <w:tab w:val="left" w:pos="763"/>
        </w:tabs>
        <w:spacing w:before="0" w:line="240" w:lineRule="auto"/>
      </w:pPr>
      <w:r>
        <w:tab/>
      </w:r>
    </w:p>
    <w:p w:rsidR="00327D05" w:rsidRPr="005E0B2B" w:rsidRDefault="00327D05" w:rsidP="00DC3C30">
      <w:pPr>
        <w:spacing w:after="0" w:line="240" w:lineRule="auto"/>
        <w:jc w:val="center"/>
        <w:rPr>
          <w:rFonts w:ascii="Times New Roman" w:hAnsi="Times New Roman" w:cs="Times New Roman"/>
          <w:sz w:val="24"/>
          <w:szCs w:val="24"/>
        </w:rPr>
      </w:pPr>
    </w:p>
    <w:p w:rsidR="00327D05" w:rsidRPr="00EC6AD0" w:rsidRDefault="00327D05" w:rsidP="005E0B2B">
      <w:pPr>
        <w:spacing w:after="0" w:line="240" w:lineRule="auto"/>
        <w:jc w:val="center"/>
        <w:rPr>
          <w:rFonts w:ascii="Times New Roman" w:hAnsi="Times New Roman" w:cs="Times New Roman"/>
          <w:b/>
          <w:i/>
          <w:sz w:val="24"/>
          <w:szCs w:val="24"/>
        </w:rPr>
      </w:pPr>
      <w:r w:rsidRPr="00EC6AD0">
        <w:rPr>
          <w:rFonts w:ascii="Times New Roman" w:hAnsi="Times New Roman" w:cs="Times New Roman"/>
          <w:b/>
          <w:i/>
          <w:sz w:val="24"/>
          <w:szCs w:val="24"/>
        </w:rPr>
        <w:t>7. Культура</w:t>
      </w:r>
    </w:p>
    <w:p w:rsidR="00EC6AD0" w:rsidRPr="005E0B2B" w:rsidRDefault="00EC6AD0" w:rsidP="005E0B2B">
      <w:pPr>
        <w:spacing w:after="0" w:line="240" w:lineRule="auto"/>
        <w:jc w:val="center"/>
        <w:rPr>
          <w:rFonts w:ascii="Times New Roman" w:hAnsi="Times New Roman" w:cs="Times New Roman"/>
          <w:sz w:val="24"/>
          <w:szCs w:val="24"/>
        </w:rPr>
      </w:pPr>
    </w:p>
    <w:p w:rsidR="00327D05" w:rsidRPr="00EC6AD0" w:rsidRDefault="00327D05" w:rsidP="005E0B2B">
      <w:pPr>
        <w:spacing w:after="0" w:line="240" w:lineRule="auto"/>
        <w:jc w:val="center"/>
        <w:rPr>
          <w:rFonts w:ascii="Times New Roman" w:hAnsi="Times New Roman" w:cs="Times New Roman"/>
          <w:b/>
          <w:sz w:val="24"/>
          <w:szCs w:val="24"/>
        </w:rPr>
      </w:pPr>
      <w:r w:rsidRPr="00EC6AD0">
        <w:rPr>
          <w:rFonts w:ascii="Times New Roman" w:hAnsi="Times New Roman" w:cs="Times New Roman"/>
          <w:b/>
          <w:sz w:val="24"/>
          <w:szCs w:val="24"/>
        </w:rPr>
        <w:t xml:space="preserve">1.Основные цели и стратегические задачи, на решение которых была направлена деятельность отдела по делам культуры </w:t>
      </w:r>
    </w:p>
    <w:p w:rsidR="00327D05" w:rsidRPr="005E0B2B" w:rsidRDefault="00327D05" w:rsidP="005E0B2B">
      <w:pPr>
        <w:pStyle w:val="a0"/>
        <w:spacing w:after="0" w:line="240" w:lineRule="auto"/>
        <w:ind w:firstLine="708"/>
        <w:rPr>
          <w:rFonts w:ascii="Times New Roman" w:hAnsi="Times New Roman" w:cs="Times New Roman"/>
          <w:sz w:val="24"/>
          <w:szCs w:val="24"/>
          <w:shd w:val="clear" w:color="auto" w:fill="FFFF00"/>
        </w:rPr>
      </w:pPr>
      <w:r w:rsidRPr="005E0B2B">
        <w:rPr>
          <w:rFonts w:ascii="Times New Roman" w:hAnsi="Times New Roman" w:cs="Times New Roman"/>
          <w:sz w:val="24"/>
          <w:szCs w:val="24"/>
        </w:rPr>
        <w:t>Приоритетными направлениями работы отдела по делам культуры и подведомственных ему учреждений     являются:</w:t>
      </w:r>
    </w:p>
    <w:p w:rsidR="00327D05" w:rsidRPr="005E0B2B" w:rsidRDefault="00327D05" w:rsidP="005E0B2B">
      <w:pPr>
        <w:pStyle w:val="a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-организация досуга населения и обеспечение  его услугами культуры;</w:t>
      </w:r>
    </w:p>
    <w:p w:rsidR="00327D05" w:rsidRPr="005E0B2B" w:rsidRDefault="00327D05" w:rsidP="005E0B2B">
      <w:pPr>
        <w:pStyle w:val="a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-организация вне стационарного библиотечного  обслуживания населения;</w:t>
      </w:r>
    </w:p>
    <w:p w:rsidR="00327D05" w:rsidRPr="005E0B2B" w:rsidRDefault="00327D05" w:rsidP="005E0B2B">
      <w:pPr>
        <w:pStyle w:val="a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-реализация  творческой деятельности граждан через участие в клубных формированиях; </w:t>
      </w:r>
    </w:p>
    <w:p w:rsidR="00327D05" w:rsidRPr="005E0B2B" w:rsidRDefault="00327D05" w:rsidP="005E0B2B">
      <w:pPr>
        <w:pStyle w:val="a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-краеведение, возрождение, сохранение и развитие  национальной культуры;</w:t>
      </w:r>
    </w:p>
    <w:p w:rsidR="00327D05" w:rsidRPr="005E0B2B" w:rsidRDefault="00327D05" w:rsidP="005E0B2B">
      <w:pPr>
        <w:pStyle w:val="a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-экологическое, гражданско-патриотическое, правовое воспитание;</w:t>
      </w:r>
    </w:p>
    <w:p w:rsidR="00327D05" w:rsidRPr="005E0B2B" w:rsidRDefault="00327D05" w:rsidP="005E0B2B">
      <w:pPr>
        <w:pStyle w:val="a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-профилактическая работа по  профилактике негативных явлений и формирование здорового образа жизни;</w:t>
      </w:r>
    </w:p>
    <w:p w:rsidR="00327D05" w:rsidRPr="005E0B2B" w:rsidRDefault="00327D05" w:rsidP="005E0B2B">
      <w:pPr>
        <w:pStyle w:val="a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-сохранение  и популяризация культурного наследия Ульяновской  области;</w:t>
      </w:r>
    </w:p>
    <w:p w:rsidR="00327D05" w:rsidRPr="005E0B2B" w:rsidRDefault="00327D05" w:rsidP="005E0B2B">
      <w:pPr>
        <w:pStyle w:val="a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-совершенствование взаимодействия с органами местного самоуправления муниципального  образования;</w:t>
      </w:r>
    </w:p>
    <w:p w:rsidR="00327D05" w:rsidRPr="005E0B2B" w:rsidRDefault="00327D05" w:rsidP="005E0B2B">
      <w:pPr>
        <w:pStyle w:val="a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-формирование толерантного  мировоззрения и гуманитарного  мышления;</w:t>
      </w:r>
    </w:p>
    <w:p w:rsidR="00327D05" w:rsidRPr="005E0B2B" w:rsidRDefault="00327D05" w:rsidP="005E0B2B">
      <w:pPr>
        <w:pStyle w:val="a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-содействие решению  человеком  проблемы  самоидентификации в  обществе;</w:t>
      </w:r>
    </w:p>
    <w:p w:rsidR="00327D05" w:rsidRPr="005E0B2B" w:rsidRDefault="00327D05" w:rsidP="005E0B2B">
      <w:pPr>
        <w:pStyle w:val="a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-укрепление семейных ценностей;</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-реализация дополнительных образовательных программ в области искусства;</w:t>
      </w:r>
    </w:p>
    <w:p w:rsidR="00327D05" w:rsidRPr="005E0B2B" w:rsidRDefault="00327D05" w:rsidP="005E0B2B">
      <w:pPr>
        <w:pStyle w:val="af7"/>
        <w:ind w:left="0"/>
        <w:jc w:val="both"/>
        <w:rPr>
          <w:color w:val="000000"/>
          <w:lang w:eastAsia="ru-RU"/>
        </w:rPr>
      </w:pPr>
      <w:r w:rsidRPr="005E0B2B">
        <w:t>-</w:t>
      </w:r>
      <w:r w:rsidRPr="005E0B2B">
        <w:rPr>
          <w:color w:val="000000"/>
          <w:lang w:eastAsia="ru-RU"/>
        </w:rPr>
        <w:t>развитие сферы платных услуг, как дополнительного финансового источника;</w:t>
      </w:r>
    </w:p>
    <w:p w:rsidR="00327D05" w:rsidRPr="005E0B2B" w:rsidRDefault="00327D05" w:rsidP="005E0B2B">
      <w:pPr>
        <w:pStyle w:val="af7"/>
        <w:ind w:left="0"/>
        <w:jc w:val="both"/>
      </w:pPr>
      <w:r w:rsidRPr="005E0B2B">
        <w:t>-укрепление творческого кадрового потенциала учреждения культуры;</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lastRenderedPageBreak/>
        <w:t>-обеспечение доступности, оперативности и комфортности получения информации пользователями библиотек.</w:t>
      </w:r>
    </w:p>
    <w:p w:rsidR="00327D05" w:rsidRPr="005E0B2B" w:rsidRDefault="00327D05" w:rsidP="005E0B2B">
      <w:pPr>
        <w:spacing w:after="0" w:line="240" w:lineRule="auto"/>
        <w:jc w:val="both"/>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ab/>
        <w:t xml:space="preserve">Ведущие темы года: Год экологии, Год особо охраняемых природных территорий, Поддержка и развитие чтения 2016-2020гг. («Национальная программа поддержки и развития чтения»), Год предпринимательства в Ульяновской области, Год репродуктивного здоровья и снижения смертности в Ульяновской области </w:t>
      </w:r>
    </w:p>
    <w:p w:rsidR="00327D05" w:rsidRPr="005E0B2B" w:rsidRDefault="00327D05" w:rsidP="005E0B2B">
      <w:pPr>
        <w:spacing w:after="0" w:line="240" w:lineRule="auto"/>
        <w:jc w:val="both"/>
        <w:rPr>
          <w:rFonts w:ascii="Times New Roman" w:hAnsi="Times New Roman" w:cs="Times New Roman"/>
          <w:sz w:val="24"/>
          <w:szCs w:val="24"/>
        </w:rPr>
      </w:pP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2</w:t>
      </w:r>
      <w:r w:rsidRPr="00EC6AD0">
        <w:rPr>
          <w:rFonts w:ascii="Times New Roman" w:hAnsi="Times New Roman" w:cs="Times New Roman"/>
          <w:b/>
          <w:sz w:val="24"/>
          <w:szCs w:val="24"/>
        </w:rPr>
        <w:t>.Структура отрасли по видам деятельности (сеть</w:t>
      </w:r>
      <w:r w:rsidR="00327CF1" w:rsidRPr="00EC6AD0">
        <w:rPr>
          <w:rFonts w:ascii="Times New Roman" w:hAnsi="Times New Roman" w:cs="Times New Roman"/>
          <w:b/>
          <w:sz w:val="24"/>
          <w:szCs w:val="24"/>
        </w:rPr>
        <w:t>)</w:t>
      </w:r>
    </w:p>
    <w:p w:rsidR="00327D05" w:rsidRPr="005E0B2B" w:rsidRDefault="00327D05" w:rsidP="005E0B2B">
      <w:pPr>
        <w:pStyle w:val="1"/>
        <w:spacing w:before="0" w:line="240" w:lineRule="auto"/>
        <w:jc w:val="both"/>
        <w:rPr>
          <w:rFonts w:ascii="Times New Roman" w:hAnsi="Times New Roman" w:cs="Times New Roman"/>
          <w:b w:val="0"/>
          <w:bCs w:val="0"/>
          <w:color w:val="auto"/>
          <w:sz w:val="24"/>
          <w:szCs w:val="24"/>
        </w:rPr>
      </w:pPr>
      <w:r w:rsidRPr="005E0B2B">
        <w:rPr>
          <w:rFonts w:ascii="Times New Roman" w:hAnsi="Times New Roman" w:cs="Times New Roman"/>
          <w:b w:val="0"/>
          <w:bCs w:val="0"/>
          <w:sz w:val="24"/>
          <w:szCs w:val="24"/>
        </w:rPr>
        <w:tab/>
      </w:r>
      <w:r w:rsidRPr="005E0B2B">
        <w:rPr>
          <w:rFonts w:ascii="Times New Roman" w:hAnsi="Times New Roman" w:cs="Times New Roman"/>
          <w:b w:val="0"/>
          <w:bCs w:val="0"/>
          <w:color w:val="auto"/>
          <w:sz w:val="24"/>
          <w:szCs w:val="24"/>
        </w:rPr>
        <w:t>Со статусом юридического лица в районе функционируют 5 учреждений: муниципальное учреждение культуры «Цильнинская межпоселенческая центральная библиотека», в состав которой входят</w:t>
      </w:r>
      <w:r w:rsidRPr="005E0B2B">
        <w:rPr>
          <w:rFonts w:ascii="Times New Roman" w:hAnsi="Times New Roman" w:cs="Times New Roman"/>
          <w:b w:val="0"/>
          <w:color w:val="auto"/>
          <w:sz w:val="24"/>
          <w:szCs w:val="24"/>
        </w:rPr>
        <w:t xml:space="preserve"> 29 библиотек; МАУ «Цильнинский центр культуры и спорта»</w:t>
      </w:r>
      <w:r w:rsidRPr="005E0B2B">
        <w:rPr>
          <w:rFonts w:ascii="Times New Roman" w:hAnsi="Times New Roman" w:cs="Times New Roman"/>
          <w:b w:val="0"/>
          <w:bCs w:val="0"/>
          <w:color w:val="auto"/>
          <w:sz w:val="24"/>
          <w:szCs w:val="24"/>
        </w:rPr>
        <w:t>,</w:t>
      </w:r>
      <w:r w:rsidRPr="005E0B2B">
        <w:rPr>
          <w:rFonts w:ascii="Times New Roman" w:hAnsi="Times New Roman" w:cs="Times New Roman"/>
          <w:b w:val="0"/>
          <w:color w:val="auto"/>
          <w:sz w:val="24"/>
          <w:szCs w:val="24"/>
        </w:rPr>
        <w:t xml:space="preserve"> МУК «Цильнинская межпоселенческая клубная система», куда входят 27 сельских Домов культуры;  МУ ДО «Цильнинская ДШИ», МУ ДО «Большенагаткинская ДШИ».</w:t>
      </w:r>
    </w:p>
    <w:p w:rsidR="00327D05" w:rsidRPr="005E0B2B" w:rsidRDefault="00327D05" w:rsidP="005E0B2B">
      <w:pPr>
        <w:spacing w:after="0" w:line="240" w:lineRule="auto"/>
        <w:rPr>
          <w:rFonts w:ascii="Times New Roman" w:hAnsi="Times New Roman" w:cs="Times New Roman"/>
          <w:sz w:val="24"/>
          <w:szCs w:val="24"/>
        </w:rPr>
      </w:pPr>
    </w:p>
    <w:p w:rsidR="00327D05" w:rsidRPr="00EC6AD0" w:rsidRDefault="00327D05" w:rsidP="005E0B2B">
      <w:pPr>
        <w:pStyle w:val="1"/>
        <w:spacing w:before="0" w:line="240" w:lineRule="auto"/>
        <w:ind w:left="360"/>
        <w:jc w:val="both"/>
        <w:rPr>
          <w:rFonts w:ascii="Times New Roman" w:hAnsi="Times New Roman" w:cs="Times New Roman"/>
          <w:color w:val="auto"/>
          <w:sz w:val="24"/>
          <w:szCs w:val="24"/>
        </w:rPr>
      </w:pPr>
      <w:r w:rsidRPr="00EC6AD0">
        <w:rPr>
          <w:rFonts w:ascii="Times New Roman" w:hAnsi="Times New Roman" w:cs="Times New Roman"/>
          <w:color w:val="auto"/>
          <w:sz w:val="24"/>
          <w:szCs w:val="24"/>
        </w:rPr>
        <w:t>3.Анализ деятельности кадровой работы в сфере культуры</w:t>
      </w:r>
    </w:p>
    <w:p w:rsidR="00327D05" w:rsidRPr="005E0B2B" w:rsidRDefault="00327D05" w:rsidP="005E0B2B">
      <w:pPr>
        <w:spacing w:after="0" w:line="240" w:lineRule="auto"/>
        <w:ind w:firstLine="720"/>
        <w:jc w:val="both"/>
        <w:rPr>
          <w:rFonts w:ascii="Times New Roman" w:hAnsi="Times New Roman" w:cs="Times New Roman"/>
          <w:sz w:val="24"/>
          <w:szCs w:val="24"/>
        </w:rPr>
      </w:pPr>
      <w:r w:rsidRPr="005E0B2B">
        <w:rPr>
          <w:rFonts w:ascii="Times New Roman" w:hAnsi="Times New Roman" w:cs="Times New Roman"/>
          <w:sz w:val="24"/>
          <w:szCs w:val="24"/>
        </w:rPr>
        <w:t xml:space="preserve">На сегодняшний день в учреждениях  культуры МО «Цильнинский   район»  работает  </w:t>
      </w:r>
      <w:r w:rsidRPr="005E0B2B">
        <w:rPr>
          <w:rFonts w:ascii="Times New Roman" w:hAnsi="Times New Roman" w:cs="Times New Roman"/>
          <w:bCs/>
          <w:sz w:val="24"/>
          <w:szCs w:val="24"/>
        </w:rPr>
        <w:t>123</w:t>
      </w:r>
      <w:r w:rsidRPr="005E0B2B">
        <w:rPr>
          <w:rFonts w:ascii="Times New Roman" w:hAnsi="Times New Roman" w:cs="Times New Roman"/>
          <w:color w:val="FF0000"/>
          <w:sz w:val="24"/>
          <w:szCs w:val="24"/>
        </w:rPr>
        <w:t xml:space="preserve"> </w:t>
      </w:r>
      <w:r w:rsidRPr="005E0B2B">
        <w:rPr>
          <w:rFonts w:ascii="Times New Roman" w:hAnsi="Times New Roman" w:cs="Times New Roman"/>
          <w:sz w:val="24"/>
          <w:szCs w:val="24"/>
        </w:rPr>
        <w:t xml:space="preserve"> человека, из  них 104 человека – специалисты (административный  состав,  творческие и библиотечные работники, преподаватели  ДШИ),  14</w:t>
      </w:r>
      <w:r w:rsidRPr="005E0B2B">
        <w:rPr>
          <w:rFonts w:ascii="Times New Roman" w:hAnsi="Times New Roman" w:cs="Times New Roman"/>
          <w:color w:val="FF0000"/>
          <w:sz w:val="24"/>
          <w:szCs w:val="24"/>
        </w:rPr>
        <w:t xml:space="preserve"> </w:t>
      </w:r>
      <w:r w:rsidRPr="005E0B2B">
        <w:rPr>
          <w:rFonts w:ascii="Times New Roman" w:hAnsi="Times New Roman" w:cs="Times New Roman"/>
          <w:sz w:val="24"/>
          <w:szCs w:val="24"/>
        </w:rPr>
        <w:t xml:space="preserve"> человек - обслуживающий  персонал.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В учреждениях культуры клубного типа  работают 58 человек. Их них специалистов — 52</w:t>
      </w:r>
      <w:r w:rsidRPr="005E0B2B">
        <w:rPr>
          <w:rFonts w:ascii="Times New Roman" w:hAnsi="Times New Roman" w:cs="Times New Roman"/>
          <w:bCs/>
          <w:sz w:val="24"/>
          <w:szCs w:val="24"/>
        </w:rPr>
        <w:t xml:space="preserve"> </w:t>
      </w:r>
      <w:r w:rsidRPr="005E0B2B">
        <w:rPr>
          <w:rFonts w:ascii="Times New Roman" w:hAnsi="Times New Roman" w:cs="Times New Roman"/>
          <w:sz w:val="24"/>
          <w:szCs w:val="24"/>
        </w:rPr>
        <w:t>человека, 4 — обслуживающий персонал.</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В ДШИ работают </w:t>
      </w:r>
      <w:r w:rsidRPr="005E0B2B">
        <w:rPr>
          <w:rFonts w:ascii="Times New Roman" w:hAnsi="Times New Roman" w:cs="Times New Roman"/>
          <w:bCs/>
          <w:sz w:val="24"/>
          <w:szCs w:val="24"/>
        </w:rPr>
        <w:t>21</w:t>
      </w:r>
      <w:r w:rsidRPr="005E0B2B">
        <w:rPr>
          <w:rFonts w:ascii="Times New Roman" w:hAnsi="Times New Roman" w:cs="Times New Roman"/>
          <w:sz w:val="24"/>
          <w:szCs w:val="24"/>
        </w:rPr>
        <w:t xml:space="preserve"> человек. Из них преподавателей — </w:t>
      </w:r>
      <w:r w:rsidRPr="005E0B2B">
        <w:rPr>
          <w:rFonts w:ascii="Times New Roman" w:hAnsi="Times New Roman" w:cs="Times New Roman"/>
          <w:bCs/>
          <w:sz w:val="24"/>
          <w:szCs w:val="24"/>
        </w:rPr>
        <w:t>14</w:t>
      </w:r>
      <w:r w:rsidRPr="005E0B2B">
        <w:rPr>
          <w:rFonts w:ascii="Times New Roman" w:hAnsi="Times New Roman" w:cs="Times New Roman"/>
          <w:sz w:val="24"/>
          <w:szCs w:val="24"/>
        </w:rPr>
        <w:t xml:space="preserve"> человек, — 5 технический персонал. </w:t>
      </w:r>
    </w:p>
    <w:p w:rsidR="00327D05" w:rsidRPr="005E0B2B" w:rsidRDefault="00327D05" w:rsidP="005E0B2B">
      <w:pPr>
        <w:spacing w:after="0" w:line="240" w:lineRule="auto"/>
        <w:ind w:firstLine="705"/>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 xml:space="preserve">В библиотеках работает </w:t>
      </w:r>
      <w:r w:rsidRPr="005E0B2B">
        <w:rPr>
          <w:rFonts w:ascii="Times New Roman" w:hAnsi="Times New Roman" w:cs="Times New Roman"/>
          <w:bCs/>
          <w:color w:val="000000"/>
          <w:sz w:val="24"/>
          <w:szCs w:val="24"/>
        </w:rPr>
        <w:t xml:space="preserve">44 </w:t>
      </w:r>
      <w:r w:rsidRPr="005E0B2B">
        <w:rPr>
          <w:rFonts w:ascii="Times New Roman" w:hAnsi="Times New Roman" w:cs="Times New Roman"/>
          <w:color w:val="000000"/>
          <w:sz w:val="24"/>
          <w:szCs w:val="24"/>
        </w:rPr>
        <w:t xml:space="preserve">человека, из них 38 специалисты, </w:t>
      </w:r>
      <w:r w:rsidRPr="005E0B2B">
        <w:rPr>
          <w:rFonts w:ascii="Times New Roman" w:hAnsi="Times New Roman" w:cs="Times New Roman"/>
          <w:bCs/>
          <w:color w:val="000000"/>
          <w:sz w:val="24"/>
          <w:szCs w:val="24"/>
        </w:rPr>
        <w:t xml:space="preserve">5 </w:t>
      </w:r>
      <w:r w:rsidRPr="005E0B2B">
        <w:rPr>
          <w:rFonts w:ascii="Times New Roman" w:hAnsi="Times New Roman" w:cs="Times New Roman"/>
          <w:color w:val="000000"/>
          <w:sz w:val="24"/>
          <w:szCs w:val="24"/>
        </w:rPr>
        <w:t>обслуживающий персонал.</w:t>
      </w:r>
    </w:p>
    <w:p w:rsidR="00327D05" w:rsidRPr="005E0B2B" w:rsidRDefault="00327D05" w:rsidP="005E0B2B">
      <w:pPr>
        <w:spacing w:after="0" w:line="240" w:lineRule="auto"/>
        <w:jc w:val="both"/>
        <w:rPr>
          <w:rFonts w:ascii="Times New Roman" w:hAnsi="Times New Roman" w:cs="Times New Roman"/>
          <w:color w:val="000000"/>
          <w:sz w:val="24"/>
          <w:szCs w:val="24"/>
        </w:rPr>
      </w:pPr>
    </w:p>
    <w:p w:rsidR="00327D05" w:rsidRPr="005E0B2B" w:rsidRDefault="00327D05" w:rsidP="005E0B2B">
      <w:pPr>
        <w:spacing w:after="0" w:line="240" w:lineRule="auto"/>
        <w:jc w:val="both"/>
        <w:rPr>
          <w:rFonts w:ascii="Times New Roman" w:hAnsi="Times New Roman" w:cs="Times New Roman"/>
          <w:i/>
          <w:sz w:val="24"/>
          <w:szCs w:val="24"/>
        </w:rPr>
      </w:pPr>
      <w:r w:rsidRPr="005E0B2B">
        <w:rPr>
          <w:rFonts w:ascii="Times New Roman" w:hAnsi="Times New Roman" w:cs="Times New Roman"/>
          <w:i/>
          <w:sz w:val="24"/>
          <w:szCs w:val="24"/>
        </w:rPr>
        <w:t>Количество молодых специалистов, принятых на работу в отчетном периоде;</w:t>
      </w:r>
    </w:p>
    <w:p w:rsidR="00327D05" w:rsidRPr="005E0B2B" w:rsidRDefault="00327D05" w:rsidP="005E0B2B">
      <w:pPr>
        <w:spacing w:after="0" w:line="240" w:lineRule="auto"/>
        <w:jc w:val="both"/>
        <w:rPr>
          <w:rFonts w:ascii="Times New Roman" w:hAnsi="Times New Roman" w:cs="Times New Roman"/>
          <w:i/>
          <w:sz w:val="24"/>
          <w:szCs w:val="24"/>
        </w:rPr>
      </w:pPr>
      <w:r w:rsidRPr="005E0B2B">
        <w:rPr>
          <w:rFonts w:ascii="Times New Roman" w:hAnsi="Times New Roman" w:cs="Times New Roman"/>
          <w:sz w:val="24"/>
          <w:szCs w:val="24"/>
        </w:rPr>
        <w:t>Молодые специалисты в отчетном периоде на работу не принимались.</w:t>
      </w:r>
    </w:p>
    <w:p w:rsidR="00327D05" w:rsidRPr="005E0B2B" w:rsidRDefault="00327D05" w:rsidP="005E0B2B">
      <w:pPr>
        <w:spacing w:after="0" w:line="240" w:lineRule="auto"/>
        <w:jc w:val="both"/>
        <w:rPr>
          <w:rFonts w:ascii="Times New Roman" w:hAnsi="Times New Roman" w:cs="Times New Roman"/>
          <w:i/>
          <w:sz w:val="24"/>
          <w:szCs w:val="24"/>
        </w:rPr>
      </w:pPr>
      <w:r w:rsidRPr="005E0B2B">
        <w:rPr>
          <w:rFonts w:ascii="Times New Roman" w:hAnsi="Times New Roman" w:cs="Times New Roman"/>
          <w:i/>
          <w:sz w:val="24"/>
          <w:szCs w:val="24"/>
        </w:rPr>
        <w:tab/>
        <w:t xml:space="preserve">Социальная поддержка,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bCs/>
          <w:sz w:val="24"/>
          <w:szCs w:val="24"/>
        </w:rPr>
        <w:tab/>
        <w:t>Е</w:t>
      </w:r>
      <w:r w:rsidRPr="005E0B2B">
        <w:rPr>
          <w:rFonts w:ascii="Times New Roman" w:hAnsi="Times New Roman" w:cs="Times New Roman"/>
          <w:sz w:val="24"/>
          <w:szCs w:val="24"/>
        </w:rPr>
        <w:t>жемесячную субсидию в сумме 500 рублей  на компенсацию расходов по коммунальным услугам получают 52 человека (учреждения культуры, библиотеки). Выплаты как молодой специалист  (2014 года)  получает 1 человек. Получают 100% компенсацию за отопление 14 преподавателей ДШИ.</w:t>
      </w:r>
    </w:p>
    <w:p w:rsidR="00327D05" w:rsidRPr="005E0B2B" w:rsidRDefault="00327D05" w:rsidP="005E0B2B">
      <w:pPr>
        <w:spacing w:after="0" w:line="240" w:lineRule="auto"/>
        <w:jc w:val="both"/>
        <w:rPr>
          <w:rFonts w:ascii="Times New Roman" w:hAnsi="Times New Roman" w:cs="Times New Roman"/>
          <w:sz w:val="24"/>
          <w:szCs w:val="24"/>
        </w:rPr>
      </w:pPr>
    </w:p>
    <w:p w:rsidR="00327D05" w:rsidRPr="005E0B2B" w:rsidRDefault="00327D05" w:rsidP="005E0B2B">
      <w:pPr>
        <w:spacing w:after="0" w:line="240" w:lineRule="auto"/>
        <w:jc w:val="both"/>
        <w:rPr>
          <w:rFonts w:ascii="Times New Roman" w:hAnsi="Times New Roman" w:cs="Times New Roman"/>
          <w:i/>
          <w:sz w:val="24"/>
          <w:szCs w:val="24"/>
        </w:rPr>
      </w:pPr>
      <w:r w:rsidRPr="005E0B2B">
        <w:rPr>
          <w:rFonts w:ascii="Times New Roman" w:hAnsi="Times New Roman" w:cs="Times New Roman"/>
          <w:i/>
          <w:sz w:val="24"/>
          <w:szCs w:val="24"/>
        </w:rPr>
        <w:tab/>
        <w:t>Награды</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Благодарственное письмо Губернатора Ульяновской области вручено-2 человекам;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Благодарностью Законодательного Собрания Ульяновской области  награждено 4 человека;</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Почетной грамотой Министерства искусства и культурной политики Ульяновской области награждено: 5 человек;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Почетной грамотой Совета депутатов МО «Цильнинский район» награждено:  5 человек;</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Почетной грамотой Главы МО «Цильнинский район» награждено: 10 человек</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Занесено на районную Доску почета- 2 человека;</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Получил почетное звание «Ветеран творческой профессии»- 1 человек.</w:t>
      </w:r>
    </w:p>
    <w:p w:rsidR="00327D05" w:rsidRPr="005E0B2B" w:rsidRDefault="00327D05" w:rsidP="005E0B2B">
      <w:pPr>
        <w:spacing w:after="0" w:line="240" w:lineRule="auto"/>
        <w:jc w:val="both"/>
        <w:rPr>
          <w:rFonts w:ascii="Times New Roman" w:hAnsi="Times New Roman" w:cs="Times New Roman"/>
          <w:sz w:val="24"/>
          <w:szCs w:val="24"/>
        </w:rPr>
      </w:pPr>
    </w:p>
    <w:p w:rsidR="00327D05" w:rsidRPr="005E0B2B" w:rsidRDefault="00327D05" w:rsidP="005E0B2B">
      <w:pPr>
        <w:spacing w:after="0" w:line="240" w:lineRule="auto"/>
        <w:jc w:val="both"/>
        <w:rPr>
          <w:rFonts w:ascii="Times New Roman" w:hAnsi="Times New Roman" w:cs="Times New Roman"/>
          <w:i/>
          <w:color w:val="000000"/>
          <w:sz w:val="24"/>
          <w:szCs w:val="24"/>
        </w:rPr>
      </w:pPr>
      <w:r w:rsidRPr="005E0B2B">
        <w:rPr>
          <w:rFonts w:ascii="Times New Roman" w:hAnsi="Times New Roman" w:cs="Times New Roman"/>
          <w:i/>
          <w:color w:val="000000"/>
          <w:sz w:val="24"/>
          <w:szCs w:val="24"/>
        </w:rPr>
        <w:tab/>
        <w:t>Повышение квалификации специалистов (федеральный, областной, муниципальный уровни)</w:t>
      </w:r>
    </w:p>
    <w:p w:rsidR="00327D05" w:rsidRPr="005E0B2B" w:rsidRDefault="00327D05" w:rsidP="005E0B2B">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ab/>
        <w:t xml:space="preserve">Прошли курсы повышения квалификации: в г. Саратов прошел 1 человек (КДУ) по </w:t>
      </w:r>
      <w:r w:rsidRPr="005E0B2B">
        <w:rPr>
          <w:rFonts w:ascii="Times New Roman" w:hAnsi="Times New Roman" w:cs="Times New Roman"/>
          <w:i/>
          <w:sz w:val="24"/>
          <w:szCs w:val="24"/>
        </w:rPr>
        <w:t xml:space="preserve"> </w:t>
      </w:r>
      <w:r w:rsidRPr="005E0B2B">
        <w:rPr>
          <w:rFonts w:ascii="Times New Roman" w:hAnsi="Times New Roman" w:cs="Times New Roman"/>
          <w:sz w:val="24"/>
          <w:szCs w:val="24"/>
        </w:rPr>
        <w:t>Президентской программе «Подготовка управленческих кадров в сфере здравоохранения, образования и культуры в 2015-2018 годах».</w:t>
      </w:r>
    </w:p>
    <w:p w:rsidR="00327D05" w:rsidRPr="005E0B2B" w:rsidRDefault="00327D05" w:rsidP="005E0B2B">
      <w:pPr>
        <w:spacing w:after="0" w:line="240" w:lineRule="auto"/>
        <w:jc w:val="both"/>
        <w:rPr>
          <w:rFonts w:ascii="Times New Roman" w:hAnsi="Times New Roman" w:cs="Times New Roman"/>
          <w:color w:val="000000"/>
          <w:sz w:val="24"/>
          <w:szCs w:val="24"/>
        </w:rPr>
      </w:pPr>
      <w:bookmarkStart w:id="7" w:name="_Toc401680798"/>
      <w:bookmarkStart w:id="8" w:name="_Toc401734563"/>
      <w:bookmarkStart w:id="9" w:name="_Toc401735428"/>
      <w:bookmarkStart w:id="10" w:name="_Toc401735670"/>
      <w:r w:rsidRPr="005E0B2B">
        <w:rPr>
          <w:rFonts w:ascii="Times New Roman" w:hAnsi="Times New Roman" w:cs="Times New Roman"/>
          <w:i/>
          <w:sz w:val="24"/>
          <w:szCs w:val="24"/>
        </w:rPr>
        <w:tab/>
      </w:r>
      <w:r w:rsidRPr="005E0B2B">
        <w:rPr>
          <w:rFonts w:ascii="Times New Roman" w:hAnsi="Times New Roman" w:cs="Times New Roman"/>
          <w:color w:val="000000"/>
          <w:sz w:val="24"/>
          <w:szCs w:val="24"/>
        </w:rPr>
        <w:t>Два  специалиста повысили свою квалификацию на областном обучающем семинаре «Школа сельского работника»;</w:t>
      </w:r>
    </w:p>
    <w:p w:rsidR="00327D05" w:rsidRPr="005E0B2B" w:rsidRDefault="00327D05" w:rsidP="005E0B2B">
      <w:pPr>
        <w:pStyle w:val="a0"/>
        <w:spacing w:after="0" w:line="240" w:lineRule="auto"/>
        <w:ind w:firstLine="600"/>
        <w:rPr>
          <w:rFonts w:ascii="Times New Roman" w:hAnsi="Times New Roman" w:cs="Times New Roman"/>
          <w:bCs/>
          <w:sz w:val="24"/>
          <w:szCs w:val="24"/>
        </w:rPr>
      </w:pPr>
      <w:r w:rsidRPr="005E0B2B">
        <w:rPr>
          <w:rFonts w:ascii="Times New Roman" w:hAnsi="Times New Roman" w:cs="Times New Roman"/>
          <w:bCs/>
          <w:sz w:val="24"/>
          <w:szCs w:val="24"/>
        </w:rPr>
        <w:lastRenderedPageBreak/>
        <w:t>во Дворце книги- Ульяновская областная  научная библиотека им. В.И. Ленина 3 сотрудника прошли  курсы по теме «Информационные коммуникационные технологии в библиотечном деле».</w:t>
      </w:r>
    </w:p>
    <w:p w:rsidR="00327D05" w:rsidRPr="005E0B2B" w:rsidRDefault="00327D05" w:rsidP="005E0B2B">
      <w:pPr>
        <w:spacing w:after="0" w:line="240" w:lineRule="auto"/>
        <w:jc w:val="both"/>
        <w:rPr>
          <w:rFonts w:ascii="Times New Roman" w:hAnsi="Times New Roman" w:cs="Times New Roman"/>
          <w:color w:val="000000"/>
          <w:sz w:val="24"/>
          <w:szCs w:val="24"/>
        </w:rPr>
      </w:pPr>
      <w:r w:rsidRPr="005E0B2B">
        <w:rPr>
          <w:rFonts w:ascii="Times New Roman" w:eastAsia="DejaVu Sans" w:hAnsi="Times New Roman" w:cs="Times New Roman"/>
          <w:kern w:val="1"/>
          <w:sz w:val="24"/>
          <w:szCs w:val="24"/>
          <w:lang w:eastAsia="hi-IN" w:bidi="hi-IN"/>
        </w:rPr>
        <w:tab/>
      </w:r>
      <w:r w:rsidRPr="005E0B2B">
        <w:rPr>
          <w:rFonts w:ascii="Times New Roman" w:hAnsi="Times New Roman" w:cs="Times New Roman"/>
          <w:color w:val="000000"/>
          <w:sz w:val="24"/>
          <w:szCs w:val="24"/>
        </w:rPr>
        <w:t>По заочной форме обучения обучаются в УлГУ-4 человека, в РАНХиГС-1 человек; в УУК- 1 человек.</w:t>
      </w:r>
    </w:p>
    <w:p w:rsidR="00327D05" w:rsidRPr="005E0B2B" w:rsidRDefault="00327D05" w:rsidP="005E0B2B">
      <w:pPr>
        <w:spacing w:after="0" w:line="240" w:lineRule="auto"/>
        <w:jc w:val="both"/>
        <w:rPr>
          <w:rFonts w:ascii="Times New Roman" w:hAnsi="Times New Roman" w:cs="Times New Roman"/>
          <w:color w:val="000000"/>
          <w:sz w:val="24"/>
          <w:szCs w:val="24"/>
        </w:rPr>
      </w:pPr>
    </w:p>
    <w:p w:rsidR="00327D05" w:rsidRPr="007B4CF3" w:rsidRDefault="00327D05" w:rsidP="005E0B2B">
      <w:pPr>
        <w:pStyle w:val="1"/>
        <w:spacing w:before="0" w:line="240" w:lineRule="auto"/>
        <w:jc w:val="both"/>
        <w:rPr>
          <w:rFonts w:ascii="Times New Roman" w:hAnsi="Times New Roman" w:cs="Times New Roman"/>
          <w:color w:val="auto"/>
          <w:sz w:val="24"/>
          <w:szCs w:val="24"/>
        </w:rPr>
      </w:pPr>
      <w:r w:rsidRPr="005E0B2B">
        <w:rPr>
          <w:rFonts w:ascii="Times New Roman" w:eastAsia="Calibri" w:hAnsi="Times New Roman" w:cs="Times New Roman"/>
          <w:b w:val="0"/>
          <w:bCs w:val="0"/>
          <w:sz w:val="24"/>
          <w:szCs w:val="24"/>
        </w:rPr>
        <w:tab/>
      </w:r>
      <w:r w:rsidRPr="007B4CF3">
        <w:rPr>
          <w:rFonts w:ascii="Times New Roman" w:eastAsia="Calibri" w:hAnsi="Times New Roman" w:cs="Times New Roman"/>
          <w:bCs w:val="0"/>
          <w:color w:val="auto"/>
          <w:sz w:val="24"/>
          <w:szCs w:val="24"/>
        </w:rPr>
        <w:t>4.</w:t>
      </w:r>
      <w:r w:rsidRPr="007B4CF3">
        <w:rPr>
          <w:rFonts w:ascii="Times New Roman" w:hAnsi="Times New Roman" w:cs="Times New Roman"/>
          <w:color w:val="auto"/>
          <w:sz w:val="24"/>
          <w:szCs w:val="24"/>
        </w:rPr>
        <w:t>Нормативно-правовое обеспечение учреждения</w:t>
      </w:r>
    </w:p>
    <w:p w:rsidR="00327D05" w:rsidRPr="007B4CF3" w:rsidRDefault="00327D05" w:rsidP="005E0B2B">
      <w:pPr>
        <w:spacing w:after="0" w:line="240" w:lineRule="auto"/>
        <w:rPr>
          <w:rFonts w:ascii="Times New Roman" w:hAnsi="Times New Roman" w:cs="Times New Roman"/>
          <w:b/>
          <w:sz w:val="24"/>
          <w:szCs w:val="24"/>
        </w:rPr>
      </w:pPr>
    </w:p>
    <w:p w:rsidR="00327D05" w:rsidRPr="005E0B2B" w:rsidRDefault="00327D05" w:rsidP="005E0B2B">
      <w:pPr>
        <w:spacing w:after="0" w:line="240" w:lineRule="auto"/>
        <w:ind w:firstLine="851"/>
        <w:jc w:val="both"/>
        <w:rPr>
          <w:rFonts w:ascii="Times New Roman" w:hAnsi="Times New Roman" w:cs="Times New Roman"/>
          <w:i/>
          <w:sz w:val="24"/>
          <w:szCs w:val="24"/>
        </w:rPr>
      </w:pPr>
      <w:r w:rsidRPr="005E0B2B">
        <w:rPr>
          <w:rFonts w:ascii="Times New Roman" w:hAnsi="Times New Roman" w:cs="Times New Roman"/>
          <w:i/>
          <w:sz w:val="24"/>
          <w:szCs w:val="24"/>
        </w:rPr>
        <w:t>Разработка уставов, проектов;</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Обновлялось нормативно- правовое обеспечение  учреждений: вносились изменения в программу «Развитие культуры и сохранение объектов культурного наследия в МО «Цильнинкий район» на 2016-2020 годы»; продлялось решение Совета депутатов  МО «Цильнинкий район» «О мерах социальной поддержки специалистам организаций культуры, работающим и проживающим в сельской местности» до 2020 года.</w:t>
      </w:r>
    </w:p>
    <w:p w:rsidR="00327D05" w:rsidRPr="005E0B2B" w:rsidRDefault="00327D05" w:rsidP="005E0B2B">
      <w:pPr>
        <w:spacing w:after="0" w:line="240" w:lineRule="auto"/>
        <w:ind w:firstLine="851"/>
        <w:jc w:val="both"/>
        <w:rPr>
          <w:rFonts w:ascii="Times New Roman" w:hAnsi="Times New Roman" w:cs="Times New Roman"/>
          <w:sz w:val="24"/>
          <w:szCs w:val="24"/>
        </w:rPr>
      </w:pP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Велась разработка уставов и др. документов: Разработка положений о библиотеках,  заключались срочные трудовые договора, разрабатывались должностные инструкции на сотрудников, дополнительные соглашения к трудовым договорам.</w:t>
      </w:r>
    </w:p>
    <w:p w:rsidR="00327D05" w:rsidRPr="005E0B2B" w:rsidRDefault="00327D05" w:rsidP="005E0B2B">
      <w:pPr>
        <w:pStyle w:val="1"/>
        <w:spacing w:before="0" w:line="240" w:lineRule="auto"/>
        <w:jc w:val="both"/>
        <w:rPr>
          <w:rFonts w:ascii="Times New Roman" w:eastAsia="Calibri" w:hAnsi="Times New Roman" w:cs="Times New Roman"/>
          <w:b w:val="0"/>
          <w:bCs w:val="0"/>
          <w:i/>
          <w:sz w:val="24"/>
          <w:szCs w:val="24"/>
        </w:rPr>
      </w:pPr>
    </w:p>
    <w:p w:rsidR="00327D05" w:rsidRPr="007B4CF3" w:rsidRDefault="00327D05" w:rsidP="005E0B2B">
      <w:pPr>
        <w:pStyle w:val="1"/>
        <w:spacing w:before="0" w:line="240" w:lineRule="auto"/>
        <w:jc w:val="both"/>
        <w:rPr>
          <w:rFonts w:ascii="Times New Roman" w:hAnsi="Times New Roman" w:cs="Times New Roman"/>
          <w:color w:val="auto"/>
          <w:sz w:val="24"/>
          <w:szCs w:val="24"/>
        </w:rPr>
      </w:pPr>
      <w:r w:rsidRPr="005E0B2B">
        <w:rPr>
          <w:rFonts w:ascii="Times New Roman" w:eastAsia="Calibri" w:hAnsi="Times New Roman" w:cs="Times New Roman"/>
          <w:b w:val="0"/>
          <w:bCs w:val="0"/>
          <w:sz w:val="24"/>
          <w:szCs w:val="24"/>
        </w:rPr>
        <w:tab/>
      </w:r>
      <w:r w:rsidRPr="007B4CF3">
        <w:rPr>
          <w:rFonts w:ascii="Times New Roman" w:eastAsia="Calibri" w:hAnsi="Times New Roman" w:cs="Times New Roman"/>
          <w:bCs w:val="0"/>
          <w:color w:val="auto"/>
          <w:sz w:val="24"/>
          <w:szCs w:val="24"/>
        </w:rPr>
        <w:t>5.</w:t>
      </w:r>
      <w:r w:rsidRPr="007B4CF3">
        <w:rPr>
          <w:rFonts w:ascii="Times New Roman" w:hAnsi="Times New Roman" w:cs="Times New Roman"/>
          <w:color w:val="auto"/>
          <w:sz w:val="24"/>
          <w:szCs w:val="24"/>
        </w:rPr>
        <w:t>Приоритетные направления деятельности учреждений культуры МО. Итоги. Анализ</w:t>
      </w:r>
    </w:p>
    <w:p w:rsidR="00327D05" w:rsidRPr="005E0B2B" w:rsidRDefault="00327D05" w:rsidP="005E0B2B">
      <w:pPr>
        <w:spacing w:after="0" w:line="240" w:lineRule="auto"/>
        <w:rPr>
          <w:rFonts w:ascii="Times New Roman" w:hAnsi="Times New Roman" w:cs="Times New Roman"/>
          <w:sz w:val="24"/>
          <w:szCs w:val="24"/>
        </w:rPr>
      </w:pP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2017 год объявлен Президентом РФ В.В. Путиным </w:t>
      </w:r>
      <w:r w:rsidRPr="005E0B2B">
        <w:rPr>
          <w:rFonts w:ascii="Times New Roman" w:hAnsi="Times New Roman" w:cs="Times New Roman"/>
          <w:bCs/>
          <w:sz w:val="24"/>
          <w:szCs w:val="24"/>
        </w:rPr>
        <w:t>Годом Экологии в России и Годом особо охраняемых природных территорий.</w:t>
      </w:r>
      <w:r w:rsidRPr="005E0B2B">
        <w:rPr>
          <w:rFonts w:ascii="Times New Roman" w:hAnsi="Times New Roman" w:cs="Times New Roman"/>
          <w:sz w:val="24"/>
          <w:szCs w:val="24"/>
        </w:rPr>
        <w:t xml:space="preserve">  Это важный шаг, чтобы мы обратили особое внимание детей на окружающий их мир, на очень тесную взаимосвязь человека, общества и природы. Ведь от состояния природы зависит наша жизнь. Наши  учреждения культуры  ведут большую работу в этом направлении.</w:t>
      </w:r>
    </w:p>
    <w:p w:rsidR="00327D05" w:rsidRPr="005E0B2B" w:rsidRDefault="00327D05" w:rsidP="00EC6AD0">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 Оформлены постоянно-действующие книжно-иллюстративные выставки: «Заповедные и национальные парки- гордость России», фотовыставки «Я эту землю Родиной зову», оформлены эко-выставки «Сбережём и сохраним, прошли экологические беседы «Заповедными тропами», «Для чего нужна вода»- экочасы,  «Царица- водица»- часы познания, «Свалка по имени Земля»- экологические эрудиционы. Оформляются выставки  рисунков «Природа и мы», «Пробуждение весны».  Фотовыставки  «Природы хрупкое дыхание». Клубными работниками проводятся беседы с детьми, посвящённые экологии, викторины  «Край любимый, край заветный мой», тематические часы «Наша земля в наших руках».   </w:t>
      </w:r>
    </w:p>
    <w:p w:rsidR="00327D05" w:rsidRPr="005E0B2B" w:rsidRDefault="00327D05" w:rsidP="00EC6AD0">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Массовая работа по формированию экологической культуры разнообразна. Она позволяет пользователям понять злободневность экологических проблем. При проведении мероприятия работники культуры  стремятся добиться того, чтобы каждый участник осознал себя частицей Земли, заставляют размышлять над экологическими проблемами, пробуждают неравнодушное отношение к бабочке и стрекозе, к зверю и птице, и в конечном итоге – к самому себе. Главную роль здесь играет умение работников культуры в полном объеме представлять читателям информацию, несущую экологические знания.</w:t>
      </w:r>
    </w:p>
    <w:p w:rsidR="00327D05" w:rsidRPr="005E0B2B" w:rsidRDefault="00327D05" w:rsidP="00EC6AD0">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 </w:t>
      </w:r>
      <w:r w:rsidRPr="005E0B2B">
        <w:rPr>
          <w:rFonts w:ascii="Times New Roman" w:hAnsi="Times New Roman" w:cs="Times New Roman"/>
          <w:bCs/>
          <w:sz w:val="24"/>
          <w:szCs w:val="24"/>
        </w:rPr>
        <w:t>Краеведение, традиции и культура</w:t>
      </w:r>
    </w:p>
    <w:p w:rsidR="00327D05" w:rsidRPr="005E0B2B" w:rsidRDefault="00327D05" w:rsidP="005E0B2B">
      <w:pPr>
        <w:spacing w:after="0" w:line="240" w:lineRule="auto"/>
        <w:jc w:val="both"/>
        <w:rPr>
          <w:rFonts w:ascii="Times New Roman" w:hAnsi="Times New Roman" w:cs="Times New Roman"/>
          <w:color w:val="000000"/>
          <w:sz w:val="24"/>
          <w:szCs w:val="24"/>
          <w:shd w:val="clear" w:color="auto" w:fill="FFFFFF"/>
        </w:rPr>
      </w:pPr>
      <w:r w:rsidRPr="005E0B2B">
        <w:rPr>
          <w:rFonts w:ascii="Times New Roman" w:hAnsi="Times New Roman" w:cs="Times New Roman"/>
          <w:sz w:val="24"/>
          <w:szCs w:val="24"/>
        </w:rPr>
        <w:tab/>
        <w:t>Традиции народа в культурно -</w:t>
      </w:r>
      <w:r w:rsidR="00327CF1" w:rsidRPr="005E0B2B">
        <w:rPr>
          <w:rFonts w:ascii="Times New Roman" w:hAnsi="Times New Roman" w:cs="Times New Roman"/>
          <w:sz w:val="24"/>
          <w:szCs w:val="24"/>
        </w:rPr>
        <w:t xml:space="preserve"> </w:t>
      </w:r>
      <w:r w:rsidRPr="005E0B2B">
        <w:rPr>
          <w:rFonts w:ascii="Times New Roman" w:hAnsi="Times New Roman" w:cs="Times New Roman"/>
          <w:sz w:val="24"/>
          <w:szCs w:val="24"/>
        </w:rPr>
        <w:t xml:space="preserve">досуговой деятельности играют свою роль в воспитании подрастающего поколения, молодёжи. </w:t>
      </w:r>
      <w:r w:rsidRPr="005E0B2B">
        <w:rPr>
          <w:rFonts w:ascii="Times New Roman" w:hAnsi="Times New Roman" w:cs="Times New Roman"/>
          <w:color w:val="000000"/>
          <w:sz w:val="24"/>
          <w:szCs w:val="24"/>
          <w:shd w:val="clear" w:color="auto" w:fill="FFFFFF"/>
        </w:rPr>
        <w:t xml:space="preserve">Каждый год в жизни Домов культуры начинается с праздника Рождества. Этот Светлый праздник работники Дома культуры встречают с детишками. Ребята с удовольствием вспоминают историю светлого события, исполняют Рождественские песни, колядки, а малыши открывают для себя новое в познании Православия. </w:t>
      </w:r>
      <w:r w:rsidRPr="005E0B2B">
        <w:rPr>
          <w:rFonts w:ascii="Times New Roman" w:hAnsi="Times New Roman" w:cs="Times New Roman"/>
          <w:sz w:val="24"/>
          <w:szCs w:val="24"/>
        </w:rPr>
        <w:t>1 полугодии в работе Домов культуры охватил всеми любимый, народный праздник «Масленица». В этом году он прошёл 26 февраля.</w:t>
      </w:r>
      <w:r w:rsidRPr="005E0B2B">
        <w:rPr>
          <w:rFonts w:ascii="Times New Roman" w:hAnsi="Times New Roman" w:cs="Times New Roman"/>
          <w:color w:val="000000"/>
          <w:sz w:val="24"/>
          <w:szCs w:val="24"/>
          <w:shd w:val="clear" w:color="auto" w:fill="FFFFFF"/>
        </w:rPr>
        <w:t xml:space="preserve"> Привычным для населения стал семейный поход на разгульную масленицу. Сохранение, продолжение, и передача новому поколению  давней традиции- есть главная задача работников культуры.</w:t>
      </w:r>
    </w:p>
    <w:p w:rsidR="00327D05" w:rsidRPr="005E0B2B" w:rsidRDefault="00327D05" w:rsidP="00EC6AD0">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lastRenderedPageBreak/>
        <w:tab/>
        <w:t xml:space="preserve">В рамках реализации комплекса мероприятий и акций </w:t>
      </w:r>
      <w:r w:rsidRPr="005E0B2B">
        <w:rPr>
          <w:rFonts w:ascii="Times New Roman" w:hAnsi="Times New Roman" w:cs="Times New Roman"/>
          <w:bCs/>
          <w:sz w:val="24"/>
          <w:szCs w:val="24"/>
        </w:rPr>
        <w:t xml:space="preserve">«Дни исторического и культурного наследия» учреждения культуры </w:t>
      </w:r>
      <w:r w:rsidRPr="005E0B2B">
        <w:rPr>
          <w:rFonts w:ascii="Times New Roman" w:hAnsi="Times New Roman" w:cs="Times New Roman"/>
          <w:sz w:val="24"/>
          <w:szCs w:val="24"/>
        </w:rPr>
        <w:t>района  в   провели цикл мероприятий: информационные часы «Ульяновская область — наш общий дом», краеведческие викторины «Мой родной край», краеведческие видео-круизы «Узнай и полюби свой край», познавательные   и концертные программы «Наш родной, Симбирский край». Былие  оформлены  книжные выставки, выставки - путешествия «Прогулка по Ленинским местам», посвящённая Дню открытия Ленинского мемориала; «Здесь я родился», «Мальчик из Симбирска» (ко дню рождения Володи Ульянова; «Гражданин, титан и человек», беседы «Ленин, как личность в истории». Урок — посвящение  «Главный документ Ульяновской области» — Уставе Ульяновской области</w:t>
      </w:r>
    </w:p>
    <w:p w:rsidR="00327D05" w:rsidRPr="005E0B2B" w:rsidRDefault="00327D05" w:rsidP="00EC6AD0">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В феврале месяце  прошли мероприятия, посвящённые памяти писателя, драматурга А.С.Чебанова: «Души и сердца вдохновенье» - тематический вечер, «Его огромный талант был от Бога»- выставка- признание, «Драматург, поэт- наш знаменитый земляк»- литературные именины», «Стихи, как дыханье» и др.</w:t>
      </w:r>
    </w:p>
    <w:p w:rsidR="00327D05" w:rsidRPr="005E0B2B" w:rsidRDefault="00327D05" w:rsidP="00EC6AD0">
      <w:pPr>
        <w:spacing w:after="0" w:line="240" w:lineRule="auto"/>
        <w:jc w:val="both"/>
        <w:rPr>
          <w:rFonts w:ascii="Times New Roman" w:hAnsi="Times New Roman" w:cs="Times New Roman"/>
          <w:bCs/>
          <w:sz w:val="24"/>
          <w:szCs w:val="24"/>
        </w:rPr>
      </w:pPr>
      <w:r w:rsidRPr="005E0B2B">
        <w:rPr>
          <w:rFonts w:ascii="Times New Roman" w:eastAsia="Times New Roman" w:hAnsi="Times New Roman" w:cs="Times New Roman"/>
          <w:sz w:val="24"/>
          <w:szCs w:val="24"/>
        </w:rPr>
        <w:tab/>
      </w:r>
      <w:r w:rsidRPr="005E0B2B">
        <w:rPr>
          <w:rFonts w:ascii="Times New Roman" w:hAnsi="Times New Roman" w:cs="Times New Roman"/>
          <w:bCs/>
          <w:sz w:val="24"/>
          <w:szCs w:val="24"/>
        </w:rPr>
        <w:t xml:space="preserve">Библиотеки района работают по проекту  «Симбирским литературным трактом», который  </w:t>
      </w:r>
      <w:r w:rsidRPr="005E0B2B">
        <w:rPr>
          <w:rFonts w:ascii="Times New Roman" w:hAnsi="Times New Roman" w:cs="Times New Roman"/>
          <w:sz w:val="24"/>
          <w:szCs w:val="24"/>
        </w:rPr>
        <w:t xml:space="preserve">нацелен на возрождение интереса к историческому прошлому Ульяновской области, продвижение лучших образцов отечественной и мировой литературы, повышение читательской компетентности через популяризацию творчества  симбирян-ульяновцев. </w:t>
      </w:r>
    </w:p>
    <w:p w:rsidR="00327D05" w:rsidRPr="005E0B2B" w:rsidRDefault="00327D05" w:rsidP="00EC6AD0">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В рамках проекта в библиотеках района проведены: обзор творчества «Таланты земли Цильнинской» (Кайсаровского с/ф); литературный марафон «Земли моей родные имена», выставка – посвящение «А.А. Коринфский: жизнь и творчество» (ЦДБ), </w:t>
      </w:r>
      <w:r w:rsidRPr="005E0B2B">
        <w:rPr>
          <w:rFonts w:ascii="Times New Roman" w:hAnsi="Times New Roman" w:cs="Times New Roman"/>
          <w:bCs/>
          <w:sz w:val="24"/>
          <w:szCs w:val="24"/>
        </w:rPr>
        <w:t>«Наш край в стихах и прозе»;</w:t>
      </w:r>
      <w:r w:rsidRPr="005E0B2B">
        <w:rPr>
          <w:rFonts w:ascii="Times New Roman" w:hAnsi="Times New Roman" w:cs="Times New Roman"/>
          <w:sz w:val="24"/>
          <w:szCs w:val="24"/>
        </w:rPr>
        <w:t xml:space="preserve"> выставка – портрет ко дню рождения местной поэтессы В.Н. Игнатьевой – Тарават  «Да будет ощущенье Чуда Со мною до конца времён…». </w:t>
      </w:r>
    </w:p>
    <w:p w:rsidR="00327D05" w:rsidRPr="005E0B2B" w:rsidRDefault="00327D05" w:rsidP="00EC6AD0">
      <w:pPr>
        <w:snapToGrid w:val="0"/>
        <w:spacing w:after="0" w:line="240" w:lineRule="auto"/>
        <w:ind w:firstLine="709"/>
        <w:jc w:val="both"/>
        <w:rPr>
          <w:rFonts w:ascii="Times New Roman" w:hAnsi="Times New Roman" w:cs="Times New Roman"/>
          <w:bCs/>
          <w:sz w:val="24"/>
          <w:szCs w:val="24"/>
        </w:rPr>
      </w:pPr>
      <w:r w:rsidRPr="005E0B2B">
        <w:rPr>
          <w:rFonts w:ascii="Times New Roman" w:hAnsi="Times New Roman" w:cs="Times New Roman"/>
          <w:bCs/>
          <w:sz w:val="24"/>
          <w:szCs w:val="24"/>
        </w:rPr>
        <w:t xml:space="preserve">В заключительном этапе областного  фестиваля театрализованного чтения «В мире нет милей и краше песен и преданий наших» (ЦДБ-сентябрь) Цильнинский  район представляли читатели детских библиотек: Шатрашанова Арина (с.Б.Нагаткино), стала победителем в возрастной категории 15 - 17лет; Сидикеева Диляра (р.п. Цильна) - заняла 3 место в возрастной категории 11-14 лет. </w:t>
      </w:r>
    </w:p>
    <w:p w:rsidR="00327D05" w:rsidRPr="005E0B2B" w:rsidRDefault="00327D05" w:rsidP="00EC6AD0">
      <w:pPr>
        <w:snapToGrid w:val="0"/>
        <w:spacing w:after="0" w:line="240" w:lineRule="auto"/>
        <w:ind w:firstLine="709"/>
        <w:jc w:val="both"/>
        <w:rPr>
          <w:rFonts w:ascii="Times New Roman" w:hAnsi="Times New Roman" w:cs="Times New Roman"/>
          <w:bCs/>
          <w:sz w:val="24"/>
          <w:szCs w:val="24"/>
        </w:rPr>
      </w:pPr>
      <w:r w:rsidRPr="005E0B2B">
        <w:rPr>
          <w:rFonts w:ascii="Times New Roman" w:hAnsi="Times New Roman" w:cs="Times New Roman"/>
          <w:bCs/>
          <w:sz w:val="24"/>
          <w:szCs w:val="24"/>
        </w:rPr>
        <w:t>В номинации «Коллективное чтение» выступил театральный коллектив «Веснушки» в составе: Шубин Сергей, Кузнецова Екатерина, Романов Никита (с.Б. Нагаткино) Они очаровали и жюри, и зрителей, и стали победителями этого фестиваля.</w:t>
      </w:r>
    </w:p>
    <w:p w:rsidR="00327D05" w:rsidRPr="005E0B2B" w:rsidRDefault="00327D05" w:rsidP="00EC6AD0">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bCs/>
          <w:sz w:val="24"/>
          <w:szCs w:val="24"/>
        </w:rPr>
        <w:tab/>
        <w:t>Патриотическое воспитание</w:t>
      </w:r>
    </w:p>
    <w:p w:rsidR="00327D05" w:rsidRPr="005E0B2B" w:rsidRDefault="00327D05" w:rsidP="00EC6AD0">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У времени есть своя память — история. Память о Сталинградской битве - это память о великом народном подвиге, душевном порыве, единстве и мужестве. Состоялись патриотические  беседы «Мужество Сталинграда»,  уроки мужества, посвящённый Дню юного героя-антифашиста «Маленькие герои большой войны», беседы «У храбрых есть только бессмертие» с просмотром электронной презентации о юных героях ВОВ, часы памяти «До последнего вздоха»,  посвящённый подвигу А. Матросова. Был организован  цикл мероприятий в рамках Ленинградской  блокады: «Они победили голод и холод» -уроки  мужества, «Хроника Сталинградской битвы» - путешествие в прошлое, «Подвиг защитников Сталинграда»- уроки мужества. В День памяти о россиянах, исполнявших служебный долг за пределами Отечества, организованы  тематические  и концертные программы «Из пламени Афганистана». Музеи Боевой и трудовой славы района провели вечера-встречи «Память Афганистана».</w:t>
      </w:r>
      <w:r w:rsidRPr="005E0B2B">
        <w:rPr>
          <w:rFonts w:ascii="Times New Roman" w:hAnsi="Times New Roman" w:cs="Times New Roman"/>
          <w:sz w:val="24"/>
          <w:szCs w:val="24"/>
        </w:rPr>
        <w:tab/>
        <w:t>Ко Дню воинской славы России прошли патриотические  уроки, военно- патриотические часы, часы размышлений: «Мы и мир. Афганистан- моя боль и память», «Стоять и о смерти забыть», «По огненным дорогам Афганистана».</w:t>
      </w:r>
    </w:p>
    <w:p w:rsidR="00327D05" w:rsidRPr="005E0B2B" w:rsidRDefault="00327D05" w:rsidP="00EC6AD0">
      <w:pPr>
        <w:pStyle w:val="a0"/>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xml:space="preserve">11 апреля ежегодно отмечается </w:t>
      </w:r>
      <w:r w:rsidRPr="005E0B2B">
        <w:rPr>
          <w:rFonts w:ascii="Times New Roman" w:hAnsi="Times New Roman" w:cs="Times New Roman"/>
          <w:bCs/>
          <w:sz w:val="24"/>
          <w:szCs w:val="24"/>
        </w:rPr>
        <w:t xml:space="preserve">Международный День освобождения узников фашистских концлагерей- </w:t>
      </w:r>
      <w:r w:rsidRPr="005E0B2B">
        <w:rPr>
          <w:rFonts w:ascii="Times New Roman" w:hAnsi="Times New Roman" w:cs="Times New Roman"/>
          <w:sz w:val="24"/>
          <w:szCs w:val="24"/>
        </w:rPr>
        <w:t xml:space="preserve">прошли уроки памяти «Узники фашизма», </w:t>
      </w:r>
      <w:r w:rsidRPr="005E0B2B">
        <w:rPr>
          <w:rFonts w:ascii="Times New Roman" w:hAnsi="Times New Roman" w:cs="Times New Roman"/>
          <w:color w:val="000000"/>
          <w:sz w:val="24"/>
          <w:szCs w:val="24"/>
        </w:rPr>
        <w:t xml:space="preserve">«В сердце много слёз, грусти и печали», </w:t>
      </w:r>
      <w:r w:rsidRPr="005E0B2B">
        <w:rPr>
          <w:rFonts w:ascii="Times New Roman" w:hAnsi="Times New Roman" w:cs="Times New Roman"/>
          <w:sz w:val="24"/>
          <w:szCs w:val="24"/>
        </w:rPr>
        <w:t>«Об этом нельзя забывать»;</w:t>
      </w:r>
      <w:r w:rsidRPr="005E0B2B">
        <w:rPr>
          <w:rFonts w:ascii="Times New Roman" w:hAnsi="Times New Roman" w:cs="Times New Roman"/>
          <w:color w:val="000000"/>
          <w:sz w:val="24"/>
          <w:szCs w:val="24"/>
        </w:rPr>
        <w:t xml:space="preserve"> </w:t>
      </w:r>
      <w:r w:rsidRPr="005E0B2B">
        <w:rPr>
          <w:rFonts w:ascii="Times New Roman" w:hAnsi="Times New Roman" w:cs="Times New Roman"/>
          <w:sz w:val="24"/>
          <w:szCs w:val="24"/>
        </w:rPr>
        <w:t>урок мужества «Помнит мир спасённый». Состоялись книжные выставки на темы: «Война за колючей проволокой», «Давайте, люди, никогда об этом не забудем».</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bCs/>
          <w:sz w:val="24"/>
          <w:szCs w:val="24"/>
        </w:rPr>
        <w:lastRenderedPageBreak/>
        <w:tab/>
      </w:r>
      <w:r w:rsidRPr="005E0B2B">
        <w:rPr>
          <w:rFonts w:ascii="Times New Roman" w:hAnsi="Times New Roman" w:cs="Times New Roman"/>
          <w:sz w:val="24"/>
          <w:szCs w:val="24"/>
        </w:rPr>
        <w:t xml:space="preserve">Во втором квартале прошел цикл  мероприятий в рамках реализации государственной программы </w:t>
      </w:r>
      <w:r w:rsidRPr="005E0B2B">
        <w:rPr>
          <w:rFonts w:ascii="Times New Roman" w:hAnsi="Times New Roman" w:cs="Times New Roman"/>
          <w:bCs/>
          <w:sz w:val="24"/>
          <w:szCs w:val="24"/>
        </w:rPr>
        <w:t>«Патриотическое воспитание граждан Российской федерации на 2017 год»</w:t>
      </w:r>
      <w:r w:rsidRPr="005E0B2B">
        <w:rPr>
          <w:rFonts w:ascii="Times New Roman" w:hAnsi="Times New Roman" w:cs="Times New Roman"/>
          <w:sz w:val="24"/>
          <w:szCs w:val="24"/>
        </w:rPr>
        <w:t>. Прошли уроки памяти «Ульяновцы в боях за Родину», «Я камнем стал, но я живу» (о земляке, Герое Советского союза Князькине Н.); поэтический час «Давным   давно была война». Вечер -встречи поколений «Помним о детстве, войной опалённом».</w:t>
      </w:r>
      <w:r w:rsidRPr="005E0B2B">
        <w:rPr>
          <w:rFonts w:ascii="Times New Roman" w:hAnsi="Times New Roman" w:cs="Times New Roman"/>
          <w:sz w:val="24"/>
          <w:szCs w:val="24"/>
        </w:rPr>
        <w:tab/>
        <w:t xml:space="preserve">В рамках празднования 72-й годовщины Победы в Великой Отечественной войне Большенагаткинская центральная библиотека им.А.С. Пушкина провела акцию «Я помню, я горжусь».  В стихах и прозе специалисты администрации района и поселения, учащиеся Большенагаткинской СОШ, работники культуры и социальной защиты населения ярко и эмоционально говорили о величии совершённого советским народом подвига, читали стихи о войне, героизме советских солдат, матерях ждущих своих сыновей, о долгожданной Победе... Звучали произведения и местных авторов. Многие жители села стали участниками акции «Звезда Памяти». Записав имена своих отцов, дедов, воевавших на фронтах Великой Отечественной, на маленьких звёздочках, они сложили большую пятиконечную звезду — символ нашей Победы. Всего в акции приняло участие более 40 человек;  подключились к областному </w:t>
      </w:r>
      <w:r w:rsidRPr="005E0B2B">
        <w:rPr>
          <w:rFonts w:ascii="Times New Roman" w:hAnsi="Times New Roman" w:cs="Times New Roman"/>
          <w:bCs/>
          <w:sz w:val="24"/>
          <w:szCs w:val="24"/>
        </w:rPr>
        <w:t>патриотическому флешмобу «Читай, во имя мира»</w:t>
      </w:r>
      <w:r w:rsidRPr="005E0B2B">
        <w:rPr>
          <w:rFonts w:ascii="Times New Roman" w:hAnsi="Times New Roman" w:cs="Times New Roman"/>
          <w:sz w:val="24"/>
          <w:szCs w:val="24"/>
        </w:rPr>
        <w:t xml:space="preserve">. Всего в акции приняло участие более 313 человек. </w:t>
      </w:r>
      <w:r w:rsidRPr="005E0B2B">
        <w:rPr>
          <w:rFonts w:ascii="Times New Roman" w:eastAsia="Times New Roman" w:hAnsi="Times New Roman" w:cs="Times New Roman"/>
          <w:sz w:val="24"/>
          <w:szCs w:val="24"/>
          <w:lang w:eastAsia="ar-SA"/>
        </w:rPr>
        <w:t xml:space="preserve">12 июня - </w:t>
      </w:r>
      <w:r w:rsidRPr="005E0B2B">
        <w:rPr>
          <w:rFonts w:ascii="Times New Roman" w:eastAsia="Times New Roman" w:hAnsi="Times New Roman" w:cs="Times New Roman"/>
          <w:bCs/>
          <w:sz w:val="24"/>
          <w:szCs w:val="24"/>
          <w:lang w:eastAsia="ar-SA"/>
        </w:rPr>
        <w:t>Государственный праздник Российской Федерации –День России.</w:t>
      </w:r>
      <w:r w:rsidRPr="005E0B2B">
        <w:rPr>
          <w:rFonts w:ascii="Times New Roman" w:hAnsi="Times New Roman" w:cs="Times New Roman"/>
          <w:sz w:val="24"/>
          <w:szCs w:val="24"/>
        </w:rPr>
        <w:t xml:space="preserve"> </w:t>
      </w:r>
      <w:r w:rsidRPr="005E0B2B">
        <w:rPr>
          <w:rFonts w:ascii="Times New Roman" w:eastAsia="Times New Roman" w:hAnsi="Times New Roman" w:cs="Times New Roman"/>
          <w:sz w:val="24"/>
          <w:szCs w:val="24"/>
          <w:lang w:eastAsia="ar-SA"/>
        </w:rPr>
        <w:t>В честь этого события работники культуры провели интересные и познавательные  мероприятия: конкурсы рисунков, часы патриотического воспитания, исторические экскурсы, уроки патриотизма, викторины.</w:t>
      </w:r>
      <w:r w:rsidRPr="005E0B2B">
        <w:rPr>
          <w:rFonts w:ascii="Times New Roman" w:hAnsi="Times New Roman" w:cs="Times New Roman"/>
          <w:sz w:val="24"/>
          <w:szCs w:val="24"/>
        </w:rPr>
        <w:t xml:space="preserve"> </w:t>
      </w:r>
      <w:r w:rsidRPr="005E0B2B">
        <w:rPr>
          <w:rFonts w:ascii="Times New Roman" w:eastAsia="Times New Roman" w:hAnsi="Times New Roman" w:cs="Times New Roman"/>
          <w:sz w:val="24"/>
          <w:szCs w:val="24"/>
          <w:lang w:eastAsia="ar-SA"/>
        </w:rPr>
        <w:t xml:space="preserve">«Мой гимн, мой флаг, моя Россия», «История России в художественной литературе»,  «История России из века в век», «Родина - любовь моя земная» и другие. </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В День памяти и скорби  прошли часы памяти «День, который разрушил мечты», уличные акции «Набат войны нам вновь стучит в сердца», прошли митинги- реквиемы и акции «Зажги свою свечу».</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17 июля 2017 года исполнилось 75 лет со дня начала Сталинградской битвы – самого грандиозного сражения Великой Отечественной и Второй мировой войн, положившего начало коренному перелому в ходе этих военных кампаний в пользу Советского Союза и стран антигитлеровской коалиции. Данная битва была самой продолжительной в истории Великой Отечественной войны и длилась в общей сложности 6,5 месяцев. К этой дате  была оформлена </w:t>
      </w:r>
      <w:r w:rsidRPr="005E0B2B">
        <w:rPr>
          <w:rStyle w:val="ab"/>
          <w:rFonts w:ascii="Times New Roman" w:hAnsi="Times New Roman" w:cs="Times New Roman"/>
          <w:b w:val="0"/>
          <w:sz w:val="24"/>
          <w:szCs w:val="24"/>
        </w:rPr>
        <w:t>выставка-реквием «Станет славой веков Сталинград». Состоялся ч</w:t>
      </w:r>
      <w:r w:rsidRPr="005E0B2B">
        <w:rPr>
          <w:rFonts w:ascii="Times New Roman" w:hAnsi="Times New Roman" w:cs="Times New Roman"/>
          <w:sz w:val="24"/>
          <w:szCs w:val="24"/>
        </w:rPr>
        <w:t xml:space="preserve">ас доблести </w:t>
      </w:r>
      <w:r w:rsidRPr="005E0B2B">
        <w:rPr>
          <w:rFonts w:ascii="Times New Roman" w:hAnsi="Times New Roman" w:cs="Times New Roman"/>
          <w:bCs/>
          <w:sz w:val="24"/>
          <w:szCs w:val="24"/>
        </w:rPr>
        <w:t>«Пылающий адрес войны: Сталинград», час памяти «Стоять на смерть»</w:t>
      </w:r>
      <w:r w:rsidRPr="005E0B2B">
        <w:rPr>
          <w:rFonts w:ascii="Times New Roman" w:hAnsi="Times New Roman" w:cs="Times New Roman"/>
          <w:sz w:val="24"/>
          <w:szCs w:val="24"/>
        </w:rPr>
        <w:t>, б</w:t>
      </w:r>
      <w:r w:rsidRPr="005E0B2B">
        <w:rPr>
          <w:rFonts w:ascii="Times New Roman" w:hAnsi="Times New Roman" w:cs="Times New Roman"/>
          <w:bCs/>
          <w:sz w:val="24"/>
          <w:szCs w:val="24"/>
        </w:rPr>
        <w:t>еседа «Огненная дуга не уйдёт в забытьё».</w:t>
      </w:r>
      <w:r w:rsidRPr="005E0B2B">
        <w:rPr>
          <w:rFonts w:ascii="Times New Roman" w:hAnsi="Times New Roman" w:cs="Times New Roman"/>
          <w:sz w:val="24"/>
          <w:szCs w:val="24"/>
        </w:rPr>
        <w:t xml:space="preserve">  </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Прошли мероприятия, посвящённые </w:t>
      </w:r>
      <w:r w:rsidRPr="005E0B2B">
        <w:rPr>
          <w:rFonts w:ascii="Times New Roman" w:hAnsi="Times New Roman" w:cs="Times New Roman"/>
          <w:bCs/>
          <w:sz w:val="24"/>
          <w:szCs w:val="24"/>
        </w:rPr>
        <w:t>Дню Российского флага:</w:t>
      </w:r>
      <w:r w:rsidRPr="005E0B2B">
        <w:rPr>
          <w:rFonts w:ascii="Times New Roman" w:hAnsi="Times New Roman" w:cs="Times New Roman"/>
          <w:sz w:val="24"/>
          <w:szCs w:val="24"/>
        </w:rPr>
        <w:t xml:space="preserve"> патриотические уличные акции  </w:t>
      </w:r>
      <w:r w:rsidRPr="005E0B2B">
        <w:rPr>
          <w:rFonts w:ascii="Times New Roman" w:hAnsi="Times New Roman" w:cs="Times New Roman"/>
          <w:bCs/>
          <w:sz w:val="24"/>
          <w:szCs w:val="24"/>
        </w:rPr>
        <w:t>«Вьётся над Россией флаг её судьбы»</w:t>
      </w:r>
      <w:r w:rsidRPr="005E0B2B">
        <w:rPr>
          <w:rFonts w:ascii="Times New Roman" w:hAnsi="Times New Roman" w:cs="Times New Roman"/>
          <w:sz w:val="24"/>
          <w:szCs w:val="24"/>
        </w:rPr>
        <w:t xml:space="preserve">, </w:t>
      </w:r>
      <w:r w:rsidRPr="005E0B2B">
        <w:rPr>
          <w:rFonts w:ascii="Times New Roman" w:hAnsi="Times New Roman" w:cs="Times New Roman"/>
          <w:bCs/>
          <w:sz w:val="24"/>
          <w:szCs w:val="24"/>
        </w:rPr>
        <w:t>«Гордый стяг России» и др.</w:t>
      </w:r>
      <w:r w:rsidRPr="005E0B2B">
        <w:rPr>
          <w:rFonts w:ascii="Times New Roman" w:hAnsi="Times New Roman" w:cs="Times New Roman"/>
          <w:sz w:val="24"/>
          <w:szCs w:val="24"/>
        </w:rPr>
        <w:t xml:space="preserve"> </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2 сентября- День воинской славы, в этот действительно славный день в 1945 году после шестилетнего всемирного кошмара и огромных потерь со стороны 61 страны окончилась Вторая мировая. Фашистская Германия (май 1945г.) и Япония (сентябрь 1945г.), будучи основными агрессорами, капитулировали, и все остальные страны, боровшиеся с врагом, в том числе и бывшего СССР, отмечают эту дату, как день величайшей победы над ужасами, которые были принесены мирному народу этой войною. </w:t>
      </w:r>
      <w:r w:rsidRPr="005E0B2B">
        <w:rPr>
          <w:rFonts w:ascii="Times New Roman" w:hAnsi="Times New Roman" w:cs="Times New Roman"/>
          <w:bCs/>
          <w:sz w:val="24"/>
          <w:szCs w:val="24"/>
        </w:rPr>
        <w:t>Были проведены: «Война глядит сквозь книжные страницы»-</w:t>
      </w:r>
      <w:r w:rsidRPr="005E0B2B">
        <w:rPr>
          <w:rFonts w:ascii="Times New Roman" w:hAnsi="Times New Roman" w:cs="Times New Roman"/>
          <w:sz w:val="24"/>
          <w:szCs w:val="24"/>
        </w:rPr>
        <w:t xml:space="preserve"> выставка- панорама,</w:t>
      </w:r>
      <w:r w:rsidRPr="005E0B2B">
        <w:rPr>
          <w:rFonts w:ascii="Times New Roman" w:hAnsi="Times New Roman" w:cs="Times New Roman"/>
          <w:color w:val="000000"/>
          <w:sz w:val="24"/>
          <w:szCs w:val="24"/>
        </w:rPr>
        <w:t xml:space="preserve"> и</w:t>
      </w:r>
      <w:r w:rsidRPr="005E0B2B">
        <w:rPr>
          <w:rFonts w:ascii="Times New Roman" w:hAnsi="Times New Roman" w:cs="Times New Roman"/>
          <w:sz w:val="24"/>
          <w:szCs w:val="24"/>
        </w:rPr>
        <w:t>сторико-патриотическая выставка</w:t>
      </w:r>
      <w:r w:rsidRPr="005E0B2B">
        <w:rPr>
          <w:rFonts w:ascii="Times New Roman" w:hAnsi="Times New Roman" w:cs="Times New Roman"/>
          <w:bCs/>
          <w:sz w:val="24"/>
          <w:szCs w:val="24"/>
        </w:rPr>
        <w:t xml:space="preserve"> «И светлый день тогда настал» и т.д.</w:t>
      </w:r>
      <w:r w:rsidRPr="005E0B2B">
        <w:rPr>
          <w:rFonts w:ascii="Times New Roman" w:hAnsi="Times New Roman" w:cs="Times New Roman"/>
          <w:sz w:val="24"/>
          <w:szCs w:val="24"/>
        </w:rPr>
        <w:t xml:space="preserve"> </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8 сентября - День воинской славы России. Бородинское сражение (1812 г.)  К этой дате проведены: </w:t>
      </w:r>
      <w:r w:rsidRPr="005E0B2B">
        <w:rPr>
          <w:rFonts w:ascii="Times New Roman" w:hAnsi="Times New Roman" w:cs="Times New Roman"/>
          <w:bCs/>
          <w:sz w:val="24"/>
          <w:szCs w:val="24"/>
        </w:rPr>
        <w:t>«Недаром помнит вся Россия» -</w:t>
      </w:r>
      <w:r w:rsidRPr="005E0B2B">
        <w:rPr>
          <w:rFonts w:ascii="Times New Roman" w:hAnsi="Times New Roman" w:cs="Times New Roman"/>
          <w:sz w:val="24"/>
          <w:szCs w:val="24"/>
        </w:rPr>
        <w:t>выставка - память,</w:t>
      </w:r>
      <w:r w:rsidRPr="005E0B2B">
        <w:rPr>
          <w:rFonts w:ascii="Times New Roman" w:hAnsi="Times New Roman" w:cs="Times New Roman"/>
          <w:bCs/>
          <w:sz w:val="24"/>
          <w:szCs w:val="24"/>
        </w:rPr>
        <w:t xml:space="preserve"> «Во славу Отечества» -</w:t>
      </w:r>
      <w:r w:rsidRPr="005E0B2B">
        <w:rPr>
          <w:rFonts w:ascii="Times New Roman" w:hAnsi="Times New Roman" w:cs="Times New Roman"/>
          <w:sz w:val="24"/>
          <w:szCs w:val="24"/>
        </w:rPr>
        <w:t xml:space="preserve"> познавательно - поэтическая программа.  У детей сформировалась активная гражданская позиция, уважительное отношение к историческому наследию России. </w:t>
      </w:r>
      <w:r w:rsidRPr="005E0B2B">
        <w:rPr>
          <w:rFonts w:ascii="Times New Roman" w:hAnsi="Times New Roman" w:cs="Times New Roman"/>
          <w:bCs/>
          <w:sz w:val="24"/>
          <w:szCs w:val="24"/>
        </w:rPr>
        <w:t xml:space="preserve"> «Память на все времена»-</w:t>
      </w:r>
      <w:r w:rsidRPr="005E0B2B">
        <w:rPr>
          <w:rFonts w:ascii="Times New Roman" w:hAnsi="Times New Roman" w:cs="Times New Roman"/>
          <w:sz w:val="24"/>
          <w:szCs w:val="24"/>
        </w:rPr>
        <w:t xml:space="preserve"> электронная презентация,  </w:t>
      </w:r>
      <w:r w:rsidRPr="005E0B2B">
        <w:rPr>
          <w:rFonts w:ascii="Times New Roman" w:hAnsi="Times New Roman" w:cs="Times New Roman"/>
          <w:bCs/>
          <w:sz w:val="24"/>
          <w:szCs w:val="24"/>
        </w:rPr>
        <w:t xml:space="preserve">«Русская земля - Отечество героев»- </w:t>
      </w:r>
      <w:r w:rsidRPr="005E0B2B">
        <w:rPr>
          <w:rFonts w:ascii="Times New Roman" w:hAnsi="Times New Roman" w:cs="Times New Roman"/>
          <w:sz w:val="24"/>
          <w:szCs w:val="24"/>
        </w:rPr>
        <w:t>книжная выставка, час истории  и др.</w:t>
      </w:r>
    </w:p>
    <w:p w:rsidR="00327D05" w:rsidRPr="005E0B2B" w:rsidRDefault="00327D05" w:rsidP="00EC6AD0">
      <w:pPr>
        <w:pStyle w:val="a0"/>
        <w:spacing w:after="0" w:line="240" w:lineRule="auto"/>
        <w:jc w:val="both"/>
        <w:rPr>
          <w:rStyle w:val="ab"/>
          <w:rFonts w:ascii="Times New Roman" w:hAnsi="Times New Roman" w:cs="Times New Roman"/>
          <w:b w:val="0"/>
          <w:bCs w:val="0"/>
          <w:sz w:val="24"/>
          <w:szCs w:val="24"/>
        </w:rPr>
      </w:pPr>
      <w:r w:rsidRPr="005E0B2B">
        <w:rPr>
          <w:rFonts w:ascii="Times New Roman" w:hAnsi="Times New Roman" w:cs="Times New Roman"/>
          <w:sz w:val="24"/>
          <w:szCs w:val="24"/>
        </w:rPr>
        <w:tab/>
      </w:r>
      <w:r w:rsidRPr="005E0B2B">
        <w:rPr>
          <w:rStyle w:val="ab"/>
          <w:rFonts w:ascii="Times New Roman" w:hAnsi="Times New Roman" w:cs="Times New Roman"/>
          <w:b w:val="0"/>
          <w:sz w:val="24"/>
          <w:szCs w:val="24"/>
        </w:rPr>
        <w:t>Продвижение чтения</w:t>
      </w:r>
    </w:p>
    <w:p w:rsidR="00327D05" w:rsidRPr="005E0B2B" w:rsidRDefault="00327D05" w:rsidP="00EC6AD0">
      <w:pPr>
        <w:pStyle w:val="a0"/>
        <w:spacing w:after="0" w:line="240" w:lineRule="auto"/>
        <w:ind w:firstLine="600"/>
        <w:jc w:val="both"/>
        <w:rPr>
          <w:rFonts w:ascii="Times New Roman" w:hAnsi="Times New Roman" w:cs="Times New Roman"/>
          <w:sz w:val="24"/>
          <w:szCs w:val="24"/>
        </w:rPr>
      </w:pPr>
      <w:r w:rsidRPr="005E0B2B">
        <w:rPr>
          <w:rStyle w:val="ab"/>
          <w:rFonts w:ascii="Times New Roman" w:hAnsi="Times New Roman" w:cs="Times New Roman"/>
          <w:b w:val="0"/>
          <w:sz w:val="24"/>
          <w:szCs w:val="24"/>
        </w:rPr>
        <w:t>Сотрудники библиотек активно участвуют во многих мероприятиях:  Международном дне детской книги, о</w:t>
      </w:r>
      <w:r w:rsidRPr="005E0B2B">
        <w:rPr>
          <w:rFonts w:ascii="Times New Roman" w:hAnsi="Times New Roman" w:cs="Times New Roman"/>
          <w:sz w:val="24"/>
          <w:szCs w:val="24"/>
        </w:rPr>
        <w:t>бластном дне чтения; Пушкинском дне России;</w:t>
      </w:r>
      <w:r w:rsidRPr="005E0B2B">
        <w:rPr>
          <w:rFonts w:ascii="Times New Roman" w:hAnsi="Times New Roman" w:cs="Times New Roman"/>
          <w:bCs/>
          <w:sz w:val="24"/>
          <w:szCs w:val="24"/>
        </w:rPr>
        <w:t xml:space="preserve"> региональном проекте «Читай, губерния!»;</w:t>
      </w:r>
      <w:r w:rsidRPr="005E0B2B">
        <w:rPr>
          <w:rFonts w:ascii="Times New Roman" w:hAnsi="Times New Roman" w:cs="Times New Roman"/>
          <w:sz w:val="24"/>
          <w:szCs w:val="24"/>
        </w:rPr>
        <w:t xml:space="preserve"> областном этапе Всероссийского конкурса </w:t>
      </w:r>
      <w:r w:rsidRPr="005E0B2B">
        <w:rPr>
          <w:rFonts w:ascii="Times New Roman" w:hAnsi="Times New Roman" w:cs="Times New Roman"/>
          <w:sz w:val="24"/>
          <w:szCs w:val="24"/>
        </w:rPr>
        <w:lastRenderedPageBreak/>
        <w:t>юных чтецов «Живая классика»,</w:t>
      </w:r>
      <w:r w:rsidRPr="005E0B2B">
        <w:rPr>
          <w:rFonts w:ascii="Times New Roman" w:hAnsi="Times New Roman" w:cs="Times New Roman"/>
          <w:bCs/>
          <w:sz w:val="24"/>
          <w:szCs w:val="24"/>
        </w:rPr>
        <w:t xml:space="preserve"> региональном проекте «Симбирским литературным трактом»</w:t>
      </w:r>
    </w:p>
    <w:p w:rsidR="00327D05" w:rsidRPr="005E0B2B" w:rsidRDefault="00327D05" w:rsidP="00EC6AD0">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За последние годы в нашем Цильнинском районе активно развивается  такое направление деятельности как </w:t>
      </w:r>
      <w:r w:rsidRPr="005E0B2B">
        <w:rPr>
          <w:rFonts w:ascii="Times New Roman" w:hAnsi="Times New Roman" w:cs="Times New Roman"/>
          <w:bCs/>
          <w:sz w:val="24"/>
          <w:szCs w:val="24"/>
        </w:rPr>
        <w:t xml:space="preserve">литературное краеведение. </w:t>
      </w:r>
      <w:r w:rsidRPr="005E0B2B">
        <w:rPr>
          <w:rFonts w:ascii="Times New Roman" w:hAnsi="Times New Roman" w:cs="Times New Roman"/>
          <w:sz w:val="24"/>
          <w:szCs w:val="24"/>
        </w:rPr>
        <w:t xml:space="preserve">Особое место в нём уделяется продвижению книг и чтения местных авторов: В.В.Садая, В.Н.Назарьева, П.В.Анненкова, В.И. Маненкова, В.А. Дедюхина, Р. Хариса, Г. Ибрагимова,  А.М.Авдонина, А.С.Чебанова и мн. др. </w:t>
      </w:r>
    </w:p>
    <w:p w:rsidR="00327D05" w:rsidRPr="005E0B2B" w:rsidRDefault="00327D05" w:rsidP="00EC6AD0">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18 июня десять библиотек Цильнинского района (Большенагаткинская центральная районная библиотека им. А.С.Пушкина, Центральная детская библиотека, Телешовский, Новоалгашинский, Кундюковский,  Новоникулинский, Елховоозернский, Покровский, Крестниковский, Норовский сельские филиалы) подключились к участию в </w:t>
      </w:r>
      <w:r w:rsidRPr="005E0B2B">
        <w:rPr>
          <w:rFonts w:ascii="Times New Roman" w:hAnsi="Times New Roman" w:cs="Times New Roman"/>
          <w:bCs/>
          <w:sz w:val="24"/>
          <w:szCs w:val="24"/>
        </w:rPr>
        <w:t>областной акции «Читаем Гончарова вместе: 205 минут чтения»</w:t>
      </w:r>
      <w:r w:rsidRPr="005E0B2B">
        <w:rPr>
          <w:rFonts w:ascii="Times New Roman" w:hAnsi="Times New Roman" w:cs="Times New Roman"/>
          <w:sz w:val="24"/>
          <w:szCs w:val="24"/>
        </w:rPr>
        <w:t xml:space="preserve">. </w:t>
      </w:r>
    </w:p>
    <w:p w:rsidR="00327D05" w:rsidRPr="005E0B2B" w:rsidRDefault="00327D05" w:rsidP="00EC6AD0">
      <w:pPr>
        <w:spacing w:after="0" w:line="240" w:lineRule="auto"/>
        <w:jc w:val="both"/>
        <w:rPr>
          <w:rFonts w:ascii="Times New Roman" w:hAnsi="Times New Roman" w:cs="Times New Roman"/>
          <w:bCs/>
          <w:sz w:val="24"/>
          <w:szCs w:val="24"/>
        </w:rPr>
      </w:pPr>
      <w:r w:rsidRPr="005E0B2B">
        <w:rPr>
          <w:rFonts w:ascii="Times New Roman" w:hAnsi="Times New Roman" w:cs="Times New Roman"/>
          <w:sz w:val="24"/>
          <w:szCs w:val="24"/>
        </w:rPr>
        <w:t xml:space="preserve">      В рамках региональных проектов «Читай, Губерния!» и «Время читать!» в июле – сентябре состоялись различные мероприятия: акция летнего чтения «Читаю я, читаешь ты, читают все»;</w:t>
      </w:r>
      <w:r w:rsidRPr="005E0B2B">
        <w:rPr>
          <w:rFonts w:ascii="Times New Roman" w:hAnsi="Times New Roman" w:cs="Times New Roman"/>
          <w:bCs/>
          <w:sz w:val="24"/>
          <w:szCs w:val="24"/>
        </w:rPr>
        <w:t xml:space="preserve"> литературно - игровая программа «Сундучок с секретом».Состоялась  акция «Книжка на ладошке» и др. </w:t>
      </w:r>
    </w:p>
    <w:p w:rsidR="00327D05" w:rsidRPr="005E0B2B" w:rsidRDefault="00327D05" w:rsidP="00EC6AD0">
      <w:pPr>
        <w:snapToGrid w:val="0"/>
        <w:spacing w:after="0" w:line="240" w:lineRule="auto"/>
        <w:jc w:val="both"/>
        <w:rPr>
          <w:rFonts w:ascii="Times New Roman" w:hAnsi="Times New Roman" w:cs="Times New Roman"/>
          <w:bCs/>
          <w:sz w:val="24"/>
          <w:szCs w:val="24"/>
        </w:rPr>
      </w:pPr>
      <w:r w:rsidRPr="005E0B2B">
        <w:rPr>
          <w:rFonts w:ascii="Times New Roman" w:hAnsi="Times New Roman" w:cs="Times New Roman"/>
          <w:bCs/>
          <w:sz w:val="24"/>
          <w:szCs w:val="24"/>
        </w:rPr>
        <w:tab/>
      </w:r>
      <w:r w:rsidRPr="005E0B2B">
        <w:rPr>
          <w:rFonts w:ascii="Times New Roman" w:hAnsi="Times New Roman" w:cs="Times New Roman"/>
          <w:sz w:val="24"/>
          <w:szCs w:val="24"/>
        </w:rPr>
        <w:t xml:space="preserve">В рамках </w:t>
      </w:r>
      <w:r w:rsidRPr="005E0B2B">
        <w:rPr>
          <w:rFonts w:ascii="Times New Roman" w:hAnsi="Times New Roman" w:cs="Times New Roman"/>
          <w:bCs/>
          <w:sz w:val="24"/>
          <w:szCs w:val="24"/>
        </w:rPr>
        <w:t>регионального проекта «Читай, Губерния»</w:t>
      </w:r>
      <w:r w:rsidRPr="005E0B2B">
        <w:rPr>
          <w:rFonts w:ascii="Times New Roman" w:hAnsi="Times New Roman" w:cs="Times New Roman"/>
          <w:sz w:val="24"/>
          <w:szCs w:val="24"/>
        </w:rPr>
        <w:t xml:space="preserve"> с мая по сентябрь</w:t>
      </w:r>
      <w:r w:rsidRPr="005E0B2B">
        <w:rPr>
          <w:rFonts w:ascii="Times New Roman" w:hAnsi="Times New Roman" w:cs="Times New Roman"/>
          <w:bCs/>
          <w:sz w:val="24"/>
          <w:szCs w:val="24"/>
        </w:rPr>
        <w:t xml:space="preserve"> </w:t>
      </w:r>
      <w:r w:rsidRPr="005E0B2B">
        <w:rPr>
          <w:rFonts w:ascii="Times New Roman" w:hAnsi="Times New Roman" w:cs="Times New Roman"/>
          <w:sz w:val="24"/>
          <w:szCs w:val="24"/>
        </w:rPr>
        <w:t>было сделано</w:t>
      </w:r>
      <w:r w:rsidRPr="005E0B2B">
        <w:rPr>
          <w:rFonts w:ascii="Times New Roman" w:hAnsi="Times New Roman" w:cs="Times New Roman"/>
          <w:bCs/>
          <w:sz w:val="24"/>
          <w:szCs w:val="24"/>
        </w:rPr>
        <w:t xml:space="preserve"> 113 </w:t>
      </w:r>
      <w:r w:rsidRPr="005E0B2B">
        <w:rPr>
          <w:rFonts w:ascii="Times New Roman" w:hAnsi="Times New Roman" w:cs="Times New Roman"/>
          <w:sz w:val="24"/>
          <w:szCs w:val="24"/>
        </w:rPr>
        <w:t>выходов.</w:t>
      </w:r>
      <w:r w:rsidRPr="005E0B2B">
        <w:rPr>
          <w:rFonts w:ascii="Times New Roman" w:hAnsi="Times New Roman" w:cs="Times New Roman"/>
          <w:bCs/>
          <w:sz w:val="24"/>
          <w:szCs w:val="24"/>
        </w:rPr>
        <w:t xml:space="preserve"> </w:t>
      </w:r>
      <w:r w:rsidRPr="005E0B2B">
        <w:rPr>
          <w:rFonts w:ascii="Times New Roman" w:hAnsi="Times New Roman" w:cs="Times New Roman"/>
          <w:sz w:val="24"/>
          <w:szCs w:val="24"/>
        </w:rPr>
        <w:t>Проведено</w:t>
      </w:r>
      <w:r w:rsidRPr="005E0B2B">
        <w:rPr>
          <w:rFonts w:ascii="Times New Roman" w:hAnsi="Times New Roman" w:cs="Times New Roman"/>
          <w:bCs/>
          <w:sz w:val="24"/>
          <w:szCs w:val="24"/>
        </w:rPr>
        <w:t xml:space="preserve"> 118 </w:t>
      </w:r>
      <w:r w:rsidRPr="005E0B2B">
        <w:rPr>
          <w:rFonts w:ascii="Times New Roman" w:hAnsi="Times New Roman" w:cs="Times New Roman"/>
          <w:sz w:val="24"/>
          <w:szCs w:val="24"/>
        </w:rPr>
        <w:t>мероприятий,</w:t>
      </w:r>
      <w:r w:rsidRPr="005E0B2B">
        <w:rPr>
          <w:rFonts w:ascii="Times New Roman" w:hAnsi="Times New Roman" w:cs="Times New Roman"/>
          <w:bCs/>
          <w:sz w:val="24"/>
          <w:szCs w:val="24"/>
        </w:rPr>
        <w:t xml:space="preserve"> </w:t>
      </w:r>
      <w:r w:rsidRPr="005E0B2B">
        <w:rPr>
          <w:rFonts w:ascii="Times New Roman" w:hAnsi="Times New Roman" w:cs="Times New Roman"/>
          <w:sz w:val="24"/>
          <w:szCs w:val="24"/>
        </w:rPr>
        <w:t>выдано</w:t>
      </w:r>
      <w:r w:rsidRPr="005E0B2B">
        <w:rPr>
          <w:rFonts w:ascii="Times New Roman" w:hAnsi="Times New Roman" w:cs="Times New Roman"/>
          <w:bCs/>
          <w:sz w:val="24"/>
          <w:szCs w:val="24"/>
        </w:rPr>
        <w:t xml:space="preserve"> 119 экз. книг, </w:t>
      </w:r>
      <w:r w:rsidRPr="005E0B2B">
        <w:rPr>
          <w:rFonts w:ascii="Times New Roman" w:hAnsi="Times New Roman" w:cs="Times New Roman"/>
          <w:sz w:val="24"/>
          <w:szCs w:val="24"/>
        </w:rPr>
        <w:t>записано</w:t>
      </w:r>
      <w:r w:rsidRPr="005E0B2B">
        <w:rPr>
          <w:rFonts w:ascii="Times New Roman" w:hAnsi="Times New Roman" w:cs="Times New Roman"/>
          <w:bCs/>
          <w:sz w:val="24"/>
          <w:szCs w:val="24"/>
        </w:rPr>
        <w:t xml:space="preserve"> 21 новый читатель.</w:t>
      </w:r>
    </w:p>
    <w:p w:rsidR="00327D05" w:rsidRPr="005E0B2B" w:rsidRDefault="00327D05" w:rsidP="00EC6AD0">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r>
      <w:r w:rsidRPr="005E0B2B">
        <w:rPr>
          <w:rFonts w:ascii="Times New Roman" w:hAnsi="Times New Roman" w:cs="Times New Roman"/>
          <w:bCs/>
          <w:sz w:val="24"/>
          <w:szCs w:val="24"/>
        </w:rPr>
        <w:t>Здоровый образ жизни</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В рамках популяризации  здорового образ в жизни прошли спортивные, развлекательные программы. Прошла познавательные   беседы и информационные часы  о здоровом образе жизни «Мы за здоровый образ жизни», «Река начинается с ручейка, а пьянство с пива», «Говорим болезни нет», «Опасная черта жизни», «Вредные привычки, уносящие жизнь»,  «Лучше знать и предупредить, чем не знать и забыть», которые  направлены на предупреждение вредных факторов, пагубно влияющих на нашу жизнь. Состоялись обзоры  книг о здоровье «Серпантин книг о здоровье»,  уроки здоровья  «Здоровье, самочуствие и вредные привычки», обзоры- беседы «Спорт- альтернатива пагубным привычкам», часы откровенного разговора «Не отнимай у себя завтра», игра – путешествие «Вместе с Мойдодыром», агитчас «Хочешь быть здоровым – будь им!» и др.</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В рамках Всемирного дня здоровья были оформлены книжные выставки «Искусство быть здоровым»,  проведены беседы-наставления  «Как быть здоровым», проводили Дни здоровья «Мы здоровью скажем «Да»; прошли единые дни профилактики правонарушений. Проводились игры – викторины по профилактике правонарушений «Правовой калейдоскоп», выставки литературы «Капля разума в море никотина и алкоголя», уроки здоровья «Здоровье даром не дается, за него надо бороться» и др. </w:t>
      </w:r>
    </w:p>
    <w:p w:rsidR="00327D05" w:rsidRPr="005E0B2B" w:rsidRDefault="00327D05" w:rsidP="00EC6AD0">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Мероприятия по пропаганде здорового образа жизни проходят в учреждениях культуры регулярно. В рамках проведения Единого </w:t>
      </w:r>
      <w:r w:rsidRPr="005E0B2B">
        <w:rPr>
          <w:rFonts w:ascii="Times New Roman" w:hAnsi="Times New Roman" w:cs="Times New Roman"/>
          <w:bCs/>
          <w:sz w:val="24"/>
          <w:szCs w:val="24"/>
        </w:rPr>
        <w:t xml:space="preserve">«Урока здоровья» (4 сентября) и Всероссийского Дня трезвости (11 сентября) </w:t>
      </w:r>
      <w:r w:rsidRPr="005E0B2B">
        <w:rPr>
          <w:rFonts w:ascii="Times New Roman" w:hAnsi="Times New Roman" w:cs="Times New Roman"/>
          <w:sz w:val="24"/>
          <w:szCs w:val="24"/>
        </w:rPr>
        <w:t xml:space="preserve">прошли: интеллектуальные игры </w:t>
      </w:r>
      <w:r w:rsidRPr="005E0B2B">
        <w:rPr>
          <w:rFonts w:ascii="Times New Roman" w:hAnsi="Times New Roman" w:cs="Times New Roman"/>
          <w:bCs/>
          <w:sz w:val="24"/>
          <w:szCs w:val="24"/>
        </w:rPr>
        <w:t>«Выбирай спорт! Выбирай здоровье!»; по</w:t>
      </w:r>
      <w:r w:rsidRPr="005E0B2B">
        <w:rPr>
          <w:rFonts w:ascii="Times New Roman" w:hAnsi="Times New Roman" w:cs="Times New Roman"/>
          <w:sz w:val="24"/>
          <w:szCs w:val="24"/>
        </w:rPr>
        <w:t xml:space="preserve">знавательный урок </w:t>
      </w:r>
      <w:r w:rsidRPr="005E0B2B">
        <w:rPr>
          <w:rFonts w:ascii="Times New Roman" w:hAnsi="Times New Roman" w:cs="Times New Roman"/>
          <w:bCs/>
          <w:sz w:val="24"/>
          <w:szCs w:val="24"/>
        </w:rPr>
        <w:t>«Бесценный дар здоровья сбереги», ч</w:t>
      </w:r>
      <w:r w:rsidRPr="005E0B2B">
        <w:rPr>
          <w:rFonts w:ascii="Times New Roman" w:hAnsi="Times New Roman" w:cs="Times New Roman"/>
          <w:sz w:val="24"/>
          <w:szCs w:val="24"/>
        </w:rPr>
        <w:t xml:space="preserve">ас полезных советов </w:t>
      </w:r>
      <w:r w:rsidRPr="005E0B2B">
        <w:rPr>
          <w:rFonts w:ascii="Times New Roman" w:hAnsi="Times New Roman" w:cs="Times New Roman"/>
          <w:bCs/>
          <w:sz w:val="24"/>
          <w:szCs w:val="24"/>
        </w:rPr>
        <w:t>«Как вырасти здоровым». Пр</w:t>
      </w:r>
      <w:r w:rsidRPr="005E0B2B">
        <w:rPr>
          <w:rFonts w:ascii="Times New Roman" w:hAnsi="Times New Roman" w:cs="Times New Roman"/>
          <w:sz w:val="24"/>
          <w:szCs w:val="24"/>
        </w:rPr>
        <w:t xml:space="preserve">ошла информационно-конкурсная программа </w:t>
      </w:r>
      <w:r w:rsidRPr="005E0B2B">
        <w:rPr>
          <w:rFonts w:ascii="Times New Roman" w:hAnsi="Times New Roman" w:cs="Times New Roman"/>
          <w:bCs/>
          <w:sz w:val="24"/>
          <w:szCs w:val="24"/>
        </w:rPr>
        <w:t xml:space="preserve">«В трезвости- сила», </w:t>
      </w:r>
      <w:r w:rsidRPr="005E0B2B">
        <w:rPr>
          <w:rFonts w:ascii="Times New Roman" w:hAnsi="Times New Roman" w:cs="Times New Roman"/>
          <w:sz w:val="24"/>
          <w:szCs w:val="24"/>
        </w:rPr>
        <w:t xml:space="preserve">для ребят  были подготовлены буклеты </w:t>
      </w:r>
      <w:r w:rsidRPr="005E0B2B">
        <w:rPr>
          <w:rFonts w:ascii="Times New Roman" w:hAnsi="Times New Roman" w:cs="Times New Roman"/>
          <w:bCs/>
          <w:sz w:val="24"/>
          <w:szCs w:val="24"/>
        </w:rPr>
        <w:t>«Сегодня модно быть спортивным», «Быть здоровым - значит здраво мыслить». Работники культуры п</w:t>
      </w:r>
      <w:r w:rsidRPr="005E0B2B">
        <w:rPr>
          <w:rFonts w:ascii="Times New Roman" w:hAnsi="Times New Roman" w:cs="Times New Roman"/>
          <w:sz w:val="24"/>
          <w:szCs w:val="24"/>
        </w:rPr>
        <w:t xml:space="preserve">ровели профилактические беседы </w:t>
      </w:r>
      <w:r w:rsidRPr="005E0B2B">
        <w:rPr>
          <w:rFonts w:ascii="Times New Roman" w:hAnsi="Times New Roman" w:cs="Times New Roman"/>
          <w:bCs/>
          <w:sz w:val="24"/>
          <w:szCs w:val="24"/>
        </w:rPr>
        <w:t>«Вместе мы сильнее», «Счастье народа - в трезвости!»,</w:t>
      </w:r>
      <w:r w:rsidRPr="005E0B2B">
        <w:rPr>
          <w:rFonts w:ascii="Times New Roman" w:hAnsi="Times New Roman" w:cs="Times New Roman"/>
          <w:sz w:val="24"/>
          <w:szCs w:val="24"/>
        </w:rPr>
        <w:t xml:space="preserve"> викторина </w:t>
      </w:r>
      <w:r w:rsidRPr="005E0B2B">
        <w:rPr>
          <w:rFonts w:ascii="Times New Roman" w:hAnsi="Times New Roman" w:cs="Times New Roman"/>
          <w:bCs/>
          <w:sz w:val="24"/>
          <w:szCs w:val="24"/>
        </w:rPr>
        <w:t xml:space="preserve">«Мы за здоровый образ жизни», </w:t>
      </w:r>
      <w:r w:rsidRPr="005E0B2B">
        <w:rPr>
          <w:rFonts w:ascii="Times New Roman" w:hAnsi="Times New Roman" w:cs="Times New Roman"/>
          <w:sz w:val="24"/>
          <w:szCs w:val="24"/>
        </w:rPr>
        <w:t xml:space="preserve">слайд-презентация </w:t>
      </w:r>
      <w:r w:rsidRPr="005E0B2B">
        <w:rPr>
          <w:rFonts w:ascii="Times New Roman" w:hAnsi="Times New Roman" w:cs="Times New Roman"/>
          <w:bCs/>
          <w:sz w:val="24"/>
          <w:szCs w:val="24"/>
        </w:rPr>
        <w:t>«Твоё здоровье и алкоголь», и</w:t>
      </w:r>
      <w:r w:rsidRPr="005E0B2B">
        <w:rPr>
          <w:rFonts w:ascii="Times New Roman" w:hAnsi="Times New Roman" w:cs="Times New Roman"/>
          <w:sz w:val="24"/>
          <w:szCs w:val="24"/>
        </w:rPr>
        <w:t>нформационно-конкурсная программа</w:t>
      </w:r>
      <w:r w:rsidRPr="005E0B2B">
        <w:rPr>
          <w:rFonts w:ascii="Times New Roman" w:hAnsi="Times New Roman" w:cs="Times New Roman"/>
          <w:bCs/>
          <w:sz w:val="24"/>
          <w:szCs w:val="24"/>
        </w:rPr>
        <w:t xml:space="preserve"> «В трезвости- сила».</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В рамках работы в </w:t>
      </w:r>
      <w:r w:rsidRPr="005E0B2B">
        <w:rPr>
          <w:rFonts w:ascii="Times New Roman" w:hAnsi="Times New Roman" w:cs="Times New Roman"/>
          <w:bCs/>
          <w:sz w:val="24"/>
          <w:szCs w:val="24"/>
        </w:rPr>
        <w:t xml:space="preserve">направлении профилактики безнадзорности и правонарушений среди подростков </w:t>
      </w:r>
      <w:r w:rsidRPr="005E0B2B">
        <w:rPr>
          <w:rFonts w:ascii="Times New Roman" w:hAnsi="Times New Roman" w:cs="Times New Roman"/>
          <w:sz w:val="24"/>
          <w:szCs w:val="24"/>
        </w:rPr>
        <w:t>проведены мероприятия различных форм: вечера, информационные часы, выставки, беседы,  акции милосердия: «</w:t>
      </w:r>
      <w:r w:rsidRPr="005E0B2B">
        <w:rPr>
          <w:rFonts w:ascii="Times New Roman" w:hAnsi="Times New Roman" w:cs="Times New Roman"/>
          <w:bCs/>
          <w:sz w:val="24"/>
          <w:szCs w:val="24"/>
        </w:rPr>
        <w:t xml:space="preserve">Отогреем детские сердца», марафоны чтения «Радоваться жизни, верить и любить», </w:t>
      </w:r>
      <w:r w:rsidRPr="005E0B2B">
        <w:rPr>
          <w:rFonts w:ascii="Times New Roman" w:hAnsi="Times New Roman" w:cs="Times New Roman"/>
          <w:sz w:val="24"/>
          <w:szCs w:val="24"/>
        </w:rPr>
        <w:t xml:space="preserve"> </w:t>
      </w:r>
      <w:r w:rsidRPr="005E0B2B">
        <w:rPr>
          <w:rFonts w:ascii="Times New Roman" w:hAnsi="Times New Roman" w:cs="Times New Roman"/>
          <w:bCs/>
          <w:sz w:val="24"/>
          <w:szCs w:val="24"/>
        </w:rPr>
        <w:t>«Мир без вредных привычек»</w:t>
      </w:r>
      <w:r w:rsidRPr="005E0B2B">
        <w:rPr>
          <w:rFonts w:ascii="Times New Roman" w:hAnsi="Times New Roman" w:cs="Times New Roman"/>
          <w:sz w:val="24"/>
          <w:szCs w:val="24"/>
        </w:rPr>
        <w:t xml:space="preserve">, </w:t>
      </w:r>
      <w:r w:rsidRPr="005E0B2B">
        <w:rPr>
          <w:rFonts w:ascii="Times New Roman" w:hAnsi="Times New Roman" w:cs="Times New Roman"/>
          <w:bCs/>
          <w:sz w:val="24"/>
          <w:szCs w:val="24"/>
        </w:rPr>
        <w:t>«Коварные  разрушители твоего здоровья»</w:t>
      </w:r>
      <w:r w:rsidRPr="005E0B2B">
        <w:rPr>
          <w:rFonts w:ascii="Times New Roman" w:hAnsi="Times New Roman" w:cs="Times New Roman"/>
          <w:sz w:val="24"/>
          <w:szCs w:val="24"/>
        </w:rPr>
        <w:t>, «</w:t>
      </w:r>
      <w:r w:rsidRPr="005E0B2B">
        <w:rPr>
          <w:rFonts w:ascii="Times New Roman" w:hAnsi="Times New Roman" w:cs="Times New Roman"/>
          <w:bCs/>
          <w:sz w:val="24"/>
          <w:szCs w:val="24"/>
        </w:rPr>
        <w:t xml:space="preserve">Все о вреде курения», </w:t>
      </w:r>
      <w:r w:rsidRPr="005E0B2B">
        <w:rPr>
          <w:rFonts w:ascii="Times New Roman" w:hAnsi="Times New Roman" w:cs="Times New Roman"/>
          <w:sz w:val="24"/>
          <w:szCs w:val="24"/>
        </w:rPr>
        <w:t xml:space="preserve"> </w:t>
      </w:r>
      <w:r w:rsidRPr="005E0B2B">
        <w:rPr>
          <w:rFonts w:ascii="Times New Roman" w:hAnsi="Times New Roman" w:cs="Times New Roman"/>
          <w:bCs/>
          <w:sz w:val="24"/>
          <w:szCs w:val="24"/>
        </w:rPr>
        <w:t>«Жизнь дается только раз»</w:t>
      </w:r>
      <w:r w:rsidRPr="005E0B2B">
        <w:rPr>
          <w:rFonts w:ascii="Times New Roman" w:hAnsi="Times New Roman" w:cs="Times New Roman"/>
          <w:sz w:val="24"/>
          <w:szCs w:val="24"/>
        </w:rPr>
        <w:t xml:space="preserve">, беседа- напутствие </w:t>
      </w:r>
      <w:r w:rsidRPr="005E0B2B">
        <w:rPr>
          <w:rFonts w:ascii="Times New Roman" w:hAnsi="Times New Roman" w:cs="Times New Roman"/>
          <w:bCs/>
          <w:sz w:val="24"/>
          <w:szCs w:val="24"/>
        </w:rPr>
        <w:t xml:space="preserve">«Учись быть здоровым», </w:t>
      </w:r>
      <w:r w:rsidRPr="005E0B2B">
        <w:rPr>
          <w:rFonts w:ascii="Times New Roman" w:hAnsi="Times New Roman" w:cs="Times New Roman"/>
          <w:sz w:val="24"/>
          <w:szCs w:val="24"/>
        </w:rPr>
        <w:t>выставка рисунков «Мы за здоровый образ жизни»</w:t>
      </w:r>
      <w:r w:rsidRPr="005E0B2B">
        <w:rPr>
          <w:rFonts w:ascii="Times New Roman" w:hAnsi="Times New Roman" w:cs="Times New Roman"/>
          <w:bCs/>
          <w:sz w:val="24"/>
          <w:szCs w:val="24"/>
        </w:rPr>
        <w:t xml:space="preserve"> и </w:t>
      </w:r>
      <w:r w:rsidRPr="005E0B2B">
        <w:rPr>
          <w:rFonts w:ascii="Times New Roman" w:hAnsi="Times New Roman" w:cs="Times New Roman"/>
          <w:bCs/>
          <w:sz w:val="24"/>
          <w:szCs w:val="24"/>
        </w:rPr>
        <w:lastRenderedPageBreak/>
        <w:t xml:space="preserve">др.  </w:t>
      </w:r>
      <w:r w:rsidRPr="005E0B2B">
        <w:rPr>
          <w:rFonts w:ascii="Times New Roman" w:hAnsi="Times New Roman" w:cs="Times New Roman"/>
          <w:sz w:val="24"/>
          <w:szCs w:val="24"/>
        </w:rPr>
        <w:t>Проводятся  подвижные игры, флеш- мобы  «Мы за здоровый образ жизни», «Спорт на страже закона», распространяются буклеты «Предупрежден –значит вооружен» и тд.</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bCs/>
          <w:sz w:val="24"/>
          <w:szCs w:val="24"/>
        </w:rPr>
        <w:t>Мероприятия по противодействию экстремисткой деятельности проявления террористической направленности</w:t>
      </w:r>
    </w:p>
    <w:p w:rsidR="00327D05" w:rsidRPr="005E0B2B" w:rsidRDefault="00327D05" w:rsidP="00EC6AD0">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sz w:val="24"/>
          <w:szCs w:val="24"/>
        </w:rPr>
        <w:tab/>
        <w:t>С 2005 года 3 сентября в России ежегодно отмечается особая дата- День солидарности в борьбе с терроризмом. С этой целью оформляются книжные выставки «Моя Россия без терроризма», проходят тематические часы «Мама, мне хочется жить», беседы «Вместе против террора», «Терроризм. Основные меры предосторожности»просмотры презентации  «Трагедия  Беслана», выставки рисунков  «Мы  против терроризма, уроки  мужества «Минута молчания тебе, Беслан, стон от рыдания тебе, Беслан», марафоны памяти «Глаза детей - души моей светильник». На мероприятиях дали  оценку событиям, происходящим в стране и мире, адекватно смогли оценить  их.</w:t>
      </w:r>
    </w:p>
    <w:p w:rsidR="00327D05" w:rsidRPr="005E0B2B" w:rsidRDefault="00327D05" w:rsidP="00EC6AD0">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r>
      <w:r w:rsidRPr="005E0B2B">
        <w:rPr>
          <w:rFonts w:ascii="Times New Roman" w:hAnsi="Times New Roman" w:cs="Times New Roman"/>
          <w:bCs/>
          <w:sz w:val="24"/>
          <w:szCs w:val="24"/>
        </w:rPr>
        <w:t>Формирование культуры семейных отношений. Духовно- нравственное воспитание</w:t>
      </w:r>
    </w:p>
    <w:p w:rsidR="00327D05" w:rsidRPr="005E0B2B" w:rsidRDefault="00327D05" w:rsidP="00EC6AD0">
      <w:pPr>
        <w:pStyle w:val="a0"/>
        <w:spacing w:after="0" w:line="240" w:lineRule="auto"/>
        <w:jc w:val="both"/>
        <w:rPr>
          <w:rFonts w:ascii="Times New Roman" w:hAnsi="Times New Roman" w:cs="Times New Roman"/>
          <w:sz w:val="24"/>
          <w:szCs w:val="24"/>
        </w:rPr>
      </w:pPr>
      <w:r w:rsidRPr="005E0B2B">
        <w:rPr>
          <w:rFonts w:ascii="Times New Roman" w:eastAsia="Calibri" w:hAnsi="Times New Roman" w:cs="Times New Roman"/>
          <w:sz w:val="24"/>
          <w:szCs w:val="24"/>
          <w:lang w:eastAsia="en-US"/>
        </w:rPr>
        <w:tab/>
      </w:r>
      <w:r w:rsidRPr="005E0B2B">
        <w:rPr>
          <w:rFonts w:ascii="Times New Roman" w:hAnsi="Times New Roman" w:cs="Times New Roman"/>
          <w:sz w:val="24"/>
          <w:szCs w:val="24"/>
        </w:rPr>
        <w:t>Во Всероссийский день семьи, любви и верности в учреждениях культуры,  библиотеках  были проведены: историко - познавательные часы</w:t>
      </w:r>
      <w:r w:rsidRPr="005E0B2B">
        <w:rPr>
          <w:rStyle w:val="ab"/>
          <w:rFonts w:ascii="Times New Roman" w:hAnsi="Times New Roman" w:cs="Times New Roman"/>
          <w:b w:val="0"/>
          <w:bCs w:val="0"/>
          <w:sz w:val="24"/>
          <w:szCs w:val="24"/>
        </w:rPr>
        <w:t xml:space="preserve"> </w:t>
      </w:r>
      <w:r w:rsidRPr="005E0B2B">
        <w:rPr>
          <w:rFonts w:ascii="Times New Roman" w:hAnsi="Times New Roman" w:cs="Times New Roman"/>
          <w:bCs/>
          <w:sz w:val="24"/>
          <w:szCs w:val="24"/>
        </w:rPr>
        <w:t xml:space="preserve">«Святая история Петр и Феврония», </w:t>
      </w:r>
      <w:r w:rsidRPr="005E0B2B">
        <w:rPr>
          <w:rFonts w:ascii="Times New Roman" w:hAnsi="Times New Roman" w:cs="Times New Roman"/>
          <w:sz w:val="24"/>
          <w:szCs w:val="24"/>
        </w:rPr>
        <w:t xml:space="preserve">праздничные программы, </w:t>
      </w:r>
      <w:r w:rsidRPr="005E0B2B">
        <w:rPr>
          <w:rFonts w:ascii="Times New Roman" w:hAnsi="Times New Roman" w:cs="Times New Roman"/>
          <w:bCs/>
          <w:sz w:val="24"/>
          <w:szCs w:val="24"/>
        </w:rPr>
        <w:t>«Семья- это то, что с тобою всегда»</w:t>
      </w:r>
      <w:r w:rsidRPr="005E0B2B">
        <w:rPr>
          <w:rFonts w:ascii="Times New Roman" w:hAnsi="Times New Roman" w:cs="Times New Roman"/>
          <w:sz w:val="24"/>
          <w:szCs w:val="24"/>
        </w:rPr>
        <w:t xml:space="preserve">, книжно-журнальные выставки </w:t>
      </w:r>
      <w:r w:rsidRPr="005E0B2B">
        <w:rPr>
          <w:rFonts w:ascii="Times New Roman" w:hAnsi="Times New Roman" w:cs="Times New Roman"/>
          <w:bCs/>
          <w:sz w:val="24"/>
          <w:szCs w:val="24"/>
        </w:rPr>
        <w:t>«Счастье моё - моя семья»,</w:t>
      </w:r>
      <w:r w:rsidRPr="005E0B2B">
        <w:rPr>
          <w:rFonts w:ascii="Times New Roman" w:hAnsi="Times New Roman" w:cs="Times New Roman"/>
          <w:sz w:val="24"/>
          <w:szCs w:val="24"/>
        </w:rPr>
        <w:t xml:space="preserve"> литературно-музыкальные часы</w:t>
      </w:r>
      <w:r w:rsidRPr="005E0B2B">
        <w:rPr>
          <w:rFonts w:ascii="Times New Roman" w:hAnsi="Times New Roman" w:cs="Times New Roman"/>
          <w:bCs/>
          <w:sz w:val="24"/>
          <w:szCs w:val="24"/>
        </w:rPr>
        <w:t xml:space="preserve"> «Любовь и верность», </w:t>
      </w:r>
      <w:r w:rsidRPr="005E0B2B">
        <w:rPr>
          <w:rFonts w:ascii="Times New Roman" w:hAnsi="Times New Roman" w:cs="Times New Roman"/>
          <w:sz w:val="24"/>
          <w:szCs w:val="24"/>
        </w:rPr>
        <w:t xml:space="preserve">викторины </w:t>
      </w:r>
      <w:r w:rsidRPr="005E0B2B">
        <w:rPr>
          <w:rFonts w:ascii="Times New Roman" w:hAnsi="Times New Roman" w:cs="Times New Roman"/>
          <w:bCs/>
          <w:sz w:val="24"/>
          <w:szCs w:val="24"/>
        </w:rPr>
        <w:t>«Любимые книги нашей семьи».</w:t>
      </w:r>
    </w:p>
    <w:p w:rsidR="00327D05" w:rsidRPr="005E0B2B" w:rsidRDefault="00327D05" w:rsidP="00EC6AD0">
      <w:pPr>
        <w:spacing w:after="0" w:line="240" w:lineRule="auto"/>
        <w:jc w:val="both"/>
        <w:rPr>
          <w:rFonts w:ascii="Times New Roman" w:hAnsi="Times New Roman" w:cs="Times New Roman"/>
          <w:sz w:val="24"/>
          <w:szCs w:val="24"/>
          <w:lang w:eastAsia="ar-SA"/>
        </w:rPr>
      </w:pPr>
      <w:r w:rsidRPr="005E0B2B">
        <w:rPr>
          <w:rFonts w:ascii="Times New Roman" w:hAnsi="Times New Roman" w:cs="Times New Roman"/>
          <w:sz w:val="24"/>
          <w:szCs w:val="24"/>
        </w:rPr>
        <w:tab/>
        <w:t xml:space="preserve">В рамках областной акции «Роди патриота в День России» </w:t>
      </w:r>
      <w:r w:rsidRPr="005E0B2B">
        <w:rPr>
          <w:rFonts w:ascii="Times New Roman" w:hAnsi="Times New Roman" w:cs="Times New Roman"/>
          <w:bCs/>
          <w:sz w:val="24"/>
          <w:szCs w:val="24"/>
        </w:rPr>
        <w:t xml:space="preserve">проведены: </w:t>
      </w:r>
      <w:r w:rsidRPr="005E0B2B">
        <w:rPr>
          <w:rFonts w:ascii="Times New Roman" w:hAnsi="Times New Roman" w:cs="Times New Roman"/>
          <w:bCs/>
          <w:sz w:val="24"/>
          <w:szCs w:val="24"/>
          <w:lang w:eastAsia="ar-SA"/>
        </w:rPr>
        <w:t xml:space="preserve">«Главное в жизни – семья»- </w:t>
      </w:r>
      <w:r w:rsidRPr="005E0B2B">
        <w:rPr>
          <w:rFonts w:ascii="Times New Roman" w:hAnsi="Times New Roman" w:cs="Times New Roman"/>
          <w:sz w:val="24"/>
          <w:szCs w:val="24"/>
          <w:lang w:eastAsia="ar-SA"/>
        </w:rPr>
        <w:t xml:space="preserve">игровые программы; </w:t>
      </w:r>
      <w:r w:rsidRPr="005E0B2B">
        <w:rPr>
          <w:rFonts w:ascii="Times New Roman" w:hAnsi="Times New Roman" w:cs="Times New Roman"/>
          <w:bCs/>
          <w:sz w:val="24"/>
          <w:szCs w:val="24"/>
          <w:lang w:eastAsia="ar-SA"/>
        </w:rPr>
        <w:t xml:space="preserve">«Любовь и верность — счастья основа- </w:t>
      </w:r>
      <w:r w:rsidRPr="005E0B2B">
        <w:rPr>
          <w:rFonts w:ascii="Times New Roman" w:hAnsi="Times New Roman" w:cs="Times New Roman"/>
          <w:sz w:val="24"/>
          <w:szCs w:val="24"/>
          <w:lang w:eastAsia="ar-SA"/>
        </w:rPr>
        <w:t>обзоры литературы;</w:t>
      </w:r>
      <w:r w:rsidRPr="005E0B2B">
        <w:rPr>
          <w:rFonts w:ascii="Times New Roman" w:hAnsi="Times New Roman" w:cs="Times New Roman"/>
          <w:bCs/>
          <w:sz w:val="24"/>
          <w:szCs w:val="24"/>
          <w:lang w:eastAsia="ar-SA"/>
        </w:rPr>
        <w:t xml:space="preserve">  «Ромашковое счастье» - игровые программы; «Крепка семья, крепка держава»- </w:t>
      </w:r>
      <w:r w:rsidRPr="005E0B2B">
        <w:rPr>
          <w:rFonts w:ascii="Times New Roman" w:hAnsi="Times New Roman" w:cs="Times New Roman"/>
          <w:sz w:val="24"/>
          <w:szCs w:val="24"/>
          <w:lang w:eastAsia="ar-SA"/>
        </w:rPr>
        <w:t>электронные презентации и др.</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Прошли торжественные  мероприятия, посвящённые </w:t>
      </w:r>
      <w:r w:rsidRPr="005E0B2B">
        <w:rPr>
          <w:rFonts w:ascii="Times New Roman" w:hAnsi="Times New Roman" w:cs="Times New Roman"/>
          <w:bCs/>
          <w:sz w:val="24"/>
          <w:szCs w:val="24"/>
        </w:rPr>
        <w:t xml:space="preserve">Дню отца </w:t>
      </w:r>
      <w:r w:rsidRPr="005E0B2B">
        <w:rPr>
          <w:rFonts w:ascii="Times New Roman" w:hAnsi="Times New Roman" w:cs="Times New Roman"/>
          <w:sz w:val="24"/>
          <w:szCs w:val="24"/>
        </w:rPr>
        <w:t xml:space="preserve">мероприятия  </w:t>
      </w:r>
      <w:r w:rsidRPr="005E0B2B">
        <w:rPr>
          <w:rFonts w:ascii="Times New Roman" w:hAnsi="Times New Roman" w:cs="Times New Roman"/>
          <w:bCs/>
          <w:sz w:val="24"/>
          <w:szCs w:val="24"/>
        </w:rPr>
        <w:t>«Нам не скучно вместе с папой», «Вместе с папой мастерим».</w:t>
      </w:r>
      <w:r w:rsidRPr="005E0B2B">
        <w:rPr>
          <w:rFonts w:ascii="Times New Roman" w:hAnsi="Times New Roman" w:cs="Times New Roman"/>
          <w:sz w:val="24"/>
          <w:szCs w:val="24"/>
        </w:rPr>
        <w:t xml:space="preserve"> </w:t>
      </w:r>
      <w:r w:rsidRPr="005E0B2B">
        <w:rPr>
          <w:rStyle w:val="ab"/>
          <w:rFonts w:ascii="Times New Roman" w:hAnsi="Times New Roman" w:cs="Times New Roman"/>
          <w:b w:val="0"/>
          <w:sz w:val="24"/>
          <w:szCs w:val="24"/>
        </w:rPr>
        <w:t xml:space="preserve">Состоялись </w:t>
      </w:r>
      <w:r w:rsidRPr="005E0B2B">
        <w:rPr>
          <w:rFonts w:ascii="Times New Roman" w:hAnsi="Times New Roman" w:cs="Times New Roman"/>
          <w:sz w:val="24"/>
          <w:szCs w:val="24"/>
        </w:rPr>
        <w:t xml:space="preserve">книжные выставки – просмотры </w:t>
      </w:r>
      <w:r w:rsidRPr="005E0B2B">
        <w:rPr>
          <w:rFonts w:ascii="Times New Roman" w:hAnsi="Times New Roman" w:cs="Times New Roman"/>
          <w:bCs/>
          <w:sz w:val="24"/>
          <w:szCs w:val="24"/>
        </w:rPr>
        <w:t xml:space="preserve">«Ты для меня пример во всём!», </w:t>
      </w:r>
      <w:r w:rsidRPr="005E0B2B">
        <w:rPr>
          <w:rFonts w:ascii="Times New Roman" w:hAnsi="Times New Roman" w:cs="Times New Roman"/>
          <w:sz w:val="24"/>
          <w:szCs w:val="24"/>
        </w:rPr>
        <w:t xml:space="preserve"> «Отцовство – долг и дар», «Образ отца в литературе», «Вместе с папой интересней», книжные выставки </w:t>
      </w:r>
      <w:r w:rsidRPr="005E0B2B">
        <w:rPr>
          <w:rFonts w:ascii="Times New Roman" w:hAnsi="Times New Roman" w:cs="Times New Roman"/>
          <w:bCs/>
          <w:sz w:val="24"/>
          <w:szCs w:val="24"/>
        </w:rPr>
        <w:t xml:space="preserve"> «Это гордое звание- отец»,</w:t>
      </w:r>
      <w:r w:rsidRPr="005E0B2B">
        <w:rPr>
          <w:rFonts w:ascii="Times New Roman" w:hAnsi="Times New Roman" w:cs="Times New Roman"/>
          <w:sz w:val="24"/>
          <w:szCs w:val="24"/>
        </w:rPr>
        <w:t xml:space="preserve">  «Для пап и сыновей». </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bCs/>
          <w:sz w:val="24"/>
          <w:szCs w:val="24"/>
        </w:rPr>
        <w:tab/>
      </w:r>
      <w:r w:rsidRPr="005E0B2B">
        <w:rPr>
          <w:rFonts w:ascii="Times New Roman" w:hAnsi="Times New Roman" w:cs="Times New Roman"/>
          <w:sz w:val="24"/>
          <w:szCs w:val="24"/>
        </w:rPr>
        <w:t xml:space="preserve">В рамках областного месячника </w:t>
      </w:r>
      <w:r w:rsidRPr="005E0B2B">
        <w:rPr>
          <w:rFonts w:ascii="Times New Roman" w:hAnsi="Times New Roman" w:cs="Times New Roman"/>
          <w:bCs/>
          <w:sz w:val="24"/>
          <w:szCs w:val="24"/>
        </w:rPr>
        <w:t>«Сентябриада»</w:t>
      </w:r>
      <w:r w:rsidRPr="005E0B2B">
        <w:rPr>
          <w:rFonts w:ascii="Times New Roman" w:hAnsi="Times New Roman" w:cs="Times New Roman"/>
          <w:sz w:val="24"/>
          <w:szCs w:val="24"/>
        </w:rPr>
        <w:t xml:space="preserve"> с 01 сентября по 01 октября учреждениями культуры проведены: акции </w:t>
      </w:r>
      <w:r w:rsidRPr="005E0B2B">
        <w:rPr>
          <w:rFonts w:ascii="Times New Roman" w:hAnsi="Times New Roman" w:cs="Times New Roman"/>
          <w:bCs/>
          <w:sz w:val="24"/>
          <w:szCs w:val="24"/>
        </w:rPr>
        <w:t xml:space="preserve">«Высокое слово- милосердие», </w:t>
      </w:r>
      <w:r w:rsidRPr="005E0B2B">
        <w:rPr>
          <w:rFonts w:ascii="Times New Roman" w:hAnsi="Times New Roman" w:cs="Times New Roman"/>
          <w:sz w:val="24"/>
          <w:szCs w:val="24"/>
        </w:rPr>
        <w:t xml:space="preserve"> </w:t>
      </w:r>
      <w:r w:rsidRPr="005E0B2B">
        <w:rPr>
          <w:rFonts w:ascii="Times New Roman" w:hAnsi="Times New Roman" w:cs="Times New Roman"/>
          <w:bCs/>
          <w:sz w:val="24"/>
          <w:szCs w:val="24"/>
        </w:rPr>
        <w:t>«Ты не один в этот трудный миг, рядом герои любимых книг»,</w:t>
      </w:r>
      <w:r w:rsidRPr="005E0B2B">
        <w:rPr>
          <w:rFonts w:ascii="Times New Roman" w:hAnsi="Times New Roman" w:cs="Times New Roman"/>
          <w:sz w:val="24"/>
          <w:szCs w:val="24"/>
        </w:rPr>
        <w:t xml:space="preserve"> </w:t>
      </w:r>
      <w:r w:rsidRPr="005E0B2B">
        <w:rPr>
          <w:rFonts w:ascii="Times New Roman" w:hAnsi="Times New Roman" w:cs="Times New Roman"/>
          <w:bCs/>
          <w:sz w:val="24"/>
          <w:szCs w:val="24"/>
        </w:rPr>
        <w:t>«Поделись сердечностью с другими».</w:t>
      </w:r>
      <w:r w:rsidRPr="005E0B2B">
        <w:rPr>
          <w:rFonts w:ascii="Times New Roman" w:hAnsi="Times New Roman" w:cs="Times New Roman"/>
          <w:sz w:val="24"/>
          <w:szCs w:val="24"/>
        </w:rPr>
        <w:t xml:space="preserve"> Оформлены книжные выставки, прошли  торжественные мероприятия на темы: </w:t>
      </w:r>
      <w:r w:rsidRPr="005E0B2B">
        <w:rPr>
          <w:rFonts w:ascii="Times New Roman" w:hAnsi="Times New Roman" w:cs="Times New Roman"/>
          <w:bCs/>
          <w:sz w:val="24"/>
          <w:szCs w:val="24"/>
        </w:rPr>
        <w:t>«Мудрость старой не бывает», «Без человечности, не будет вечности»</w:t>
      </w:r>
      <w:r w:rsidRPr="005E0B2B">
        <w:rPr>
          <w:rFonts w:ascii="Times New Roman" w:hAnsi="Times New Roman" w:cs="Times New Roman"/>
          <w:sz w:val="24"/>
          <w:szCs w:val="24"/>
        </w:rPr>
        <w:t xml:space="preserve">-урок доброты, </w:t>
      </w:r>
      <w:r w:rsidRPr="005E0B2B">
        <w:rPr>
          <w:rFonts w:ascii="Times New Roman" w:hAnsi="Times New Roman" w:cs="Times New Roman"/>
          <w:bCs/>
          <w:sz w:val="24"/>
          <w:szCs w:val="24"/>
        </w:rPr>
        <w:t>«Чудесный сплав любви и уважения»</w:t>
      </w:r>
      <w:r w:rsidRPr="005E0B2B">
        <w:rPr>
          <w:rFonts w:ascii="Times New Roman" w:hAnsi="Times New Roman" w:cs="Times New Roman"/>
          <w:sz w:val="24"/>
          <w:szCs w:val="24"/>
        </w:rPr>
        <w:t xml:space="preserve">-час общения и др. </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r>
      <w:r w:rsidRPr="005E0B2B">
        <w:rPr>
          <w:rFonts w:ascii="Times New Roman" w:hAnsi="Times New Roman" w:cs="Times New Roman"/>
          <w:bCs/>
          <w:sz w:val="24"/>
          <w:szCs w:val="24"/>
        </w:rPr>
        <w:t xml:space="preserve">Работа по предотвращению и противодействию коррупции </w:t>
      </w:r>
    </w:p>
    <w:p w:rsidR="00327D05" w:rsidRPr="005E0B2B" w:rsidRDefault="00327D05" w:rsidP="00EC6AD0">
      <w:pPr>
        <w:spacing w:after="0" w:line="240" w:lineRule="auto"/>
        <w:jc w:val="both"/>
        <w:rPr>
          <w:rFonts w:ascii="Times New Roman" w:hAnsi="Times New Roman" w:cs="Times New Roman"/>
          <w:bCs/>
          <w:sz w:val="24"/>
          <w:szCs w:val="24"/>
        </w:rPr>
      </w:pPr>
      <w:r w:rsidRPr="005E0B2B">
        <w:rPr>
          <w:rFonts w:ascii="Times New Roman" w:hAnsi="Times New Roman" w:cs="Times New Roman"/>
          <w:bCs/>
          <w:sz w:val="24"/>
          <w:szCs w:val="24"/>
        </w:rPr>
        <w:tab/>
      </w:r>
      <w:r w:rsidRPr="005E0B2B">
        <w:rPr>
          <w:rFonts w:ascii="Times New Roman" w:hAnsi="Times New Roman" w:cs="Times New Roman"/>
          <w:sz w:val="24"/>
          <w:szCs w:val="24"/>
        </w:rPr>
        <w:t xml:space="preserve">  С целью воспитания антикоррупционной культуры среди населения в библиотеках имеются постоянно действующие  книжные выставки </w:t>
      </w:r>
      <w:r w:rsidRPr="005E0B2B">
        <w:rPr>
          <w:rFonts w:ascii="Times New Roman" w:hAnsi="Times New Roman" w:cs="Times New Roman"/>
          <w:bCs/>
          <w:sz w:val="24"/>
          <w:szCs w:val="24"/>
        </w:rPr>
        <w:t>«Это важно знать», «Из истории коррупции», «Последствия коррупции для общества»</w:t>
      </w:r>
      <w:r w:rsidRPr="005E0B2B">
        <w:rPr>
          <w:rFonts w:ascii="Times New Roman" w:hAnsi="Times New Roman" w:cs="Times New Roman"/>
          <w:sz w:val="24"/>
          <w:szCs w:val="24"/>
        </w:rPr>
        <w:t xml:space="preserve">.  Проводились беседы, часы полезных сообщений, информационные часы на темы: </w:t>
      </w:r>
      <w:r w:rsidRPr="005E0B2B">
        <w:rPr>
          <w:rFonts w:ascii="Times New Roman" w:hAnsi="Times New Roman" w:cs="Times New Roman"/>
          <w:bCs/>
          <w:sz w:val="24"/>
          <w:szCs w:val="24"/>
        </w:rPr>
        <w:t>«О вреде, наносимом коррупцией», «Коррупция — выигрыш или убыток», «Как благодарить за помощь» и т. д.</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sz w:val="24"/>
          <w:szCs w:val="24"/>
        </w:rPr>
        <w:tab/>
        <w:t>Во всех библиотеках на информационных стендах или на столах справок имеются телефоны доверия, куда можно обратиться об известных фактах коррупции или вымогательства.</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В Ульяновской области объявлено </w:t>
      </w:r>
      <w:r w:rsidRPr="005E0B2B">
        <w:rPr>
          <w:rFonts w:ascii="Times New Roman" w:hAnsi="Times New Roman" w:cs="Times New Roman"/>
          <w:bCs/>
          <w:sz w:val="24"/>
          <w:szCs w:val="24"/>
        </w:rPr>
        <w:t>Десятилетие доброты.</w:t>
      </w:r>
      <w:r w:rsidRPr="005E0B2B">
        <w:rPr>
          <w:rFonts w:ascii="Times New Roman" w:hAnsi="Times New Roman" w:cs="Times New Roman"/>
          <w:sz w:val="24"/>
          <w:szCs w:val="24"/>
        </w:rPr>
        <w:t xml:space="preserve"> Соответствующее распоряжение подписал губернатор Сергей Морозов. Программа рассчитана на 2017-2027 годы. </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В рамках Десятилетия доброты в библиотеках  реализуются проекты: «Когда человек не один», «Освети друг друга добром», «Я с книгой открываю мир природы», «Жить в согласии с природой»,   «В духовном единстве с природой», «Библиотека- территория здоровья».  </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В Большенагаткинском РДК  6 апреля прошел благотворительный марафон добрых дел «Твори добро». Марафон проходил весь день,  собрал большое число зрителей. Денежные средства, собранные в ходе марафона, были пожертвованы нуждающимся.</w:t>
      </w:r>
    </w:p>
    <w:p w:rsidR="00327D05" w:rsidRPr="005E0B2B" w:rsidRDefault="00327D05" w:rsidP="00EC6AD0">
      <w:pPr>
        <w:spacing w:after="0" w:line="240" w:lineRule="auto"/>
        <w:ind w:firstLine="426"/>
        <w:jc w:val="both"/>
        <w:rPr>
          <w:rFonts w:ascii="Times New Roman" w:hAnsi="Times New Roman" w:cs="Times New Roman"/>
          <w:sz w:val="24"/>
          <w:szCs w:val="24"/>
        </w:rPr>
      </w:pPr>
    </w:p>
    <w:p w:rsidR="00327D05" w:rsidRPr="007B4CF3" w:rsidRDefault="00327D05" w:rsidP="00EC6AD0">
      <w:pPr>
        <w:spacing w:after="0" w:line="240" w:lineRule="auto"/>
        <w:ind w:firstLine="426"/>
        <w:jc w:val="both"/>
        <w:rPr>
          <w:rFonts w:ascii="Times New Roman" w:hAnsi="Times New Roman" w:cs="Times New Roman"/>
          <w:b/>
          <w:sz w:val="24"/>
          <w:szCs w:val="24"/>
        </w:rPr>
      </w:pPr>
      <w:r w:rsidRPr="007B4CF3">
        <w:rPr>
          <w:rFonts w:ascii="Times New Roman" w:hAnsi="Times New Roman" w:cs="Times New Roman"/>
          <w:b/>
          <w:sz w:val="24"/>
          <w:szCs w:val="24"/>
        </w:rPr>
        <w:lastRenderedPageBreak/>
        <w:t>5.4.Фестивальная карта муниципального образов</w:t>
      </w:r>
      <w:r w:rsidR="007B4CF3">
        <w:rPr>
          <w:rFonts w:ascii="Times New Roman" w:hAnsi="Times New Roman" w:cs="Times New Roman"/>
          <w:b/>
          <w:sz w:val="24"/>
          <w:szCs w:val="24"/>
        </w:rPr>
        <w:t xml:space="preserve">ания </w:t>
      </w:r>
    </w:p>
    <w:p w:rsidR="00327D05" w:rsidRPr="005E0B2B" w:rsidRDefault="00327D05" w:rsidP="00EC6AD0">
      <w:pPr>
        <w:spacing w:after="0" w:line="240" w:lineRule="auto"/>
        <w:ind w:firstLine="426"/>
        <w:jc w:val="both"/>
        <w:rPr>
          <w:rFonts w:ascii="Times New Roman" w:hAnsi="Times New Roman" w:cs="Times New Roman"/>
          <w:sz w:val="24"/>
          <w:szCs w:val="24"/>
        </w:rPr>
      </w:pPr>
    </w:p>
    <w:p w:rsidR="00327D05" w:rsidRPr="005E0B2B" w:rsidRDefault="00327D05" w:rsidP="00EC6AD0">
      <w:pPr>
        <w:spacing w:after="0" w:line="240" w:lineRule="auto"/>
        <w:ind w:firstLine="426"/>
        <w:jc w:val="both"/>
        <w:rPr>
          <w:rFonts w:ascii="Times New Roman" w:hAnsi="Times New Roman" w:cs="Times New Roman"/>
          <w:sz w:val="24"/>
          <w:szCs w:val="24"/>
        </w:rPr>
      </w:pPr>
      <w:r w:rsidRPr="005E0B2B">
        <w:rPr>
          <w:rFonts w:ascii="Times New Roman" w:hAnsi="Times New Roman" w:cs="Times New Roman"/>
          <w:sz w:val="24"/>
          <w:szCs w:val="24"/>
        </w:rPr>
        <w:t>В МО «Цильнинский район»   в 2017 году проводились:</w:t>
      </w:r>
    </w:p>
    <w:p w:rsidR="00327D05" w:rsidRPr="005E0B2B" w:rsidRDefault="00327D05" w:rsidP="00EC6AD0">
      <w:pPr>
        <w:spacing w:after="0" w:line="240" w:lineRule="auto"/>
        <w:ind w:firstLine="426"/>
        <w:jc w:val="both"/>
        <w:rPr>
          <w:rFonts w:ascii="Times New Roman" w:hAnsi="Times New Roman" w:cs="Times New Roman"/>
          <w:sz w:val="24"/>
          <w:szCs w:val="24"/>
        </w:rPr>
      </w:pPr>
      <w:r w:rsidRPr="005E0B2B">
        <w:rPr>
          <w:rFonts w:ascii="Times New Roman" w:hAnsi="Times New Roman" w:cs="Times New Roman"/>
          <w:sz w:val="24"/>
          <w:szCs w:val="24"/>
        </w:rPr>
        <w:t>29 Апреля</w:t>
      </w:r>
      <w:r w:rsidR="00327CF1" w:rsidRPr="005E0B2B">
        <w:rPr>
          <w:rFonts w:ascii="Times New Roman" w:hAnsi="Times New Roman" w:cs="Times New Roman"/>
          <w:sz w:val="24"/>
          <w:szCs w:val="24"/>
        </w:rPr>
        <w:t xml:space="preserve"> </w:t>
      </w:r>
      <w:r w:rsidRPr="005E0B2B">
        <w:rPr>
          <w:rFonts w:ascii="Times New Roman" w:hAnsi="Times New Roman" w:cs="Times New Roman"/>
          <w:sz w:val="24"/>
          <w:szCs w:val="24"/>
        </w:rPr>
        <w:t>- межрегиональный фестиваль татарского детского творчества «Язгы моннар» (Мелодии весны),  300 чел</w:t>
      </w:r>
    </w:p>
    <w:p w:rsidR="00327D05" w:rsidRPr="005E0B2B" w:rsidRDefault="00327D05" w:rsidP="00EC6AD0">
      <w:pPr>
        <w:spacing w:after="0" w:line="240" w:lineRule="auto"/>
        <w:ind w:firstLine="426"/>
        <w:jc w:val="both"/>
        <w:rPr>
          <w:rFonts w:ascii="Times New Roman" w:hAnsi="Times New Roman" w:cs="Times New Roman"/>
          <w:sz w:val="24"/>
          <w:szCs w:val="24"/>
        </w:rPr>
      </w:pPr>
      <w:r w:rsidRPr="005E0B2B">
        <w:rPr>
          <w:rFonts w:ascii="Times New Roman" w:hAnsi="Times New Roman" w:cs="Times New Roman"/>
          <w:sz w:val="24"/>
          <w:szCs w:val="24"/>
        </w:rPr>
        <w:t>27 Мая Областной праздник чувашской культуры «День Яковлева», 200 чел</w:t>
      </w:r>
    </w:p>
    <w:p w:rsidR="00327D05" w:rsidRPr="005E0B2B" w:rsidRDefault="00327D05" w:rsidP="00EC6AD0">
      <w:pPr>
        <w:spacing w:after="0" w:line="240" w:lineRule="auto"/>
        <w:ind w:firstLine="426"/>
        <w:jc w:val="both"/>
        <w:rPr>
          <w:rFonts w:ascii="Times New Roman" w:hAnsi="Times New Roman" w:cs="Times New Roman"/>
          <w:sz w:val="24"/>
          <w:szCs w:val="24"/>
        </w:rPr>
      </w:pPr>
      <w:r w:rsidRPr="005E0B2B">
        <w:rPr>
          <w:rFonts w:ascii="Times New Roman" w:hAnsi="Times New Roman" w:cs="Times New Roman"/>
          <w:sz w:val="24"/>
          <w:szCs w:val="24"/>
        </w:rPr>
        <w:t xml:space="preserve">11 Июня- областной фестиваль чувашского народного творчества «Юх, юх, чаваш юрри» (Лейся, лейся, песня чувашская), 300 чел </w:t>
      </w:r>
    </w:p>
    <w:p w:rsidR="00327D05" w:rsidRPr="005E0B2B" w:rsidRDefault="00327D05" w:rsidP="00EC6AD0">
      <w:pPr>
        <w:spacing w:after="0" w:line="240" w:lineRule="auto"/>
        <w:ind w:firstLine="426"/>
        <w:jc w:val="both"/>
        <w:rPr>
          <w:rFonts w:ascii="Times New Roman" w:hAnsi="Times New Roman" w:cs="Times New Roman"/>
          <w:sz w:val="24"/>
          <w:szCs w:val="24"/>
        </w:rPr>
      </w:pPr>
      <w:r w:rsidRPr="005E0B2B">
        <w:rPr>
          <w:rFonts w:ascii="Times New Roman" w:hAnsi="Times New Roman" w:cs="Times New Roman"/>
          <w:sz w:val="24"/>
          <w:szCs w:val="24"/>
        </w:rPr>
        <w:t>18 июня- межрегиональный  праздник «Бега», 1000 чел.</w:t>
      </w:r>
    </w:p>
    <w:p w:rsidR="00327D05" w:rsidRPr="005E0B2B" w:rsidRDefault="00327D05" w:rsidP="00EC6AD0">
      <w:pPr>
        <w:spacing w:after="0" w:line="240" w:lineRule="auto"/>
        <w:ind w:firstLine="426"/>
        <w:jc w:val="both"/>
        <w:rPr>
          <w:rFonts w:ascii="Times New Roman" w:hAnsi="Times New Roman" w:cs="Times New Roman"/>
          <w:sz w:val="24"/>
          <w:szCs w:val="24"/>
        </w:rPr>
      </w:pPr>
    </w:p>
    <w:p w:rsidR="00327D05" w:rsidRPr="007B4CF3" w:rsidRDefault="00327D05" w:rsidP="00EC6AD0">
      <w:pPr>
        <w:spacing w:after="0" w:line="240" w:lineRule="auto"/>
        <w:ind w:firstLine="426"/>
        <w:jc w:val="both"/>
        <w:rPr>
          <w:rFonts w:ascii="Times New Roman" w:hAnsi="Times New Roman" w:cs="Times New Roman"/>
          <w:b/>
          <w:sz w:val="24"/>
          <w:szCs w:val="24"/>
        </w:rPr>
      </w:pPr>
      <w:r w:rsidRPr="007B4CF3">
        <w:rPr>
          <w:rFonts w:ascii="Times New Roman" w:hAnsi="Times New Roman" w:cs="Times New Roman"/>
          <w:b/>
          <w:sz w:val="24"/>
          <w:szCs w:val="24"/>
        </w:rPr>
        <w:t xml:space="preserve">5.5.Обеспечение доступа к культурным благам населения, муниципального образования </w:t>
      </w:r>
    </w:p>
    <w:p w:rsidR="00327D05" w:rsidRPr="005E0B2B" w:rsidRDefault="00327D05" w:rsidP="00EC6AD0">
      <w:pPr>
        <w:spacing w:after="0" w:line="240" w:lineRule="auto"/>
        <w:jc w:val="both"/>
        <w:rPr>
          <w:rFonts w:ascii="Times New Roman" w:hAnsi="Times New Roman" w:cs="Times New Roman"/>
          <w:sz w:val="24"/>
          <w:szCs w:val="24"/>
        </w:rPr>
      </w:pP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В Б. Нагаткинский РДК 1 раз выезжал  Киномобиль. Было обслужено 70 человек.  В р.п. Цильна Киномобиль выезжал 2 раза, обслужено 100 человек.</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Большенагаткинская ДШИ работает по проектам: «Светить всегда, светить везде, светить на радость людям» Музыкальная гостиная (работа с наиболее незащищенными слоями населения будущими мамами, ветеранами войны и труда, гражданами пожилого возраста, инвалидами…).</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Проект «Безопасность-это важно!» (работа с учащимися ДШИ по правилам безопасности жизнедеятельности).</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Проект «Мы за здоровую, счастливую семью!» (работа с учащимися ДШИ по пропаганде традиционных семейных ценностей).</w:t>
      </w:r>
    </w:p>
    <w:p w:rsidR="00327D05" w:rsidRPr="005E0B2B" w:rsidRDefault="00327D05" w:rsidP="00EC6AD0">
      <w:pPr>
        <w:pStyle w:val="af6"/>
        <w:shd w:val="clear" w:color="auto" w:fill="FFFFFF"/>
        <w:spacing w:before="0" w:after="0"/>
        <w:jc w:val="both"/>
        <w:rPr>
          <w:color w:val="000000"/>
        </w:rPr>
      </w:pPr>
      <w:r w:rsidRPr="005E0B2B">
        <w:t xml:space="preserve">- Проект </w:t>
      </w:r>
      <w:r w:rsidRPr="005E0B2B">
        <w:rPr>
          <w:color w:val="000000"/>
        </w:rPr>
        <w:t>«Мир без наркотиков и алкоголя!»</w:t>
      </w:r>
      <w:r w:rsidRPr="005E0B2B">
        <w:rPr>
          <w:i/>
          <w:color w:val="000000"/>
        </w:rPr>
        <w:t xml:space="preserve"> </w:t>
      </w:r>
      <w:r w:rsidRPr="005E0B2B">
        <w:rPr>
          <w:color w:val="000000"/>
        </w:rPr>
        <w:t>(</w:t>
      </w:r>
      <w:r w:rsidRPr="005E0B2B">
        <w:t>работа с учащимися ДШИ по пропаганде здорового образа жизни».</w:t>
      </w:r>
    </w:p>
    <w:p w:rsidR="00327D05" w:rsidRPr="005E0B2B" w:rsidRDefault="00327D05" w:rsidP="00EC6AD0">
      <w:pPr>
        <w:spacing w:after="0" w:line="240" w:lineRule="auto"/>
        <w:jc w:val="both"/>
        <w:rPr>
          <w:rFonts w:ascii="Times New Roman" w:hAnsi="Times New Roman" w:cs="Times New Roman"/>
          <w:sz w:val="24"/>
          <w:szCs w:val="24"/>
        </w:rPr>
      </w:pPr>
    </w:p>
    <w:p w:rsidR="00327D05" w:rsidRPr="007B4CF3"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r>
      <w:r w:rsidRPr="007B4CF3">
        <w:rPr>
          <w:rFonts w:ascii="Times New Roman" w:hAnsi="Times New Roman" w:cs="Times New Roman"/>
          <w:sz w:val="24"/>
          <w:szCs w:val="24"/>
        </w:rPr>
        <w:t>5.6.</w:t>
      </w:r>
      <w:r w:rsidRPr="007B4CF3">
        <w:rPr>
          <w:rStyle w:val="10"/>
          <w:rFonts w:ascii="Times New Roman" w:eastAsia="Calibri" w:hAnsi="Times New Roman" w:cs="Times New Roman"/>
          <w:color w:val="auto"/>
          <w:sz w:val="24"/>
          <w:szCs w:val="24"/>
        </w:rPr>
        <w:t>Межведомственное взаимодействие (агитпоезд, комиссия по делам несовершеннолетних)</w:t>
      </w:r>
      <w:r w:rsidRPr="007B4CF3">
        <w:rPr>
          <w:rFonts w:ascii="Times New Roman" w:hAnsi="Times New Roman" w:cs="Times New Roman"/>
          <w:sz w:val="24"/>
          <w:szCs w:val="24"/>
        </w:rPr>
        <w:t xml:space="preserve"> </w:t>
      </w:r>
    </w:p>
    <w:p w:rsidR="007B4CF3" w:rsidRPr="007B4CF3" w:rsidRDefault="007B4CF3" w:rsidP="00EC6AD0">
      <w:pPr>
        <w:spacing w:after="0" w:line="240" w:lineRule="auto"/>
        <w:jc w:val="both"/>
        <w:rPr>
          <w:rFonts w:ascii="Times New Roman" w:hAnsi="Times New Roman" w:cs="Times New Roman"/>
          <w:b/>
          <w:sz w:val="24"/>
          <w:szCs w:val="24"/>
        </w:rPr>
      </w:pP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bCs/>
          <w:sz w:val="24"/>
          <w:szCs w:val="24"/>
        </w:rPr>
        <w:tab/>
        <w:t xml:space="preserve">Учреждениями культуры </w:t>
      </w:r>
      <w:r w:rsidRPr="005E0B2B">
        <w:rPr>
          <w:rFonts w:ascii="Times New Roman" w:hAnsi="Times New Roman" w:cs="Times New Roman"/>
          <w:sz w:val="24"/>
          <w:szCs w:val="24"/>
        </w:rPr>
        <w:t xml:space="preserve"> района налажено тесное сотрудничество со всеми    школами, детскими садами, техникумом Технологии и Сервиса  в селе Большое Нагаткино, Цильнинским РОВД, юридическими службами района, музеями боевой и трудовой славы, детскими школами искусств, сельскими администрациями, комиссией по делам несовершеннолетних, Цильнинским отделением центра «Семья». </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С привлечением работников здравоохранения, правоохранительных органов в учреждениях культуры  проводится следующая профилактическая работа: беседы, часы вопросов и ответов, часы полезных советов, конкурсы рисунков, уроки предупреждения на темы «Здоровый образ жизни — путь к долголетию», «Умей сказать НЕТ!», «Знать, чтобы противостоять», «Не сломай свою судьбу», «Искушение любопытством», «Учимся понимать друг друга», Единые Дни профилактики, месячник «Все на борьбу с наркоагрессией», «По профилактике вредных привычкек», «Месячник по борьбе с пьянством среди несовершеннолетних» и многое другое. Так, в период  с 27 марта по 27 апреля  так совместно с ними в рамках месячника были проведены мероприятия: «Личность и алкоголь»- профилактическая беседа, об алкоголе, вреде и последствии (5 апреля); «Мы в ответе за свою жизнь»- беседа о последствиях наркотической зависимости с учащимися средних классов Беседа о последствиях наркотической зависимости с участием инспектора ПДН, показ документального кинофильма (13 июня)-Большенагаткинский РДК; «Наркомания-путь в никуда»-(16 июня)-Богдашкинский СДК и др.</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Учреждения здравоохранения- проведение профилактических мероприятий: «Спорт и здоровье»-спортивное мероприятие. Информационный час «О здоровье и наркомании; «Наркотик-угроза будущему»-профилактическая беседа. Проведение профессионального праздника «Вы на службе у здоровья людей»(16 июня). Совместно с учреждениями </w:t>
      </w:r>
      <w:r w:rsidRPr="005E0B2B">
        <w:rPr>
          <w:rFonts w:ascii="Times New Roman" w:hAnsi="Times New Roman" w:cs="Times New Roman"/>
          <w:sz w:val="24"/>
          <w:szCs w:val="24"/>
        </w:rPr>
        <w:lastRenderedPageBreak/>
        <w:t>образования -организуется совместная работа, и как результат- проведение множества мероприятий: «Ритмы улиц» -творческий конкурс среди молодёжи (16 июня).</w:t>
      </w:r>
    </w:p>
    <w:p w:rsidR="00327D05" w:rsidRPr="005E0B2B" w:rsidRDefault="00327D05" w:rsidP="00EC6AD0">
      <w:pPr>
        <w:pStyle w:val="af7"/>
        <w:ind w:left="0"/>
        <w:jc w:val="both"/>
      </w:pPr>
      <w:r w:rsidRPr="005E0B2B">
        <w:tab/>
        <w:t>Совместная работа в летнем лагере: «Да здравствуют каникулы»-игровая программа, проводится показ мультфильмов и фильмов в рамках летнего кинотеатра в здании РДК; «Счастливый случай»- игровая программа за здоровый образ жизни; «Тополиный пух, жара.. а картины такие интересные»-творческая мастерская; «Мир на планете, счастья детям»-конкурс детских рисунков; «Ты да я, да мы с тобой»-игра в волейбол; «Ох уж эти детки»- конкурс рисунков на асфальте; «Да здравствует лето!»- развлекательная программа; «Холодок на палочке»-праздник мороженного и многие другие. Традиционное  мероприятие -«Школьная ярмарка» с концертной программой (10 августа) тоже прошло при непосредственном взаимодействии отдела образования и учреждений культуры.</w:t>
      </w:r>
    </w:p>
    <w:p w:rsidR="00327D05" w:rsidRPr="005E0B2B" w:rsidRDefault="00327D05" w:rsidP="00EC6AD0">
      <w:pPr>
        <w:pStyle w:val="af7"/>
        <w:ind w:left="0"/>
        <w:jc w:val="both"/>
        <w:rPr>
          <w:color w:val="1F497D"/>
        </w:rPr>
      </w:pPr>
      <w:r w:rsidRPr="005E0B2B">
        <w:tab/>
        <w:t>Департамент Министерства здравоохранения и социального благополучия по Цильнинскому району –оказал большую помощь  при проведении благотворительной акции «Твори добро», который проводился на территории нашего МО впервые.</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Совместно со специалистами сельских администраций проводятся дни пожилого человека, дни инвалидов. Ежемесячно на территории муниципальных образования сельских поселений проводятся единые дни профилактики правонарушений. Работники культуры  проводят обзоры литературы, беседы, часы полезных советов, конкурсы рисунков на темы «Азбука юного гражданина», «Книга  на службе здоровья», «Знать, чтобы противостоять» и т.д. В 3 кв велась совместная работу по проекту «Сентябриада».</w:t>
      </w:r>
    </w:p>
    <w:p w:rsidR="00327D05" w:rsidRPr="005E0B2B" w:rsidRDefault="00327D05" w:rsidP="00EC6AD0">
      <w:pPr>
        <w:pStyle w:val="af7"/>
        <w:ind w:left="360"/>
        <w:jc w:val="both"/>
      </w:pPr>
      <w:r w:rsidRPr="005E0B2B">
        <w:t xml:space="preserve">       </w:t>
      </w:r>
    </w:p>
    <w:p w:rsidR="00327D05" w:rsidRPr="005E0B2B" w:rsidRDefault="00327D05" w:rsidP="00EC6AD0">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r>
      <w:r w:rsidRPr="007B4CF3">
        <w:rPr>
          <w:rFonts w:ascii="Times New Roman" w:hAnsi="Times New Roman" w:cs="Times New Roman"/>
          <w:b/>
          <w:sz w:val="24"/>
          <w:szCs w:val="24"/>
        </w:rPr>
        <w:t>5.7.О реализации мероприятий в рамках исполнения Указа Президента РФ от 07.05.2012 № 597 (Показатели "дорожной карты").</w:t>
      </w:r>
      <w:r w:rsidRPr="005E0B2B">
        <w:rPr>
          <w:rFonts w:ascii="Times New Roman" w:hAnsi="Times New Roman" w:cs="Times New Roman"/>
          <w:sz w:val="24"/>
          <w:szCs w:val="24"/>
        </w:rPr>
        <w:t xml:space="preserve"> </w:t>
      </w:r>
    </w:p>
    <w:tbl>
      <w:tblPr>
        <w:tblW w:w="9498" w:type="dxa"/>
        <w:tblInd w:w="-34" w:type="dxa"/>
        <w:tblLayout w:type="fixed"/>
        <w:tblLook w:val="04A0"/>
      </w:tblPr>
      <w:tblGrid>
        <w:gridCol w:w="709"/>
        <w:gridCol w:w="5529"/>
        <w:gridCol w:w="1417"/>
        <w:gridCol w:w="1843"/>
      </w:tblGrid>
      <w:tr w:rsidR="00327D05" w:rsidRPr="005E0B2B" w:rsidTr="00327CF1">
        <w:trPr>
          <w:trHeight w:val="651"/>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27D05" w:rsidRPr="005E0B2B" w:rsidRDefault="00327D05"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 п/п</w:t>
            </w:r>
          </w:p>
        </w:tc>
        <w:tc>
          <w:tcPr>
            <w:tcW w:w="5529" w:type="dxa"/>
            <w:tcBorders>
              <w:top w:val="single" w:sz="4" w:space="0" w:color="auto"/>
              <w:left w:val="nil"/>
              <w:bottom w:val="single" w:sz="4" w:space="0" w:color="auto"/>
              <w:right w:val="single" w:sz="4" w:space="0" w:color="auto"/>
            </w:tcBorders>
            <w:shd w:val="clear" w:color="000000" w:fill="FFFFFF"/>
            <w:hideMark/>
          </w:tcPr>
          <w:p w:rsidR="00327D05" w:rsidRPr="005E0B2B" w:rsidRDefault="00327D05"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Наименование показателя</w:t>
            </w:r>
          </w:p>
        </w:tc>
        <w:tc>
          <w:tcPr>
            <w:tcW w:w="1417" w:type="dxa"/>
            <w:tcBorders>
              <w:top w:val="single" w:sz="4" w:space="0" w:color="auto"/>
              <w:left w:val="nil"/>
              <w:bottom w:val="single" w:sz="4" w:space="0" w:color="auto"/>
              <w:right w:val="single" w:sz="4" w:space="0" w:color="auto"/>
            </w:tcBorders>
            <w:shd w:val="clear" w:color="000000" w:fill="FFFFFF"/>
            <w:hideMark/>
          </w:tcPr>
          <w:p w:rsidR="00327D05" w:rsidRPr="005E0B2B" w:rsidRDefault="00327D05"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План на 2017год</w:t>
            </w:r>
          </w:p>
        </w:tc>
        <w:tc>
          <w:tcPr>
            <w:tcW w:w="1843" w:type="dxa"/>
            <w:tcBorders>
              <w:top w:val="single" w:sz="4" w:space="0" w:color="auto"/>
              <w:left w:val="nil"/>
              <w:bottom w:val="single" w:sz="4" w:space="0" w:color="auto"/>
              <w:right w:val="single" w:sz="4" w:space="0" w:color="auto"/>
            </w:tcBorders>
            <w:shd w:val="clear" w:color="000000" w:fill="FFFFFF"/>
            <w:hideMark/>
          </w:tcPr>
          <w:p w:rsidR="00327D05" w:rsidRPr="005E0B2B" w:rsidRDefault="00327D05"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Факт за 9 мес</w:t>
            </w:r>
          </w:p>
          <w:p w:rsidR="00327D05" w:rsidRPr="005E0B2B" w:rsidRDefault="00327D05"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2017 год</w:t>
            </w:r>
          </w:p>
        </w:tc>
      </w:tr>
      <w:tr w:rsidR="00327D05" w:rsidRPr="005E0B2B" w:rsidTr="00327CF1">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27D05" w:rsidRPr="005E0B2B" w:rsidRDefault="00327D05" w:rsidP="005E0B2B">
            <w:pPr>
              <w:spacing w:after="0" w:line="240" w:lineRule="auto"/>
              <w:ind w:left="720"/>
              <w:contextualSpacing/>
              <w:rPr>
                <w:rFonts w:ascii="Times New Roman" w:hAnsi="Times New Roman" w:cs="Times New Roman"/>
                <w:sz w:val="24"/>
                <w:szCs w:val="24"/>
              </w:rPr>
            </w:pPr>
            <w:r w:rsidRPr="005E0B2B">
              <w:rPr>
                <w:rFonts w:ascii="Times New Roman" w:hAnsi="Times New Roman" w:cs="Times New Roman"/>
                <w:sz w:val="24"/>
                <w:szCs w:val="24"/>
              </w:rPr>
              <w:t>1</w:t>
            </w:r>
          </w:p>
        </w:tc>
        <w:tc>
          <w:tcPr>
            <w:tcW w:w="5529" w:type="dxa"/>
            <w:tcBorders>
              <w:top w:val="single" w:sz="4" w:space="0" w:color="auto"/>
              <w:left w:val="nil"/>
              <w:bottom w:val="single" w:sz="4" w:space="0" w:color="auto"/>
              <w:right w:val="single" w:sz="4" w:space="0" w:color="auto"/>
            </w:tcBorders>
            <w:shd w:val="clear" w:color="000000" w:fill="FFFFFF"/>
            <w:hideMark/>
          </w:tcPr>
          <w:p w:rsidR="00327D05" w:rsidRPr="005E0B2B" w:rsidRDefault="00327D05" w:rsidP="005E0B2B">
            <w:pPr>
              <w:spacing w:after="0" w:line="240" w:lineRule="auto"/>
              <w:contextualSpacing/>
              <w:rPr>
                <w:rFonts w:ascii="Times New Roman" w:hAnsi="Times New Roman" w:cs="Times New Roman"/>
                <w:sz w:val="24"/>
                <w:szCs w:val="24"/>
              </w:rPr>
            </w:pPr>
            <w:r w:rsidRPr="005E0B2B">
              <w:rPr>
                <w:rFonts w:ascii="Times New Roman" w:hAnsi="Times New Roman" w:cs="Times New Roman"/>
                <w:sz w:val="24"/>
                <w:szCs w:val="24"/>
              </w:rPr>
              <w:t>План показателя на 2017 год (согласно утвержденной «дорожной карте»)</w:t>
            </w:r>
          </w:p>
          <w:p w:rsidR="00327D05" w:rsidRPr="005E0B2B" w:rsidRDefault="00327D05" w:rsidP="005E0B2B">
            <w:pPr>
              <w:spacing w:after="0" w:line="240" w:lineRule="auto"/>
              <w:contextualSpacing/>
              <w:rPr>
                <w:rFonts w:ascii="Times New Roman" w:hAnsi="Times New Roman" w:cs="Times New Roman"/>
                <w:sz w:val="24"/>
                <w:szCs w:val="24"/>
              </w:rPr>
            </w:pPr>
            <w:r w:rsidRPr="005E0B2B">
              <w:rPr>
                <w:rFonts w:ascii="Times New Roman" w:hAnsi="Times New Roman" w:cs="Times New Roman"/>
                <w:sz w:val="24"/>
                <w:szCs w:val="24"/>
              </w:rPr>
              <w:t>Увеличение доли детей, привлекаемых к участию в творческих мероприятиях в муниципальном образовании  (%)</w:t>
            </w:r>
          </w:p>
        </w:tc>
        <w:tc>
          <w:tcPr>
            <w:tcW w:w="1417" w:type="dxa"/>
            <w:tcBorders>
              <w:top w:val="single" w:sz="4" w:space="0" w:color="auto"/>
              <w:left w:val="nil"/>
              <w:bottom w:val="single" w:sz="4" w:space="0" w:color="auto"/>
              <w:right w:val="single" w:sz="4" w:space="0" w:color="auto"/>
            </w:tcBorders>
            <w:shd w:val="clear" w:color="000000" w:fill="FFFFFF"/>
            <w:hideMark/>
          </w:tcPr>
          <w:p w:rsidR="00327D05" w:rsidRPr="005E0B2B" w:rsidRDefault="00327D05" w:rsidP="005E0B2B">
            <w:pPr>
              <w:spacing w:after="0" w:line="240" w:lineRule="auto"/>
              <w:ind w:left="720"/>
              <w:contextualSpacing/>
              <w:rPr>
                <w:rFonts w:ascii="Times New Roman" w:hAnsi="Times New Roman" w:cs="Times New Roman"/>
                <w:sz w:val="24"/>
                <w:szCs w:val="24"/>
              </w:rPr>
            </w:pPr>
          </w:p>
          <w:p w:rsidR="00327D05" w:rsidRPr="005E0B2B" w:rsidRDefault="00327D05" w:rsidP="005E0B2B">
            <w:pPr>
              <w:spacing w:after="0" w:line="240" w:lineRule="auto"/>
              <w:ind w:left="459"/>
              <w:contextualSpacing/>
              <w:rPr>
                <w:rFonts w:ascii="Times New Roman" w:hAnsi="Times New Roman" w:cs="Times New Roman"/>
                <w:sz w:val="24"/>
                <w:szCs w:val="24"/>
              </w:rPr>
            </w:pPr>
            <w:r w:rsidRPr="005E0B2B">
              <w:rPr>
                <w:rFonts w:ascii="Times New Roman" w:hAnsi="Times New Roman" w:cs="Times New Roman"/>
                <w:sz w:val="24"/>
                <w:szCs w:val="24"/>
              </w:rPr>
              <w:t>7 %</w:t>
            </w:r>
          </w:p>
        </w:tc>
        <w:tc>
          <w:tcPr>
            <w:tcW w:w="1843" w:type="dxa"/>
            <w:tcBorders>
              <w:top w:val="single" w:sz="4" w:space="0" w:color="auto"/>
              <w:left w:val="nil"/>
              <w:bottom w:val="single" w:sz="4" w:space="0" w:color="auto"/>
              <w:right w:val="single" w:sz="4" w:space="0" w:color="auto"/>
            </w:tcBorders>
            <w:shd w:val="clear" w:color="000000" w:fill="FFFFFF"/>
            <w:hideMark/>
          </w:tcPr>
          <w:p w:rsidR="00327D05" w:rsidRPr="005E0B2B" w:rsidRDefault="00327D05" w:rsidP="005E0B2B">
            <w:pPr>
              <w:spacing w:after="0" w:line="240" w:lineRule="auto"/>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8,13%</w:t>
            </w:r>
          </w:p>
          <w:p w:rsidR="00327D05" w:rsidRPr="005E0B2B" w:rsidRDefault="00327D05" w:rsidP="005E0B2B">
            <w:pPr>
              <w:spacing w:after="0" w:line="240" w:lineRule="auto"/>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(404 чел)</w:t>
            </w:r>
          </w:p>
        </w:tc>
      </w:tr>
      <w:tr w:rsidR="00327D05" w:rsidRPr="005E0B2B" w:rsidTr="00327CF1">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27D05" w:rsidRPr="005E0B2B" w:rsidRDefault="00327D05" w:rsidP="005E0B2B">
            <w:pPr>
              <w:spacing w:after="0" w:line="240" w:lineRule="auto"/>
              <w:ind w:left="720"/>
              <w:contextualSpacing/>
              <w:rPr>
                <w:rFonts w:ascii="Times New Roman" w:hAnsi="Times New Roman" w:cs="Times New Roman"/>
                <w:sz w:val="24"/>
                <w:szCs w:val="24"/>
              </w:rPr>
            </w:pPr>
            <w:r w:rsidRPr="005E0B2B">
              <w:rPr>
                <w:rFonts w:ascii="Times New Roman" w:hAnsi="Times New Roman" w:cs="Times New Roman"/>
                <w:sz w:val="24"/>
                <w:szCs w:val="24"/>
              </w:rPr>
              <w:t>2</w:t>
            </w:r>
          </w:p>
        </w:tc>
        <w:tc>
          <w:tcPr>
            <w:tcW w:w="5529" w:type="dxa"/>
            <w:tcBorders>
              <w:top w:val="single" w:sz="4" w:space="0" w:color="auto"/>
              <w:left w:val="nil"/>
              <w:bottom w:val="single" w:sz="4" w:space="0" w:color="auto"/>
              <w:right w:val="single" w:sz="4" w:space="0" w:color="auto"/>
            </w:tcBorders>
            <w:shd w:val="clear" w:color="000000" w:fill="FFFFFF"/>
            <w:hideMark/>
          </w:tcPr>
          <w:p w:rsidR="00327D05" w:rsidRPr="005E0B2B" w:rsidRDefault="00327D05" w:rsidP="005E0B2B">
            <w:pPr>
              <w:spacing w:after="0" w:line="240" w:lineRule="auto"/>
              <w:contextualSpacing/>
              <w:rPr>
                <w:rFonts w:ascii="Times New Roman" w:hAnsi="Times New Roman" w:cs="Times New Roman"/>
                <w:sz w:val="24"/>
                <w:szCs w:val="24"/>
              </w:rPr>
            </w:pPr>
            <w:r w:rsidRPr="005E0B2B">
              <w:rPr>
                <w:rFonts w:ascii="Times New Roman" w:hAnsi="Times New Roman" w:cs="Times New Roman"/>
                <w:sz w:val="24"/>
                <w:szCs w:val="24"/>
              </w:rPr>
              <w:t xml:space="preserve">Доведение к 2018 году средней заработной платы работников учреждений культуры до средней заработной платы в соответствующем регионе (%)  </w:t>
            </w:r>
          </w:p>
        </w:tc>
        <w:tc>
          <w:tcPr>
            <w:tcW w:w="1417" w:type="dxa"/>
            <w:tcBorders>
              <w:top w:val="single" w:sz="4" w:space="0" w:color="auto"/>
              <w:left w:val="nil"/>
              <w:bottom w:val="single" w:sz="4" w:space="0" w:color="auto"/>
              <w:right w:val="single" w:sz="4" w:space="0" w:color="auto"/>
            </w:tcBorders>
            <w:shd w:val="clear" w:color="000000" w:fill="FFFFFF"/>
            <w:hideMark/>
          </w:tcPr>
          <w:p w:rsidR="00327D05" w:rsidRPr="005E0B2B" w:rsidRDefault="00327D05" w:rsidP="005E0B2B">
            <w:pPr>
              <w:spacing w:after="0" w:line="240" w:lineRule="auto"/>
              <w:ind w:left="176" w:firstLine="283"/>
              <w:contextualSpacing/>
              <w:jc w:val="center"/>
              <w:rPr>
                <w:rFonts w:ascii="Times New Roman" w:hAnsi="Times New Roman" w:cs="Times New Roman"/>
                <w:sz w:val="24"/>
                <w:szCs w:val="24"/>
              </w:rPr>
            </w:pPr>
          </w:p>
          <w:p w:rsidR="00327D05" w:rsidRPr="005E0B2B" w:rsidRDefault="00327D05" w:rsidP="005E0B2B">
            <w:pPr>
              <w:spacing w:after="0" w:line="240" w:lineRule="auto"/>
              <w:ind w:left="459" w:hanging="142"/>
              <w:contextualSpacing/>
              <w:jc w:val="center"/>
              <w:rPr>
                <w:rFonts w:ascii="Times New Roman" w:hAnsi="Times New Roman" w:cs="Times New Roman"/>
                <w:sz w:val="24"/>
                <w:szCs w:val="24"/>
              </w:rPr>
            </w:pPr>
            <w:r w:rsidRPr="005E0B2B">
              <w:rPr>
                <w:rFonts w:ascii="Times New Roman" w:hAnsi="Times New Roman" w:cs="Times New Roman"/>
                <w:sz w:val="24"/>
                <w:szCs w:val="24"/>
              </w:rPr>
              <w:t>91,2 %</w:t>
            </w:r>
          </w:p>
        </w:tc>
        <w:tc>
          <w:tcPr>
            <w:tcW w:w="1843" w:type="dxa"/>
            <w:tcBorders>
              <w:top w:val="single" w:sz="4" w:space="0" w:color="auto"/>
              <w:left w:val="nil"/>
              <w:bottom w:val="single" w:sz="4" w:space="0" w:color="auto"/>
              <w:right w:val="single" w:sz="4" w:space="0" w:color="auto"/>
            </w:tcBorders>
            <w:shd w:val="clear" w:color="000000" w:fill="FFFFFF"/>
            <w:hideMark/>
          </w:tcPr>
          <w:p w:rsidR="00327D05" w:rsidRPr="005E0B2B" w:rsidRDefault="00327D05" w:rsidP="005E0B2B">
            <w:pPr>
              <w:spacing w:after="0" w:line="240" w:lineRule="auto"/>
              <w:jc w:val="center"/>
              <w:rPr>
                <w:rFonts w:ascii="Times New Roman" w:eastAsia="Times New Roman" w:hAnsi="Times New Roman" w:cs="Times New Roman"/>
                <w:bCs/>
                <w:sz w:val="24"/>
                <w:szCs w:val="24"/>
              </w:rPr>
            </w:pPr>
            <w:r w:rsidRPr="005E0B2B">
              <w:rPr>
                <w:rFonts w:ascii="Times New Roman" w:eastAsia="Times New Roman" w:hAnsi="Times New Roman" w:cs="Times New Roman"/>
                <w:bCs/>
                <w:sz w:val="24"/>
                <w:szCs w:val="24"/>
              </w:rPr>
              <w:t>66,2%</w:t>
            </w:r>
          </w:p>
          <w:p w:rsidR="00327D05" w:rsidRPr="005E0B2B" w:rsidRDefault="00327D05"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sz w:val="24"/>
                <w:szCs w:val="24"/>
              </w:rPr>
              <w:t>(15133 руб)</w:t>
            </w:r>
          </w:p>
        </w:tc>
      </w:tr>
    </w:tbl>
    <w:p w:rsidR="00327D05" w:rsidRPr="005E0B2B" w:rsidRDefault="00327D05" w:rsidP="005E0B2B">
      <w:pPr>
        <w:pStyle w:val="1"/>
        <w:spacing w:before="0" w:line="240" w:lineRule="auto"/>
        <w:jc w:val="both"/>
        <w:rPr>
          <w:rFonts w:ascii="Times New Roman" w:hAnsi="Times New Roman" w:cs="Times New Roman"/>
          <w:b w:val="0"/>
          <w:sz w:val="24"/>
          <w:szCs w:val="24"/>
        </w:rPr>
      </w:pPr>
      <w:bookmarkStart w:id="11" w:name="_Toc401734568"/>
      <w:bookmarkStart w:id="12" w:name="_Toc401735433"/>
      <w:bookmarkStart w:id="13" w:name="_Toc401735675"/>
      <w:bookmarkStart w:id="14" w:name="_Toc401734567"/>
      <w:bookmarkStart w:id="15" w:name="_Toc401735432"/>
      <w:bookmarkStart w:id="16" w:name="_Toc401735674"/>
      <w:bookmarkEnd w:id="7"/>
      <w:bookmarkEnd w:id="8"/>
      <w:bookmarkEnd w:id="9"/>
      <w:bookmarkEnd w:id="10"/>
    </w:p>
    <w:p w:rsidR="00327D05" w:rsidRPr="007B4CF3" w:rsidRDefault="00327D05" w:rsidP="005E0B2B">
      <w:pPr>
        <w:pStyle w:val="1"/>
        <w:spacing w:before="0" w:line="240" w:lineRule="auto"/>
        <w:jc w:val="both"/>
        <w:rPr>
          <w:rFonts w:ascii="Times New Roman" w:hAnsi="Times New Roman" w:cs="Times New Roman"/>
          <w:color w:val="auto"/>
          <w:sz w:val="24"/>
          <w:szCs w:val="24"/>
          <w:u w:val="single"/>
        </w:rPr>
      </w:pPr>
      <w:r w:rsidRPr="005E0B2B">
        <w:rPr>
          <w:rFonts w:ascii="Times New Roman" w:hAnsi="Times New Roman" w:cs="Times New Roman"/>
          <w:b w:val="0"/>
          <w:sz w:val="24"/>
          <w:szCs w:val="24"/>
        </w:rPr>
        <w:tab/>
      </w:r>
      <w:r w:rsidRPr="007B4CF3">
        <w:rPr>
          <w:rFonts w:ascii="Times New Roman" w:hAnsi="Times New Roman" w:cs="Times New Roman"/>
          <w:color w:val="auto"/>
          <w:sz w:val="24"/>
          <w:szCs w:val="24"/>
        </w:rPr>
        <w:t>6.</w:t>
      </w:r>
      <w:bookmarkEnd w:id="11"/>
      <w:bookmarkEnd w:id="12"/>
      <w:bookmarkEnd w:id="13"/>
      <w:r w:rsidRPr="007B4CF3">
        <w:rPr>
          <w:rFonts w:ascii="Times New Roman" w:hAnsi="Times New Roman" w:cs="Times New Roman"/>
          <w:color w:val="auto"/>
          <w:sz w:val="24"/>
          <w:szCs w:val="24"/>
        </w:rPr>
        <w:t>Основные показатели деятельности учреждений культуры МО</w:t>
      </w:r>
      <w:r w:rsidRPr="007B4CF3">
        <w:rPr>
          <w:rFonts w:ascii="Times New Roman" w:hAnsi="Times New Roman" w:cs="Times New Roman"/>
          <w:color w:val="auto"/>
          <w:sz w:val="24"/>
          <w:szCs w:val="24"/>
          <w:u w:val="single"/>
        </w:rPr>
        <w:t xml:space="preserve">: </w:t>
      </w:r>
    </w:p>
    <w:p w:rsidR="00327D05" w:rsidRPr="007B4CF3" w:rsidRDefault="00327D05" w:rsidP="005E0B2B">
      <w:pPr>
        <w:pStyle w:val="1"/>
        <w:spacing w:before="0" w:line="240" w:lineRule="auto"/>
        <w:ind w:firstLine="709"/>
        <w:jc w:val="both"/>
        <w:rPr>
          <w:rFonts w:ascii="Times New Roman" w:hAnsi="Times New Roman" w:cs="Times New Roman"/>
          <w:i/>
          <w:color w:val="auto"/>
          <w:sz w:val="24"/>
          <w:szCs w:val="24"/>
        </w:rPr>
      </w:pPr>
    </w:p>
    <w:p w:rsidR="00327D05" w:rsidRPr="005E0B2B" w:rsidRDefault="00327D05" w:rsidP="005E0B2B">
      <w:pPr>
        <w:pStyle w:val="1"/>
        <w:spacing w:before="0" w:line="240" w:lineRule="auto"/>
        <w:ind w:firstLine="709"/>
        <w:jc w:val="both"/>
        <w:rPr>
          <w:rFonts w:ascii="Times New Roman" w:hAnsi="Times New Roman" w:cs="Times New Roman"/>
          <w:b w:val="0"/>
          <w:i/>
          <w:color w:val="auto"/>
          <w:sz w:val="24"/>
          <w:szCs w:val="24"/>
        </w:rPr>
      </w:pPr>
      <w:r w:rsidRPr="005E0B2B">
        <w:rPr>
          <w:rFonts w:ascii="Times New Roman" w:hAnsi="Times New Roman" w:cs="Times New Roman"/>
          <w:b w:val="0"/>
          <w:i/>
          <w:color w:val="auto"/>
          <w:sz w:val="24"/>
          <w:szCs w:val="24"/>
        </w:rPr>
        <w:t xml:space="preserve">- Культурно-досуговая деятельность </w:t>
      </w:r>
    </w:p>
    <w:p w:rsidR="00327D05" w:rsidRPr="005E0B2B" w:rsidRDefault="00327D05" w:rsidP="005E0B2B">
      <w:pPr>
        <w:spacing w:after="0" w:line="240" w:lineRule="auto"/>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6204"/>
        <w:gridCol w:w="1417"/>
        <w:gridCol w:w="1843"/>
      </w:tblGrid>
      <w:tr w:rsidR="00327D05" w:rsidRPr="005E0B2B" w:rsidTr="007B4CF3">
        <w:tc>
          <w:tcPr>
            <w:tcW w:w="6204" w:type="dxa"/>
            <w:shd w:val="clear" w:color="auto" w:fill="FFFFFF"/>
          </w:tcPr>
          <w:p w:rsidR="00327D05" w:rsidRDefault="00327D05" w:rsidP="007B4CF3">
            <w:pPr>
              <w:spacing w:after="0" w:line="240" w:lineRule="auto"/>
              <w:contextualSpacing/>
              <w:jc w:val="center"/>
              <w:rPr>
                <w:rFonts w:ascii="Times New Roman" w:hAnsi="Times New Roman" w:cs="Times New Roman"/>
                <w:sz w:val="24"/>
                <w:szCs w:val="24"/>
              </w:rPr>
            </w:pPr>
            <w:r w:rsidRPr="005E0B2B">
              <w:rPr>
                <w:rFonts w:ascii="Times New Roman" w:hAnsi="Times New Roman" w:cs="Times New Roman"/>
                <w:sz w:val="24"/>
                <w:szCs w:val="24"/>
              </w:rPr>
              <w:t>Показатели</w:t>
            </w:r>
          </w:p>
          <w:p w:rsidR="007B4CF3" w:rsidRPr="005E0B2B" w:rsidRDefault="007B4CF3" w:rsidP="007B4CF3">
            <w:pPr>
              <w:spacing w:after="0" w:line="240" w:lineRule="auto"/>
              <w:contextualSpacing/>
              <w:jc w:val="center"/>
              <w:rPr>
                <w:rFonts w:ascii="Times New Roman" w:hAnsi="Times New Roman" w:cs="Times New Roman"/>
                <w:sz w:val="24"/>
                <w:szCs w:val="24"/>
              </w:rPr>
            </w:pPr>
          </w:p>
        </w:tc>
        <w:tc>
          <w:tcPr>
            <w:tcW w:w="1417" w:type="dxa"/>
            <w:shd w:val="clear" w:color="auto" w:fill="FFFFFF"/>
          </w:tcPr>
          <w:p w:rsidR="00327D05" w:rsidRPr="005E0B2B" w:rsidRDefault="00327D05" w:rsidP="007B4CF3">
            <w:pPr>
              <w:tabs>
                <w:tab w:val="left" w:pos="1757"/>
              </w:tabs>
              <w:spacing w:after="0" w:line="240" w:lineRule="auto"/>
              <w:contextualSpacing/>
              <w:jc w:val="center"/>
              <w:rPr>
                <w:rFonts w:ascii="Times New Roman" w:hAnsi="Times New Roman" w:cs="Times New Roman"/>
                <w:sz w:val="24"/>
                <w:szCs w:val="24"/>
              </w:rPr>
            </w:pPr>
            <w:r w:rsidRPr="005E0B2B">
              <w:rPr>
                <w:rFonts w:ascii="Times New Roman" w:hAnsi="Times New Roman" w:cs="Times New Roman"/>
                <w:sz w:val="24"/>
                <w:szCs w:val="24"/>
              </w:rPr>
              <w:t>2016</w:t>
            </w:r>
          </w:p>
        </w:tc>
        <w:tc>
          <w:tcPr>
            <w:tcW w:w="1843" w:type="dxa"/>
            <w:shd w:val="clear" w:color="auto" w:fill="FFFFFF"/>
          </w:tcPr>
          <w:p w:rsidR="00327D05" w:rsidRPr="005E0B2B" w:rsidRDefault="00327D05" w:rsidP="007B4CF3">
            <w:pPr>
              <w:spacing w:after="0" w:line="240" w:lineRule="auto"/>
              <w:contextualSpacing/>
              <w:jc w:val="center"/>
              <w:rPr>
                <w:rFonts w:ascii="Times New Roman" w:hAnsi="Times New Roman" w:cs="Times New Roman"/>
                <w:sz w:val="24"/>
                <w:szCs w:val="24"/>
              </w:rPr>
            </w:pPr>
            <w:r w:rsidRPr="005E0B2B">
              <w:rPr>
                <w:rFonts w:ascii="Times New Roman" w:hAnsi="Times New Roman" w:cs="Times New Roman"/>
                <w:sz w:val="24"/>
                <w:szCs w:val="24"/>
              </w:rPr>
              <w:t>9 мес 2017г</w:t>
            </w:r>
          </w:p>
        </w:tc>
      </w:tr>
      <w:tr w:rsidR="00327D05" w:rsidRPr="005E0B2B" w:rsidTr="007B4CF3">
        <w:tc>
          <w:tcPr>
            <w:tcW w:w="6204" w:type="dxa"/>
            <w:shd w:val="clear" w:color="auto" w:fill="FFFFFF"/>
          </w:tcPr>
          <w:p w:rsidR="00327D05" w:rsidRPr="005E0B2B" w:rsidRDefault="00327D05" w:rsidP="005E0B2B">
            <w:pPr>
              <w:tabs>
                <w:tab w:val="left" w:pos="4830"/>
              </w:tabs>
              <w:spacing w:after="0" w:line="240" w:lineRule="auto"/>
              <w:contextualSpacing/>
              <w:jc w:val="both"/>
              <w:rPr>
                <w:rFonts w:ascii="Times New Roman" w:hAnsi="Times New Roman" w:cs="Times New Roman"/>
                <w:sz w:val="24"/>
                <w:szCs w:val="24"/>
              </w:rPr>
            </w:pPr>
            <w:r w:rsidRPr="005E0B2B">
              <w:rPr>
                <w:rFonts w:ascii="Times New Roman" w:hAnsi="Times New Roman" w:cs="Times New Roman"/>
                <w:sz w:val="24"/>
                <w:szCs w:val="24"/>
              </w:rPr>
              <w:t xml:space="preserve">Число культурно-досуговых мероприятий. </w:t>
            </w:r>
          </w:p>
        </w:tc>
        <w:tc>
          <w:tcPr>
            <w:tcW w:w="1417" w:type="dxa"/>
            <w:shd w:val="clear" w:color="auto" w:fill="FFFFFF"/>
          </w:tcPr>
          <w:p w:rsidR="00327D05" w:rsidRPr="005E0B2B" w:rsidRDefault="00327D05" w:rsidP="005E0B2B">
            <w:pPr>
              <w:spacing w:after="0" w:line="240" w:lineRule="auto"/>
              <w:contextualSpacing/>
              <w:jc w:val="both"/>
              <w:rPr>
                <w:rFonts w:ascii="Times New Roman" w:hAnsi="Times New Roman" w:cs="Times New Roman"/>
                <w:sz w:val="24"/>
                <w:szCs w:val="24"/>
                <w:lang w:val="en-US"/>
              </w:rPr>
            </w:pPr>
            <w:r w:rsidRPr="005E0B2B">
              <w:rPr>
                <w:rFonts w:ascii="Times New Roman" w:hAnsi="Times New Roman" w:cs="Times New Roman"/>
                <w:sz w:val="24"/>
                <w:szCs w:val="24"/>
                <w:lang w:val="en-US"/>
              </w:rPr>
              <w:t>2498</w:t>
            </w:r>
          </w:p>
        </w:tc>
        <w:tc>
          <w:tcPr>
            <w:tcW w:w="1843" w:type="dxa"/>
            <w:shd w:val="clear" w:color="auto" w:fill="FFFFFF"/>
          </w:tcPr>
          <w:p w:rsidR="00327D05" w:rsidRPr="005E0B2B" w:rsidRDefault="00327D05" w:rsidP="005E0B2B">
            <w:pPr>
              <w:spacing w:after="0" w:line="240" w:lineRule="auto"/>
              <w:contextualSpacing/>
              <w:jc w:val="both"/>
              <w:rPr>
                <w:rFonts w:ascii="Times New Roman" w:hAnsi="Times New Roman" w:cs="Times New Roman"/>
                <w:sz w:val="24"/>
                <w:szCs w:val="24"/>
              </w:rPr>
            </w:pPr>
            <w:r w:rsidRPr="005E0B2B">
              <w:rPr>
                <w:rFonts w:ascii="Times New Roman" w:hAnsi="Times New Roman" w:cs="Times New Roman"/>
                <w:sz w:val="24"/>
                <w:szCs w:val="24"/>
              </w:rPr>
              <w:t>1827</w:t>
            </w:r>
          </w:p>
        </w:tc>
      </w:tr>
      <w:tr w:rsidR="00327D05" w:rsidRPr="005E0B2B" w:rsidTr="007B4CF3">
        <w:tc>
          <w:tcPr>
            <w:tcW w:w="6204" w:type="dxa"/>
            <w:shd w:val="clear" w:color="auto" w:fill="FFFFFF"/>
          </w:tcPr>
          <w:p w:rsidR="00327D05" w:rsidRPr="005E0B2B" w:rsidRDefault="00327D05" w:rsidP="005E0B2B">
            <w:pPr>
              <w:tabs>
                <w:tab w:val="left" w:pos="4830"/>
              </w:tabs>
              <w:spacing w:after="0" w:line="240" w:lineRule="auto"/>
              <w:contextualSpacing/>
              <w:jc w:val="both"/>
              <w:rPr>
                <w:rFonts w:ascii="Times New Roman" w:hAnsi="Times New Roman" w:cs="Times New Roman"/>
                <w:sz w:val="24"/>
                <w:szCs w:val="24"/>
              </w:rPr>
            </w:pPr>
            <w:r w:rsidRPr="005E0B2B">
              <w:rPr>
                <w:rFonts w:ascii="Times New Roman" w:hAnsi="Times New Roman" w:cs="Times New Roman"/>
                <w:sz w:val="24"/>
                <w:szCs w:val="24"/>
              </w:rPr>
              <w:t>Число посещений культурно-досуговых мероприятий.</w:t>
            </w:r>
          </w:p>
        </w:tc>
        <w:tc>
          <w:tcPr>
            <w:tcW w:w="1417" w:type="dxa"/>
            <w:shd w:val="clear" w:color="auto" w:fill="FFFFFF"/>
          </w:tcPr>
          <w:p w:rsidR="00327D05" w:rsidRPr="005E0B2B" w:rsidRDefault="00327D05" w:rsidP="005E0B2B">
            <w:pPr>
              <w:spacing w:after="0" w:line="240" w:lineRule="auto"/>
              <w:contextualSpacing/>
              <w:jc w:val="both"/>
              <w:rPr>
                <w:rFonts w:ascii="Times New Roman" w:hAnsi="Times New Roman" w:cs="Times New Roman"/>
                <w:sz w:val="24"/>
                <w:szCs w:val="24"/>
                <w:lang w:val="en-US"/>
              </w:rPr>
            </w:pPr>
            <w:r w:rsidRPr="005E0B2B">
              <w:rPr>
                <w:rFonts w:ascii="Times New Roman" w:hAnsi="Times New Roman" w:cs="Times New Roman"/>
                <w:sz w:val="24"/>
                <w:szCs w:val="24"/>
                <w:lang w:val="en-US"/>
              </w:rPr>
              <w:t>127600</w:t>
            </w:r>
          </w:p>
        </w:tc>
        <w:tc>
          <w:tcPr>
            <w:tcW w:w="1843" w:type="dxa"/>
            <w:shd w:val="clear" w:color="auto" w:fill="FFFFFF"/>
          </w:tcPr>
          <w:p w:rsidR="00327D05" w:rsidRPr="005E0B2B" w:rsidRDefault="00327D05" w:rsidP="005E0B2B">
            <w:pPr>
              <w:spacing w:after="0" w:line="240" w:lineRule="auto"/>
              <w:contextualSpacing/>
              <w:jc w:val="both"/>
              <w:rPr>
                <w:rFonts w:ascii="Times New Roman" w:hAnsi="Times New Roman" w:cs="Times New Roman"/>
                <w:sz w:val="24"/>
                <w:szCs w:val="24"/>
              </w:rPr>
            </w:pPr>
            <w:r w:rsidRPr="005E0B2B">
              <w:rPr>
                <w:rFonts w:ascii="Times New Roman" w:hAnsi="Times New Roman" w:cs="Times New Roman"/>
                <w:sz w:val="24"/>
                <w:szCs w:val="24"/>
              </w:rPr>
              <w:t>90869</w:t>
            </w:r>
          </w:p>
        </w:tc>
      </w:tr>
      <w:tr w:rsidR="00327D05" w:rsidRPr="005E0B2B" w:rsidTr="007B4CF3">
        <w:tc>
          <w:tcPr>
            <w:tcW w:w="6204" w:type="dxa"/>
            <w:shd w:val="clear" w:color="auto" w:fill="FFFFFF"/>
          </w:tcPr>
          <w:p w:rsidR="00327D05" w:rsidRPr="005E0B2B" w:rsidRDefault="00327D05" w:rsidP="005E0B2B">
            <w:pPr>
              <w:tabs>
                <w:tab w:val="left" w:pos="4830"/>
              </w:tabs>
              <w:spacing w:after="0" w:line="240" w:lineRule="auto"/>
              <w:contextualSpacing/>
              <w:jc w:val="both"/>
              <w:rPr>
                <w:rFonts w:ascii="Times New Roman" w:hAnsi="Times New Roman" w:cs="Times New Roman"/>
                <w:sz w:val="24"/>
                <w:szCs w:val="24"/>
              </w:rPr>
            </w:pPr>
            <w:r w:rsidRPr="005E0B2B">
              <w:rPr>
                <w:rFonts w:ascii="Times New Roman" w:hAnsi="Times New Roman" w:cs="Times New Roman"/>
                <w:sz w:val="24"/>
                <w:szCs w:val="24"/>
              </w:rPr>
              <w:t>Число клубных формирований</w:t>
            </w:r>
          </w:p>
        </w:tc>
        <w:tc>
          <w:tcPr>
            <w:tcW w:w="1417" w:type="dxa"/>
            <w:shd w:val="clear" w:color="auto" w:fill="FFFFFF"/>
          </w:tcPr>
          <w:p w:rsidR="00327D05" w:rsidRPr="005E0B2B" w:rsidRDefault="00327D05" w:rsidP="005E0B2B">
            <w:pPr>
              <w:spacing w:after="0" w:line="240" w:lineRule="auto"/>
              <w:contextualSpacing/>
              <w:jc w:val="both"/>
              <w:rPr>
                <w:rFonts w:ascii="Times New Roman" w:hAnsi="Times New Roman" w:cs="Times New Roman"/>
                <w:sz w:val="24"/>
                <w:szCs w:val="24"/>
                <w:lang w:val="en-US"/>
              </w:rPr>
            </w:pPr>
            <w:r w:rsidRPr="005E0B2B">
              <w:rPr>
                <w:rFonts w:ascii="Times New Roman" w:hAnsi="Times New Roman" w:cs="Times New Roman"/>
                <w:sz w:val="24"/>
                <w:szCs w:val="24"/>
                <w:lang w:val="en-US"/>
              </w:rPr>
              <w:t>140</w:t>
            </w:r>
          </w:p>
        </w:tc>
        <w:tc>
          <w:tcPr>
            <w:tcW w:w="1843" w:type="dxa"/>
            <w:shd w:val="clear" w:color="auto" w:fill="FFFFFF"/>
          </w:tcPr>
          <w:p w:rsidR="00327D05" w:rsidRPr="005E0B2B" w:rsidRDefault="00327D05" w:rsidP="005E0B2B">
            <w:pPr>
              <w:spacing w:after="0" w:line="240" w:lineRule="auto"/>
              <w:contextualSpacing/>
              <w:jc w:val="both"/>
              <w:rPr>
                <w:rFonts w:ascii="Times New Roman" w:hAnsi="Times New Roman" w:cs="Times New Roman"/>
                <w:sz w:val="24"/>
                <w:szCs w:val="24"/>
              </w:rPr>
            </w:pPr>
            <w:r w:rsidRPr="005E0B2B">
              <w:rPr>
                <w:rFonts w:ascii="Times New Roman" w:hAnsi="Times New Roman" w:cs="Times New Roman"/>
                <w:sz w:val="24"/>
                <w:szCs w:val="24"/>
              </w:rPr>
              <w:t>140</w:t>
            </w:r>
          </w:p>
        </w:tc>
      </w:tr>
      <w:tr w:rsidR="00327D05" w:rsidRPr="005E0B2B" w:rsidTr="007B4CF3">
        <w:tc>
          <w:tcPr>
            <w:tcW w:w="6204" w:type="dxa"/>
            <w:shd w:val="clear" w:color="auto" w:fill="FFFFFF"/>
          </w:tcPr>
          <w:p w:rsidR="00327D05" w:rsidRPr="005E0B2B" w:rsidRDefault="00327D05" w:rsidP="005E0B2B">
            <w:pPr>
              <w:tabs>
                <w:tab w:val="left" w:pos="4830"/>
              </w:tabs>
              <w:spacing w:after="0" w:line="240" w:lineRule="auto"/>
              <w:contextualSpacing/>
              <w:jc w:val="both"/>
              <w:rPr>
                <w:rFonts w:ascii="Times New Roman" w:hAnsi="Times New Roman" w:cs="Times New Roman"/>
                <w:sz w:val="24"/>
                <w:szCs w:val="24"/>
              </w:rPr>
            </w:pPr>
            <w:r w:rsidRPr="005E0B2B">
              <w:rPr>
                <w:rFonts w:ascii="Times New Roman" w:hAnsi="Times New Roman" w:cs="Times New Roman"/>
                <w:sz w:val="24"/>
                <w:szCs w:val="24"/>
              </w:rPr>
              <w:t xml:space="preserve">Число участников в клубных формированиях. </w:t>
            </w:r>
          </w:p>
        </w:tc>
        <w:tc>
          <w:tcPr>
            <w:tcW w:w="1417" w:type="dxa"/>
            <w:shd w:val="clear" w:color="auto" w:fill="FFFFFF"/>
          </w:tcPr>
          <w:p w:rsidR="00327D05" w:rsidRPr="005E0B2B" w:rsidRDefault="00327D05" w:rsidP="005E0B2B">
            <w:pPr>
              <w:spacing w:after="0" w:line="240" w:lineRule="auto"/>
              <w:contextualSpacing/>
              <w:jc w:val="both"/>
              <w:rPr>
                <w:rFonts w:ascii="Times New Roman" w:hAnsi="Times New Roman" w:cs="Times New Roman"/>
                <w:sz w:val="24"/>
                <w:szCs w:val="24"/>
                <w:lang w:val="en-US"/>
              </w:rPr>
            </w:pPr>
            <w:r w:rsidRPr="005E0B2B">
              <w:rPr>
                <w:rFonts w:ascii="Times New Roman" w:hAnsi="Times New Roman" w:cs="Times New Roman"/>
                <w:sz w:val="24"/>
                <w:szCs w:val="24"/>
                <w:lang w:val="en-US"/>
              </w:rPr>
              <w:t>1900</w:t>
            </w:r>
          </w:p>
        </w:tc>
        <w:tc>
          <w:tcPr>
            <w:tcW w:w="1843" w:type="dxa"/>
            <w:shd w:val="clear" w:color="auto" w:fill="FFFFFF"/>
          </w:tcPr>
          <w:p w:rsidR="00327D05" w:rsidRPr="005E0B2B" w:rsidRDefault="00327D05" w:rsidP="005E0B2B">
            <w:pPr>
              <w:spacing w:after="0" w:line="240" w:lineRule="auto"/>
              <w:contextualSpacing/>
              <w:jc w:val="both"/>
              <w:rPr>
                <w:rFonts w:ascii="Times New Roman" w:hAnsi="Times New Roman" w:cs="Times New Roman"/>
                <w:sz w:val="24"/>
                <w:szCs w:val="24"/>
              </w:rPr>
            </w:pPr>
            <w:r w:rsidRPr="005E0B2B">
              <w:rPr>
                <w:rFonts w:ascii="Times New Roman" w:hAnsi="Times New Roman" w:cs="Times New Roman"/>
                <w:sz w:val="24"/>
                <w:szCs w:val="24"/>
              </w:rPr>
              <w:t>1900</w:t>
            </w:r>
          </w:p>
        </w:tc>
      </w:tr>
    </w:tbl>
    <w:p w:rsidR="00327D05" w:rsidRPr="005E0B2B" w:rsidRDefault="00327D05" w:rsidP="005E0B2B">
      <w:pPr>
        <w:spacing w:after="0" w:line="240" w:lineRule="auto"/>
        <w:rPr>
          <w:rFonts w:ascii="Times New Roman" w:hAnsi="Times New Roman" w:cs="Times New Roman"/>
          <w:i/>
          <w:sz w:val="24"/>
          <w:szCs w:val="24"/>
        </w:rPr>
      </w:pPr>
    </w:p>
    <w:p w:rsidR="00327D05" w:rsidRPr="005E0B2B" w:rsidRDefault="00327D05" w:rsidP="007B4CF3">
      <w:pPr>
        <w:pStyle w:val="a0"/>
        <w:spacing w:after="0" w:line="240" w:lineRule="auto"/>
        <w:ind w:firstLine="690"/>
        <w:jc w:val="both"/>
        <w:rPr>
          <w:rFonts w:ascii="Times New Roman" w:hAnsi="Times New Roman" w:cs="Times New Roman"/>
          <w:color w:val="000000"/>
          <w:sz w:val="24"/>
          <w:szCs w:val="24"/>
        </w:rPr>
      </w:pPr>
      <w:r w:rsidRPr="005E0B2B">
        <w:rPr>
          <w:rFonts w:ascii="Times New Roman" w:hAnsi="Times New Roman" w:cs="Times New Roman"/>
          <w:sz w:val="24"/>
          <w:szCs w:val="24"/>
        </w:rPr>
        <w:tab/>
        <w:t xml:space="preserve">В клубные формирования в том числе, входят клубные формирования для детей до 14 лет- 65 клубных  формирований, где занимаются 773 ребенка, в том числе дети, находящиеся в группе риска и с ОВЗ. Для детей до 14  лет было проведено, в том числе, 481 мероприятие, в которых приняли участие 17865 человек. </w:t>
      </w:r>
      <w:r w:rsidRPr="005E0B2B">
        <w:rPr>
          <w:rFonts w:ascii="Times New Roman" w:hAnsi="Times New Roman" w:cs="Times New Roman"/>
          <w:color w:val="000000"/>
          <w:sz w:val="24"/>
          <w:szCs w:val="24"/>
        </w:rPr>
        <w:t>В районе 6 клубных формирований для лиц с ОВЗ, где проявляют себя 53 человека.</w:t>
      </w:r>
    </w:p>
    <w:p w:rsidR="00327D05" w:rsidRPr="005E0B2B" w:rsidRDefault="00327D05" w:rsidP="007B4CF3">
      <w:pPr>
        <w:pStyle w:val="a0"/>
        <w:spacing w:after="0" w:line="240" w:lineRule="auto"/>
        <w:ind w:firstLine="690"/>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lastRenderedPageBreak/>
        <w:t>В Цильнинском районе работают 9</w:t>
      </w:r>
      <w:r w:rsidRPr="005E0B2B">
        <w:rPr>
          <w:rFonts w:ascii="Times New Roman" w:hAnsi="Times New Roman" w:cs="Times New Roman"/>
          <w:bCs/>
          <w:color w:val="000000"/>
          <w:sz w:val="24"/>
          <w:szCs w:val="24"/>
        </w:rPr>
        <w:t xml:space="preserve"> коллективов, имеющих почетное звание «Народный коллектив любительского художественного творчества», где занимаются творчеством 134 человека</w:t>
      </w:r>
      <w:r w:rsidRPr="005E0B2B">
        <w:rPr>
          <w:rFonts w:ascii="Times New Roman" w:hAnsi="Times New Roman" w:cs="Times New Roman"/>
          <w:color w:val="000000"/>
          <w:sz w:val="24"/>
          <w:szCs w:val="24"/>
        </w:rPr>
        <w:t>:</w:t>
      </w:r>
    </w:p>
    <w:p w:rsidR="00327D05" w:rsidRPr="005E0B2B" w:rsidRDefault="00327D05" w:rsidP="007B4CF3">
      <w:pPr>
        <w:pStyle w:val="a0"/>
        <w:spacing w:after="0" w:line="240" w:lineRule="auto"/>
        <w:ind w:firstLine="690"/>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-фольклорный ансамбль «Норовские певуньи» Норовского СДК  филиала МУК ЦМКС;</w:t>
      </w:r>
    </w:p>
    <w:p w:rsidR="00327D05" w:rsidRPr="005E0B2B" w:rsidRDefault="00327D05" w:rsidP="007B4CF3">
      <w:pPr>
        <w:pStyle w:val="a0"/>
        <w:spacing w:after="0" w:line="240" w:lineRule="auto"/>
        <w:ind w:firstLine="690"/>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-ансамбль народной песни «Черемховый ключ» Ст. Анненковского СДК филиала МУК ЦМКС;</w:t>
      </w:r>
    </w:p>
    <w:p w:rsidR="00327D05" w:rsidRPr="005E0B2B" w:rsidRDefault="00327D05" w:rsidP="007B4CF3">
      <w:pPr>
        <w:pStyle w:val="a0"/>
        <w:spacing w:after="0" w:line="240" w:lineRule="auto"/>
        <w:ind w:firstLine="690"/>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-ансамбль русской песни  «Отрада»  МУК ЦМКС;</w:t>
      </w:r>
    </w:p>
    <w:p w:rsidR="00327D05" w:rsidRPr="005E0B2B" w:rsidRDefault="00327D05" w:rsidP="007B4CF3">
      <w:pPr>
        <w:pStyle w:val="a0"/>
        <w:spacing w:after="0" w:line="240" w:lineRule="auto"/>
        <w:ind w:firstLine="690"/>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 xml:space="preserve">-вокальная студия «Феникс» МУК ЦМКС; </w:t>
      </w:r>
    </w:p>
    <w:p w:rsidR="00327D05" w:rsidRPr="005E0B2B" w:rsidRDefault="00327D05" w:rsidP="007B4CF3">
      <w:pPr>
        <w:pStyle w:val="a0"/>
        <w:spacing w:after="0" w:line="240" w:lineRule="auto"/>
        <w:ind w:firstLine="690"/>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-ансамбль народной песни «Марьина роща» Новоникулинского СДК филиала МУК ЦМКС;</w:t>
      </w:r>
    </w:p>
    <w:p w:rsidR="00327D05" w:rsidRPr="005E0B2B" w:rsidRDefault="00327D05" w:rsidP="007B4CF3">
      <w:pPr>
        <w:pStyle w:val="a0"/>
        <w:spacing w:after="0" w:line="240" w:lineRule="auto"/>
        <w:ind w:firstLine="690"/>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-ансамбль чувашской песни «Шузьм» Среднеалгашинского СДК филиала МУК ЦМКС;</w:t>
      </w:r>
    </w:p>
    <w:p w:rsidR="00327D05" w:rsidRPr="005E0B2B" w:rsidRDefault="00327D05" w:rsidP="007B4CF3">
      <w:pPr>
        <w:pStyle w:val="a0"/>
        <w:spacing w:after="0" w:line="240" w:lineRule="auto"/>
        <w:ind w:firstLine="690"/>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 чувашский ансамбль песни и танца «Янра, юра» Староалгашинскогог СДК филиала МУК ЦМКС;</w:t>
      </w:r>
    </w:p>
    <w:p w:rsidR="00327D05" w:rsidRPr="005E0B2B" w:rsidRDefault="00327D05" w:rsidP="007B4CF3">
      <w:pPr>
        <w:pStyle w:val="a0"/>
        <w:spacing w:after="0" w:line="240" w:lineRule="auto"/>
        <w:ind w:firstLine="690"/>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-ансамбль «Шанас» МУК ЦМКС;</w:t>
      </w:r>
    </w:p>
    <w:p w:rsidR="00327D05" w:rsidRPr="005E0B2B" w:rsidRDefault="00327D05" w:rsidP="007B4CF3">
      <w:pPr>
        <w:pStyle w:val="a0"/>
        <w:spacing w:after="0" w:line="240" w:lineRule="auto"/>
        <w:ind w:firstLine="690"/>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-русский народный хор «Волжские зори» МАУ «Цильнинский ЦКС».</w:t>
      </w:r>
    </w:p>
    <w:p w:rsidR="00327D05" w:rsidRPr="005E0B2B" w:rsidRDefault="00327D05" w:rsidP="005E0B2B">
      <w:pPr>
        <w:spacing w:after="0" w:line="240" w:lineRule="auto"/>
        <w:rPr>
          <w:rFonts w:ascii="Times New Roman" w:hAnsi="Times New Roman" w:cs="Times New Roman"/>
          <w:sz w:val="24"/>
          <w:szCs w:val="24"/>
        </w:rPr>
      </w:pPr>
    </w:p>
    <w:p w:rsidR="00327D05" w:rsidRPr="005E0B2B" w:rsidRDefault="00327D05" w:rsidP="005E0B2B">
      <w:pPr>
        <w:spacing w:after="0" w:line="240" w:lineRule="auto"/>
        <w:ind w:firstLine="709"/>
        <w:rPr>
          <w:rFonts w:ascii="Times New Roman" w:hAnsi="Times New Roman" w:cs="Times New Roman"/>
          <w:i/>
          <w:sz w:val="24"/>
          <w:szCs w:val="24"/>
        </w:rPr>
      </w:pPr>
      <w:r w:rsidRPr="005E0B2B">
        <w:rPr>
          <w:rFonts w:ascii="Times New Roman" w:hAnsi="Times New Roman" w:cs="Times New Roman"/>
          <w:i/>
          <w:sz w:val="24"/>
          <w:szCs w:val="24"/>
        </w:rPr>
        <w:t>- Библиотечная деятельность</w:t>
      </w:r>
    </w:p>
    <w:tbl>
      <w:tblPr>
        <w:tblpPr w:leftFromText="180" w:rightFromText="180" w:vertAnchor="text" w:horzAnchor="margin" w:tblpX="-68" w:tblpY="20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1668"/>
        <w:gridCol w:w="2126"/>
      </w:tblGrid>
      <w:tr w:rsidR="00327D05" w:rsidRPr="005E0B2B" w:rsidTr="007B4CF3">
        <w:trPr>
          <w:cantSplit/>
        </w:trPr>
        <w:tc>
          <w:tcPr>
            <w:tcW w:w="5670" w:type="dxa"/>
            <w:shd w:val="clear" w:color="auto" w:fill="auto"/>
          </w:tcPr>
          <w:p w:rsidR="00327D05" w:rsidRDefault="00327D05" w:rsidP="007B4CF3">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Показатели</w:t>
            </w:r>
          </w:p>
          <w:p w:rsidR="007B4CF3" w:rsidRPr="005E0B2B" w:rsidRDefault="007B4CF3" w:rsidP="007B4CF3">
            <w:pPr>
              <w:spacing w:after="0" w:line="240" w:lineRule="auto"/>
              <w:jc w:val="center"/>
              <w:rPr>
                <w:rFonts w:ascii="Times New Roman" w:hAnsi="Times New Roman" w:cs="Times New Roman"/>
                <w:sz w:val="24"/>
                <w:szCs w:val="24"/>
              </w:rPr>
            </w:pPr>
          </w:p>
        </w:tc>
        <w:tc>
          <w:tcPr>
            <w:tcW w:w="1668" w:type="dxa"/>
            <w:shd w:val="clear" w:color="auto" w:fill="auto"/>
          </w:tcPr>
          <w:p w:rsidR="00327D05" w:rsidRPr="005E0B2B" w:rsidRDefault="00327D05" w:rsidP="007B4CF3">
            <w:pPr>
              <w:keepNext/>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2016</w:t>
            </w:r>
          </w:p>
        </w:tc>
        <w:tc>
          <w:tcPr>
            <w:tcW w:w="2126" w:type="dxa"/>
          </w:tcPr>
          <w:p w:rsidR="00327D05" w:rsidRPr="005E0B2B" w:rsidRDefault="00327D05" w:rsidP="007B4CF3">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 мес 2017</w:t>
            </w:r>
          </w:p>
        </w:tc>
      </w:tr>
      <w:tr w:rsidR="00327D05" w:rsidRPr="005E0B2B" w:rsidTr="007B4CF3">
        <w:trPr>
          <w:cantSplit/>
        </w:trPr>
        <w:tc>
          <w:tcPr>
            <w:tcW w:w="5670" w:type="dxa"/>
            <w:shd w:val="clear" w:color="auto" w:fill="auto"/>
          </w:tcPr>
          <w:p w:rsidR="00327D05" w:rsidRPr="005E0B2B" w:rsidRDefault="00327D05" w:rsidP="005E0B2B">
            <w:pPr>
              <w:keepNext/>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Пользователи</w:t>
            </w:r>
          </w:p>
        </w:tc>
        <w:tc>
          <w:tcPr>
            <w:tcW w:w="1668" w:type="dxa"/>
            <w:shd w:val="clear" w:color="auto" w:fill="auto"/>
          </w:tcPr>
          <w:p w:rsidR="00327D05" w:rsidRPr="005E0B2B" w:rsidRDefault="00327D05" w:rsidP="005E0B2B">
            <w:pPr>
              <w:spacing w:after="0" w:line="240" w:lineRule="auto"/>
              <w:jc w:val="both"/>
              <w:rPr>
                <w:rFonts w:ascii="Times New Roman" w:hAnsi="Times New Roman" w:cs="Times New Roman"/>
                <w:sz w:val="24"/>
                <w:szCs w:val="24"/>
                <w:lang w:val="en-US"/>
              </w:rPr>
            </w:pPr>
            <w:r w:rsidRPr="005E0B2B">
              <w:rPr>
                <w:rFonts w:ascii="Times New Roman" w:hAnsi="Times New Roman" w:cs="Times New Roman"/>
                <w:sz w:val="24"/>
                <w:szCs w:val="24"/>
                <w:lang w:val="en-US"/>
              </w:rPr>
              <w:t>13739</w:t>
            </w:r>
          </w:p>
        </w:tc>
        <w:tc>
          <w:tcPr>
            <w:tcW w:w="2126" w:type="dxa"/>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12358</w:t>
            </w:r>
          </w:p>
        </w:tc>
      </w:tr>
      <w:tr w:rsidR="00327D05" w:rsidRPr="005E0B2B" w:rsidTr="007B4CF3">
        <w:trPr>
          <w:cantSplit/>
        </w:trPr>
        <w:tc>
          <w:tcPr>
            <w:tcW w:w="5670" w:type="dxa"/>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 т.ч. электронных ресурсов</w:t>
            </w:r>
          </w:p>
        </w:tc>
        <w:tc>
          <w:tcPr>
            <w:tcW w:w="1668" w:type="dxa"/>
            <w:shd w:val="clear" w:color="auto" w:fill="auto"/>
          </w:tcPr>
          <w:p w:rsidR="00327D05" w:rsidRPr="005E0B2B" w:rsidRDefault="00327D05" w:rsidP="005E0B2B">
            <w:pPr>
              <w:spacing w:after="0" w:line="240" w:lineRule="auto"/>
              <w:jc w:val="both"/>
              <w:rPr>
                <w:rFonts w:ascii="Times New Roman" w:hAnsi="Times New Roman" w:cs="Times New Roman"/>
                <w:sz w:val="24"/>
                <w:szCs w:val="24"/>
                <w:lang w:val="en-US"/>
              </w:rPr>
            </w:pPr>
            <w:r w:rsidRPr="005E0B2B">
              <w:rPr>
                <w:rFonts w:ascii="Times New Roman" w:hAnsi="Times New Roman" w:cs="Times New Roman"/>
                <w:sz w:val="24"/>
                <w:szCs w:val="24"/>
                <w:lang w:val="en-US"/>
              </w:rPr>
              <w:t>592</w:t>
            </w:r>
          </w:p>
        </w:tc>
        <w:tc>
          <w:tcPr>
            <w:tcW w:w="2126" w:type="dxa"/>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306</w:t>
            </w:r>
          </w:p>
        </w:tc>
      </w:tr>
      <w:tr w:rsidR="00327D05" w:rsidRPr="005E0B2B" w:rsidTr="007B4CF3">
        <w:trPr>
          <w:cantSplit/>
        </w:trPr>
        <w:tc>
          <w:tcPr>
            <w:tcW w:w="5670" w:type="dxa"/>
            <w:shd w:val="clear" w:color="auto" w:fill="auto"/>
          </w:tcPr>
          <w:p w:rsidR="00327D05" w:rsidRPr="005E0B2B" w:rsidRDefault="00327D05" w:rsidP="005E0B2B">
            <w:pPr>
              <w:keepNext/>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Посещения</w:t>
            </w:r>
          </w:p>
        </w:tc>
        <w:tc>
          <w:tcPr>
            <w:tcW w:w="1668" w:type="dxa"/>
            <w:shd w:val="clear" w:color="auto" w:fill="auto"/>
          </w:tcPr>
          <w:p w:rsidR="00327D05" w:rsidRPr="005E0B2B" w:rsidRDefault="00327D05" w:rsidP="005E0B2B">
            <w:pPr>
              <w:spacing w:after="0" w:line="240" w:lineRule="auto"/>
              <w:jc w:val="both"/>
              <w:rPr>
                <w:rFonts w:ascii="Times New Roman" w:hAnsi="Times New Roman" w:cs="Times New Roman"/>
                <w:sz w:val="24"/>
                <w:szCs w:val="24"/>
                <w:lang w:val="en-US"/>
              </w:rPr>
            </w:pPr>
            <w:r w:rsidRPr="005E0B2B">
              <w:rPr>
                <w:rFonts w:ascii="Times New Roman" w:hAnsi="Times New Roman" w:cs="Times New Roman"/>
                <w:sz w:val="24"/>
                <w:szCs w:val="24"/>
                <w:lang w:val="en-US"/>
              </w:rPr>
              <w:t>132437</w:t>
            </w:r>
          </w:p>
        </w:tc>
        <w:tc>
          <w:tcPr>
            <w:tcW w:w="2126" w:type="dxa"/>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981414</w:t>
            </w:r>
          </w:p>
        </w:tc>
      </w:tr>
      <w:tr w:rsidR="00327D05" w:rsidRPr="005E0B2B" w:rsidTr="007B4CF3">
        <w:trPr>
          <w:cantSplit/>
          <w:trHeight w:val="70"/>
        </w:trPr>
        <w:tc>
          <w:tcPr>
            <w:tcW w:w="5670" w:type="dxa"/>
            <w:shd w:val="clear" w:color="auto" w:fill="auto"/>
          </w:tcPr>
          <w:p w:rsidR="00327D05" w:rsidRPr="005E0B2B" w:rsidRDefault="00327D05" w:rsidP="005E0B2B">
            <w:pPr>
              <w:keepNext/>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Книговыдача</w:t>
            </w:r>
          </w:p>
        </w:tc>
        <w:tc>
          <w:tcPr>
            <w:tcW w:w="1668" w:type="dxa"/>
            <w:shd w:val="clear" w:color="auto" w:fill="auto"/>
          </w:tcPr>
          <w:p w:rsidR="00327D05" w:rsidRPr="005E0B2B" w:rsidRDefault="00327D05" w:rsidP="005E0B2B">
            <w:pPr>
              <w:spacing w:after="0" w:line="240" w:lineRule="auto"/>
              <w:jc w:val="both"/>
              <w:rPr>
                <w:rFonts w:ascii="Times New Roman" w:hAnsi="Times New Roman" w:cs="Times New Roman"/>
                <w:sz w:val="24"/>
                <w:szCs w:val="24"/>
                <w:lang w:val="en-US"/>
              </w:rPr>
            </w:pPr>
            <w:r w:rsidRPr="005E0B2B">
              <w:rPr>
                <w:rFonts w:ascii="Times New Roman" w:hAnsi="Times New Roman" w:cs="Times New Roman"/>
                <w:sz w:val="24"/>
                <w:szCs w:val="24"/>
                <w:lang w:val="en-US"/>
              </w:rPr>
              <w:t>279530</w:t>
            </w:r>
          </w:p>
        </w:tc>
        <w:tc>
          <w:tcPr>
            <w:tcW w:w="2126" w:type="dxa"/>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204129</w:t>
            </w:r>
          </w:p>
        </w:tc>
      </w:tr>
      <w:tr w:rsidR="00327D05" w:rsidRPr="005E0B2B" w:rsidTr="007B4CF3">
        <w:trPr>
          <w:cantSplit/>
        </w:trPr>
        <w:tc>
          <w:tcPr>
            <w:tcW w:w="5670" w:type="dxa"/>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Объём книжного фонда</w:t>
            </w:r>
          </w:p>
        </w:tc>
        <w:tc>
          <w:tcPr>
            <w:tcW w:w="1668" w:type="dxa"/>
            <w:shd w:val="clear" w:color="auto" w:fill="auto"/>
          </w:tcPr>
          <w:p w:rsidR="00327D05" w:rsidRPr="005E0B2B" w:rsidRDefault="00327D05" w:rsidP="005E0B2B">
            <w:pPr>
              <w:spacing w:after="0" w:line="240" w:lineRule="auto"/>
              <w:jc w:val="both"/>
              <w:rPr>
                <w:rFonts w:ascii="Times New Roman" w:hAnsi="Times New Roman" w:cs="Times New Roman"/>
                <w:sz w:val="24"/>
                <w:szCs w:val="24"/>
                <w:lang w:val="en-US"/>
              </w:rPr>
            </w:pPr>
            <w:r w:rsidRPr="005E0B2B">
              <w:rPr>
                <w:rFonts w:ascii="Times New Roman" w:hAnsi="Times New Roman" w:cs="Times New Roman"/>
                <w:sz w:val="24"/>
                <w:szCs w:val="24"/>
                <w:lang w:val="en-US"/>
              </w:rPr>
              <w:t>240763</w:t>
            </w:r>
          </w:p>
        </w:tc>
        <w:tc>
          <w:tcPr>
            <w:tcW w:w="2126" w:type="dxa"/>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241300</w:t>
            </w:r>
          </w:p>
        </w:tc>
      </w:tr>
      <w:tr w:rsidR="00327D05" w:rsidRPr="005E0B2B" w:rsidTr="007B4CF3">
        <w:trPr>
          <w:cantSplit/>
        </w:trPr>
        <w:tc>
          <w:tcPr>
            <w:tcW w:w="5670" w:type="dxa"/>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Объём новых поступлений</w:t>
            </w:r>
          </w:p>
        </w:tc>
        <w:tc>
          <w:tcPr>
            <w:tcW w:w="1668" w:type="dxa"/>
            <w:shd w:val="clear" w:color="auto" w:fill="auto"/>
          </w:tcPr>
          <w:p w:rsidR="00327D05" w:rsidRPr="005E0B2B" w:rsidRDefault="00327D05" w:rsidP="005E0B2B">
            <w:pPr>
              <w:spacing w:after="0" w:line="240" w:lineRule="auto"/>
              <w:jc w:val="both"/>
              <w:rPr>
                <w:rFonts w:ascii="Times New Roman" w:hAnsi="Times New Roman" w:cs="Times New Roman"/>
                <w:sz w:val="24"/>
                <w:szCs w:val="24"/>
                <w:lang w:val="en-US"/>
              </w:rPr>
            </w:pPr>
            <w:r w:rsidRPr="005E0B2B">
              <w:rPr>
                <w:rFonts w:ascii="Times New Roman" w:hAnsi="Times New Roman" w:cs="Times New Roman"/>
                <w:sz w:val="24"/>
                <w:szCs w:val="24"/>
                <w:lang w:val="en-US"/>
              </w:rPr>
              <w:t>1330</w:t>
            </w:r>
          </w:p>
        </w:tc>
        <w:tc>
          <w:tcPr>
            <w:tcW w:w="2126" w:type="dxa"/>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520</w:t>
            </w:r>
          </w:p>
        </w:tc>
      </w:tr>
    </w:tbl>
    <w:p w:rsidR="00327D05" w:rsidRPr="005E0B2B" w:rsidRDefault="00327D05" w:rsidP="005E0B2B">
      <w:pPr>
        <w:spacing w:after="0" w:line="240" w:lineRule="auto"/>
        <w:ind w:firstLine="709"/>
        <w:rPr>
          <w:rFonts w:ascii="Times New Roman" w:hAnsi="Times New Roman" w:cs="Times New Roman"/>
          <w:i/>
          <w:sz w:val="24"/>
          <w:szCs w:val="24"/>
        </w:rPr>
      </w:pPr>
    </w:p>
    <w:p w:rsidR="00327D05" w:rsidRPr="005E0B2B" w:rsidRDefault="00327D05" w:rsidP="005E0B2B">
      <w:pPr>
        <w:spacing w:after="0" w:line="240" w:lineRule="auto"/>
        <w:ind w:firstLine="709"/>
        <w:rPr>
          <w:rFonts w:ascii="Times New Roman" w:hAnsi="Times New Roman" w:cs="Times New Roman"/>
          <w:i/>
          <w:sz w:val="24"/>
          <w:szCs w:val="24"/>
        </w:rPr>
      </w:pPr>
      <w:r w:rsidRPr="005E0B2B">
        <w:rPr>
          <w:rFonts w:ascii="Times New Roman" w:hAnsi="Times New Roman" w:cs="Times New Roman"/>
          <w:i/>
          <w:sz w:val="24"/>
          <w:szCs w:val="24"/>
        </w:rPr>
        <w:t xml:space="preserve">Музейная деятельность </w:t>
      </w:r>
    </w:p>
    <w:tbl>
      <w:tblPr>
        <w:tblW w:w="48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8"/>
        <w:gridCol w:w="1700"/>
        <w:gridCol w:w="1984"/>
      </w:tblGrid>
      <w:tr w:rsidR="00327D05" w:rsidRPr="005E0B2B" w:rsidTr="007B4CF3">
        <w:tc>
          <w:tcPr>
            <w:tcW w:w="3023" w:type="pct"/>
            <w:tcBorders>
              <w:top w:val="single" w:sz="4" w:space="0" w:color="000000"/>
              <w:left w:val="single" w:sz="4" w:space="0" w:color="000000"/>
              <w:bottom w:val="single" w:sz="4" w:space="0" w:color="000000"/>
              <w:right w:val="single" w:sz="4" w:space="0" w:color="000000"/>
            </w:tcBorders>
            <w:hideMark/>
          </w:tcPr>
          <w:p w:rsidR="00327D05" w:rsidRDefault="00327D05" w:rsidP="007B4CF3">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Показатели</w:t>
            </w:r>
          </w:p>
          <w:p w:rsidR="007B4CF3" w:rsidRPr="005E0B2B" w:rsidRDefault="007B4CF3" w:rsidP="007B4CF3">
            <w:pPr>
              <w:spacing w:after="0" w:line="240" w:lineRule="auto"/>
              <w:jc w:val="center"/>
              <w:rPr>
                <w:rFonts w:ascii="Times New Roman" w:hAnsi="Times New Roman" w:cs="Times New Roman"/>
                <w:sz w:val="24"/>
                <w:szCs w:val="24"/>
              </w:rPr>
            </w:pPr>
          </w:p>
        </w:tc>
        <w:tc>
          <w:tcPr>
            <w:tcW w:w="912" w:type="pct"/>
            <w:tcBorders>
              <w:top w:val="single" w:sz="4" w:space="0" w:color="000000"/>
              <w:left w:val="single" w:sz="4" w:space="0" w:color="000000"/>
              <w:bottom w:val="single" w:sz="4" w:space="0" w:color="000000"/>
              <w:right w:val="single" w:sz="4" w:space="0" w:color="000000"/>
            </w:tcBorders>
            <w:hideMark/>
          </w:tcPr>
          <w:p w:rsidR="00327D05" w:rsidRPr="005E0B2B" w:rsidRDefault="00327D05" w:rsidP="007B4CF3">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2016</w:t>
            </w:r>
          </w:p>
        </w:tc>
        <w:tc>
          <w:tcPr>
            <w:tcW w:w="1064" w:type="pct"/>
            <w:tcBorders>
              <w:top w:val="single" w:sz="4" w:space="0" w:color="000000"/>
              <w:left w:val="single" w:sz="4" w:space="0" w:color="000000"/>
              <w:bottom w:val="single" w:sz="4" w:space="0" w:color="000000"/>
              <w:right w:val="single" w:sz="4" w:space="0" w:color="000000"/>
            </w:tcBorders>
          </w:tcPr>
          <w:p w:rsidR="00327D05" w:rsidRPr="005E0B2B" w:rsidRDefault="00327D05" w:rsidP="007B4CF3">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 мес 2017г</w:t>
            </w:r>
          </w:p>
        </w:tc>
      </w:tr>
      <w:tr w:rsidR="00327D05" w:rsidRPr="005E0B2B" w:rsidTr="007B4CF3">
        <w:tc>
          <w:tcPr>
            <w:tcW w:w="3023" w:type="pct"/>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Количество музейных экспонатов</w:t>
            </w:r>
          </w:p>
        </w:tc>
        <w:tc>
          <w:tcPr>
            <w:tcW w:w="912" w:type="pct"/>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6083</w:t>
            </w:r>
          </w:p>
        </w:tc>
        <w:tc>
          <w:tcPr>
            <w:tcW w:w="1064" w:type="pct"/>
            <w:tcBorders>
              <w:top w:val="single" w:sz="4" w:space="0" w:color="000000"/>
              <w:left w:val="single" w:sz="4" w:space="0" w:color="000000"/>
              <w:bottom w:val="single" w:sz="4" w:space="0" w:color="000000"/>
              <w:right w:val="single" w:sz="4" w:space="0" w:color="000000"/>
            </w:tcBorders>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6085</w:t>
            </w:r>
          </w:p>
        </w:tc>
      </w:tr>
      <w:tr w:rsidR="00327D05" w:rsidRPr="005E0B2B" w:rsidTr="007B4CF3">
        <w:tc>
          <w:tcPr>
            <w:tcW w:w="3023" w:type="pct"/>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Количество выставочных проектов</w:t>
            </w:r>
          </w:p>
        </w:tc>
        <w:tc>
          <w:tcPr>
            <w:tcW w:w="912" w:type="pct"/>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jc w:val="both"/>
              <w:rPr>
                <w:rFonts w:ascii="Times New Roman" w:hAnsi="Times New Roman" w:cs="Times New Roman"/>
                <w:sz w:val="24"/>
                <w:szCs w:val="24"/>
              </w:rPr>
            </w:pPr>
          </w:p>
        </w:tc>
        <w:tc>
          <w:tcPr>
            <w:tcW w:w="1064" w:type="pct"/>
            <w:tcBorders>
              <w:top w:val="single" w:sz="4" w:space="0" w:color="000000"/>
              <w:left w:val="single" w:sz="4" w:space="0" w:color="000000"/>
              <w:bottom w:val="single" w:sz="4" w:space="0" w:color="000000"/>
              <w:right w:val="single" w:sz="4" w:space="0" w:color="000000"/>
            </w:tcBorders>
          </w:tcPr>
          <w:p w:rsidR="00327D05" w:rsidRPr="005E0B2B" w:rsidRDefault="00327D05" w:rsidP="005E0B2B">
            <w:pPr>
              <w:spacing w:after="0" w:line="240" w:lineRule="auto"/>
              <w:jc w:val="both"/>
              <w:rPr>
                <w:rFonts w:ascii="Times New Roman" w:hAnsi="Times New Roman" w:cs="Times New Roman"/>
                <w:sz w:val="24"/>
                <w:szCs w:val="24"/>
              </w:rPr>
            </w:pPr>
          </w:p>
        </w:tc>
      </w:tr>
      <w:tr w:rsidR="00327D05" w:rsidRPr="005E0B2B" w:rsidTr="007B4CF3">
        <w:tc>
          <w:tcPr>
            <w:tcW w:w="3023" w:type="pct"/>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Количество экскурсий, лекций, мероприятий, шт.</w:t>
            </w:r>
          </w:p>
        </w:tc>
        <w:tc>
          <w:tcPr>
            <w:tcW w:w="912" w:type="pct"/>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295</w:t>
            </w:r>
          </w:p>
        </w:tc>
        <w:tc>
          <w:tcPr>
            <w:tcW w:w="1064" w:type="pct"/>
            <w:tcBorders>
              <w:top w:val="single" w:sz="4" w:space="0" w:color="000000"/>
              <w:left w:val="single" w:sz="4" w:space="0" w:color="000000"/>
              <w:bottom w:val="single" w:sz="4" w:space="0" w:color="000000"/>
              <w:right w:val="single" w:sz="4" w:space="0" w:color="000000"/>
            </w:tcBorders>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103</w:t>
            </w:r>
          </w:p>
        </w:tc>
      </w:tr>
      <w:tr w:rsidR="00327D05" w:rsidRPr="005E0B2B" w:rsidTr="007B4CF3">
        <w:tc>
          <w:tcPr>
            <w:tcW w:w="3023" w:type="pct"/>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Количество посетителей, чел.</w:t>
            </w:r>
          </w:p>
        </w:tc>
        <w:tc>
          <w:tcPr>
            <w:tcW w:w="912" w:type="pct"/>
            <w:tcBorders>
              <w:top w:val="single" w:sz="4" w:space="0" w:color="000000"/>
              <w:left w:val="single" w:sz="4" w:space="0" w:color="000000"/>
              <w:bottom w:val="single" w:sz="4" w:space="0" w:color="000000"/>
              <w:right w:val="single" w:sz="4" w:space="0" w:color="000000"/>
            </w:tcBorders>
            <w:hideMark/>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28610</w:t>
            </w:r>
          </w:p>
        </w:tc>
        <w:tc>
          <w:tcPr>
            <w:tcW w:w="1064" w:type="pct"/>
            <w:tcBorders>
              <w:top w:val="single" w:sz="4" w:space="0" w:color="000000"/>
              <w:left w:val="single" w:sz="4" w:space="0" w:color="000000"/>
              <w:bottom w:val="single" w:sz="4" w:space="0" w:color="000000"/>
              <w:right w:val="single" w:sz="4" w:space="0" w:color="000000"/>
            </w:tcBorders>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793</w:t>
            </w:r>
          </w:p>
        </w:tc>
      </w:tr>
    </w:tbl>
    <w:p w:rsidR="00327D05" w:rsidRPr="005E0B2B" w:rsidRDefault="00327D05" w:rsidP="005E0B2B">
      <w:pPr>
        <w:spacing w:after="0" w:line="240" w:lineRule="auto"/>
        <w:ind w:firstLine="709"/>
        <w:jc w:val="both"/>
        <w:rPr>
          <w:rFonts w:ascii="Times New Roman" w:hAnsi="Times New Roman" w:cs="Times New Roman"/>
          <w:sz w:val="24"/>
          <w:szCs w:val="24"/>
        </w:rPr>
      </w:pPr>
    </w:p>
    <w:p w:rsidR="00327D05" w:rsidRPr="005E0B2B" w:rsidRDefault="00327D05" w:rsidP="005E0B2B">
      <w:pPr>
        <w:spacing w:after="0" w:line="240" w:lineRule="auto"/>
        <w:ind w:firstLine="709"/>
        <w:rPr>
          <w:rFonts w:ascii="Times New Roman" w:hAnsi="Times New Roman" w:cs="Times New Roman"/>
          <w:i/>
          <w:sz w:val="24"/>
          <w:szCs w:val="24"/>
        </w:rPr>
      </w:pPr>
      <w:r w:rsidRPr="005E0B2B">
        <w:rPr>
          <w:rFonts w:ascii="Times New Roman" w:hAnsi="Times New Roman" w:cs="Times New Roman"/>
          <w:i/>
          <w:sz w:val="24"/>
          <w:szCs w:val="24"/>
        </w:rPr>
        <w:t xml:space="preserve">-Образовательная деятельность (ДШИ)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843"/>
        <w:gridCol w:w="1984"/>
      </w:tblGrid>
      <w:tr w:rsidR="00327D05" w:rsidRPr="005E0B2B" w:rsidTr="007B4CF3">
        <w:tc>
          <w:tcPr>
            <w:tcW w:w="5495" w:type="dxa"/>
          </w:tcPr>
          <w:p w:rsidR="00327D05" w:rsidRDefault="00327D05" w:rsidP="007B4CF3">
            <w:pPr>
              <w:pStyle w:val="af7"/>
              <w:ind w:left="0"/>
              <w:jc w:val="center"/>
            </w:pPr>
            <w:r w:rsidRPr="005E0B2B">
              <w:t>Показатели</w:t>
            </w:r>
          </w:p>
          <w:p w:rsidR="007B4CF3" w:rsidRPr="005E0B2B" w:rsidRDefault="007B4CF3" w:rsidP="007B4CF3">
            <w:pPr>
              <w:pStyle w:val="af7"/>
              <w:ind w:left="0"/>
              <w:jc w:val="center"/>
            </w:pPr>
          </w:p>
        </w:tc>
        <w:tc>
          <w:tcPr>
            <w:tcW w:w="1843" w:type="dxa"/>
          </w:tcPr>
          <w:p w:rsidR="00327D05" w:rsidRPr="005E0B2B" w:rsidRDefault="00327D05" w:rsidP="007B4CF3">
            <w:pPr>
              <w:pStyle w:val="af7"/>
              <w:ind w:left="0"/>
              <w:jc w:val="center"/>
            </w:pPr>
            <w:r w:rsidRPr="005E0B2B">
              <w:t>2016</w:t>
            </w:r>
          </w:p>
        </w:tc>
        <w:tc>
          <w:tcPr>
            <w:tcW w:w="1984" w:type="dxa"/>
          </w:tcPr>
          <w:p w:rsidR="00327D05" w:rsidRPr="005E0B2B" w:rsidRDefault="00327D05" w:rsidP="007B4CF3">
            <w:pPr>
              <w:pStyle w:val="af7"/>
              <w:ind w:left="0"/>
              <w:jc w:val="center"/>
            </w:pPr>
            <w:r w:rsidRPr="005E0B2B">
              <w:t>9 мес  2017г</w:t>
            </w:r>
          </w:p>
        </w:tc>
      </w:tr>
      <w:tr w:rsidR="00327D05" w:rsidRPr="005E0B2B" w:rsidTr="007B4CF3">
        <w:tc>
          <w:tcPr>
            <w:tcW w:w="5495" w:type="dxa"/>
          </w:tcPr>
          <w:p w:rsidR="00327D05" w:rsidRPr="005E0B2B" w:rsidRDefault="00327D05" w:rsidP="005E0B2B">
            <w:pPr>
              <w:pStyle w:val="af7"/>
              <w:ind w:left="0"/>
            </w:pPr>
            <w:r w:rsidRPr="005E0B2B">
              <w:t>Кол-во уч-ся</w:t>
            </w:r>
          </w:p>
        </w:tc>
        <w:tc>
          <w:tcPr>
            <w:tcW w:w="1843" w:type="dxa"/>
          </w:tcPr>
          <w:p w:rsidR="00327D05" w:rsidRPr="005E0B2B" w:rsidRDefault="00327D05" w:rsidP="005E0B2B">
            <w:pPr>
              <w:pStyle w:val="af7"/>
              <w:ind w:left="0"/>
            </w:pPr>
            <w:r w:rsidRPr="005E0B2B">
              <w:t>200</w:t>
            </w:r>
          </w:p>
        </w:tc>
        <w:tc>
          <w:tcPr>
            <w:tcW w:w="1984" w:type="dxa"/>
          </w:tcPr>
          <w:p w:rsidR="00327D05" w:rsidRPr="005E0B2B" w:rsidRDefault="00327D05" w:rsidP="005E0B2B">
            <w:pPr>
              <w:pStyle w:val="af7"/>
              <w:ind w:left="0"/>
            </w:pPr>
            <w:r w:rsidRPr="005E0B2B">
              <w:t>212</w:t>
            </w:r>
          </w:p>
        </w:tc>
      </w:tr>
      <w:tr w:rsidR="00327D05" w:rsidRPr="005E0B2B" w:rsidTr="007B4CF3">
        <w:tc>
          <w:tcPr>
            <w:tcW w:w="5495" w:type="dxa"/>
          </w:tcPr>
          <w:p w:rsidR="00327D05" w:rsidRPr="005E0B2B" w:rsidRDefault="00327D05" w:rsidP="005E0B2B">
            <w:pPr>
              <w:pStyle w:val="af7"/>
              <w:ind w:left="0"/>
            </w:pPr>
            <w:r w:rsidRPr="005E0B2B">
              <w:t>Внешние классы/ уч-ся</w:t>
            </w:r>
          </w:p>
        </w:tc>
        <w:tc>
          <w:tcPr>
            <w:tcW w:w="1843" w:type="dxa"/>
          </w:tcPr>
          <w:p w:rsidR="00327D05" w:rsidRPr="005E0B2B" w:rsidRDefault="00327D05" w:rsidP="005E0B2B">
            <w:pPr>
              <w:pStyle w:val="af7"/>
              <w:ind w:left="0"/>
            </w:pPr>
          </w:p>
        </w:tc>
        <w:tc>
          <w:tcPr>
            <w:tcW w:w="1984" w:type="dxa"/>
          </w:tcPr>
          <w:p w:rsidR="00327D05" w:rsidRPr="005E0B2B" w:rsidRDefault="00327D05" w:rsidP="005E0B2B">
            <w:pPr>
              <w:pStyle w:val="af7"/>
              <w:ind w:left="0"/>
            </w:pPr>
          </w:p>
        </w:tc>
      </w:tr>
      <w:tr w:rsidR="00327D05" w:rsidRPr="005E0B2B" w:rsidTr="007B4CF3">
        <w:tc>
          <w:tcPr>
            <w:tcW w:w="5495" w:type="dxa"/>
          </w:tcPr>
          <w:p w:rsidR="00327D05" w:rsidRPr="005E0B2B" w:rsidRDefault="00327D05" w:rsidP="005E0B2B">
            <w:pPr>
              <w:pStyle w:val="af7"/>
              <w:ind w:left="0"/>
            </w:pPr>
            <w:r w:rsidRPr="005E0B2B">
              <w:t>Кол-во конкурсов, проводимых ДШИ</w:t>
            </w:r>
          </w:p>
        </w:tc>
        <w:tc>
          <w:tcPr>
            <w:tcW w:w="1843" w:type="dxa"/>
          </w:tcPr>
          <w:p w:rsidR="00327D05" w:rsidRPr="005E0B2B" w:rsidRDefault="00327D05" w:rsidP="005E0B2B">
            <w:pPr>
              <w:pStyle w:val="af7"/>
              <w:ind w:left="0"/>
            </w:pPr>
            <w:r w:rsidRPr="005E0B2B">
              <w:t>7</w:t>
            </w:r>
          </w:p>
        </w:tc>
        <w:tc>
          <w:tcPr>
            <w:tcW w:w="1984" w:type="dxa"/>
          </w:tcPr>
          <w:p w:rsidR="00327D05" w:rsidRPr="005E0B2B" w:rsidRDefault="00327D05" w:rsidP="005E0B2B">
            <w:pPr>
              <w:pStyle w:val="af7"/>
              <w:ind w:left="0"/>
            </w:pPr>
            <w:r w:rsidRPr="005E0B2B">
              <w:t>4</w:t>
            </w:r>
          </w:p>
        </w:tc>
      </w:tr>
      <w:tr w:rsidR="00327D05" w:rsidRPr="005E0B2B" w:rsidTr="007B4CF3">
        <w:tc>
          <w:tcPr>
            <w:tcW w:w="5495" w:type="dxa"/>
          </w:tcPr>
          <w:p w:rsidR="00327D05" w:rsidRPr="005E0B2B" w:rsidRDefault="00327D05" w:rsidP="005E0B2B">
            <w:pPr>
              <w:pStyle w:val="af7"/>
              <w:ind w:left="0"/>
            </w:pPr>
            <w:r w:rsidRPr="005E0B2B">
              <w:t xml:space="preserve">Количество детей, принявших участие в конкурсных мероприятиях </w:t>
            </w:r>
          </w:p>
        </w:tc>
        <w:tc>
          <w:tcPr>
            <w:tcW w:w="1843" w:type="dxa"/>
          </w:tcPr>
          <w:p w:rsidR="00327D05" w:rsidRPr="005E0B2B" w:rsidRDefault="00327D05" w:rsidP="005E0B2B">
            <w:pPr>
              <w:pStyle w:val="af7"/>
              <w:ind w:left="0"/>
            </w:pPr>
            <w:r w:rsidRPr="005E0B2B">
              <w:t>152</w:t>
            </w:r>
          </w:p>
        </w:tc>
        <w:tc>
          <w:tcPr>
            <w:tcW w:w="1984" w:type="dxa"/>
          </w:tcPr>
          <w:p w:rsidR="00327D05" w:rsidRPr="005E0B2B" w:rsidRDefault="00327D05" w:rsidP="005E0B2B">
            <w:pPr>
              <w:pStyle w:val="af7"/>
              <w:ind w:left="0"/>
            </w:pPr>
            <w:r w:rsidRPr="005E0B2B">
              <w:t>198</w:t>
            </w:r>
          </w:p>
        </w:tc>
      </w:tr>
    </w:tbl>
    <w:p w:rsidR="00327D05" w:rsidRPr="005E0B2B" w:rsidRDefault="00327D05" w:rsidP="005E0B2B">
      <w:pPr>
        <w:spacing w:after="0" w:line="240" w:lineRule="auto"/>
        <w:ind w:firstLine="709"/>
        <w:rPr>
          <w:rFonts w:ascii="Times New Roman" w:hAnsi="Times New Roman" w:cs="Times New Roman"/>
          <w:i/>
          <w:sz w:val="24"/>
          <w:szCs w:val="24"/>
        </w:rPr>
      </w:pPr>
    </w:p>
    <w:p w:rsidR="00327D05" w:rsidRPr="005E0B2B" w:rsidRDefault="00327D05" w:rsidP="005E0B2B">
      <w:pPr>
        <w:spacing w:after="0" w:line="240" w:lineRule="auto"/>
        <w:ind w:firstLine="709"/>
        <w:jc w:val="both"/>
        <w:rPr>
          <w:rFonts w:ascii="Times New Roman" w:hAnsi="Times New Roman" w:cs="Times New Roman"/>
          <w:i/>
          <w:sz w:val="24"/>
          <w:szCs w:val="24"/>
        </w:rPr>
      </w:pPr>
      <w:r w:rsidRPr="005E0B2B">
        <w:rPr>
          <w:rFonts w:ascii="Times New Roman" w:hAnsi="Times New Roman" w:cs="Times New Roman"/>
          <w:i/>
          <w:sz w:val="24"/>
          <w:szCs w:val="24"/>
        </w:rPr>
        <w:t xml:space="preserve">-Организация кинопоказов, особый акцент открывшимся цифровым кинозалам. </w:t>
      </w:r>
    </w:p>
    <w:tbl>
      <w:tblPr>
        <w:tblpPr w:leftFromText="180" w:rightFromText="180" w:vertAnchor="text" w:horzAnchor="margin" w:tblpX="148" w:tblpY="20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843"/>
        <w:gridCol w:w="1701"/>
      </w:tblGrid>
      <w:tr w:rsidR="00327D05" w:rsidRPr="005E0B2B" w:rsidTr="00B84FBA">
        <w:trPr>
          <w:cantSplit/>
        </w:trPr>
        <w:tc>
          <w:tcPr>
            <w:tcW w:w="5353" w:type="dxa"/>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Показатели</w:t>
            </w:r>
          </w:p>
        </w:tc>
        <w:tc>
          <w:tcPr>
            <w:tcW w:w="1843" w:type="dxa"/>
            <w:shd w:val="clear" w:color="auto" w:fill="auto"/>
          </w:tcPr>
          <w:p w:rsidR="00327D05" w:rsidRPr="005E0B2B" w:rsidRDefault="00327D05" w:rsidP="005E0B2B">
            <w:pPr>
              <w:keepNext/>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2016</w:t>
            </w:r>
          </w:p>
        </w:tc>
        <w:tc>
          <w:tcPr>
            <w:tcW w:w="1701" w:type="dxa"/>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9 мес  2017г.</w:t>
            </w:r>
          </w:p>
        </w:tc>
      </w:tr>
      <w:tr w:rsidR="00327D05" w:rsidRPr="005E0B2B" w:rsidTr="00B84FBA">
        <w:trPr>
          <w:cantSplit/>
        </w:trPr>
        <w:tc>
          <w:tcPr>
            <w:tcW w:w="5353" w:type="dxa"/>
            <w:shd w:val="clear" w:color="auto" w:fill="auto"/>
          </w:tcPr>
          <w:p w:rsidR="00327D05" w:rsidRPr="005E0B2B" w:rsidRDefault="00327D05" w:rsidP="005E0B2B">
            <w:pPr>
              <w:keepNext/>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Количество киносеансов</w:t>
            </w:r>
          </w:p>
        </w:tc>
        <w:tc>
          <w:tcPr>
            <w:tcW w:w="1843" w:type="dxa"/>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168</w:t>
            </w:r>
          </w:p>
        </w:tc>
        <w:tc>
          <w:tcPr>
            <w:tcW w:w="1701" w:type="dxa"/>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180</w:t>
            </w:r>
          </w:p>
        </w:tc>
      </w:tr>
      <w:tr w:rsidR="00327D05" w:rsidRPr="005E0B2B" w:rsidTr="00B84FBA">
        <w:trPr>
          <w:cantSplit/>
        </w:trPr>
        <w:tc>
          <w:tcPr>
            <w:tcW w:w="5353" w:type="dxa"/>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Кинозрители</w:t>
            </w:r>
          </w:p>
        </w:tc>
        <w:tc>
          <w:tcPr>
            <w:tcW w:w="1843" w:type="dxa"/>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2162</w:t>
            </w:r>
          </w:p>
        </w:tc>
        <w:tc>
          <w:tcPr>
            <w:tcW w:w="1701" w:type="dxa"/>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4316</w:t>
            </w:r>
          </w:p>
        </w:tc>
      </w:tr>
      <w:tr w:rsidR="00327D05" w:rsidRPr="005E0B2B" w:rsidTr="00B84FBA">
        <w:trPr>
          <w:cantSplit/>
        </w:trPr>
        <w:tc>
          <w:tcPr>
            <w:tcW w:w="5353" w:type="dxa"/>
            <w:shd w:val="clear" w:color="auto" w:fill="auto"/>
          </w:tcPr>
          <w:p w:rsidR="00327D05" w:rsidRPr="005E0B2B" w:rsidRDefault="00327D05" w:rsidP="005E0B2B">
            <w:pPr>
              <w:keepNext/>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Кассовый сбор</w:t>
            </w:r>
          </w:p>
        </w:tc>
        <w:tc>
          <w:tcPr>
            <w:tcW w:w="1843" w:type="dxa"/>
            <w:shd w:val="clear" w:color="auto" w:fill="auto"/>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10130</w:t>
            </w:r>
          </w:p>
        </w:tc>
        <w:tc>
          <w:tcPr>
            <w:tcW w:w="1701" w:type="dxa"/>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5110</w:t>
            </w:r>
          </w:p>
        </w:tc>
      </w:tr>
    </w:tbl>
    <w:p w:rsidR="00327D05" w:rsidRPr="005E0B2B" w:rsidRDefault="00327D05" w:rsidP="005E0B2B">
      <w:pPr>
        <w:pStyle w:val="a0"/>
        <w:tabs>
          <w:tab w:val="left" w:pos="900"/>
        </w:tabs>
        <w:spacing w:after="0" w:line="240" w:lineRule="auto"/>
        <w:ind w:firstLine="851"/>
        <w:rPr>
          <w:rFonts w:ascii="Times New Roman" w:eastAsia="Calibri" w:hAnsi="Times New Roman" w:cs="Times New Roman"/>
          <w:i/>
          <w:sz w:val="24"/>
          <w:szCs w:val="24"/>
          <w:lang w:eastAsia="en-US"/>
        </w:rPr>
      </w:pPr>
    </w:p>
    <w:p w:rsidR="00327D05" w:rsidRPr="005E0B2B" w:rsidRDefault="00327D05" w:rsidP="007B4CF3">
      <w:pPr>
        <w:pStyle w:val="a0"/>
        <w:tabs>
          <w:tab w:val="left" w:pos="900"/>
        </w:tabs>
        <w:spacing w:after="0" w:line="240" w:lineRule="auto"/>
        <w:ind w:firstLine="851"/>
        <w:jc w:val="both"/>
        <w:rPr>
          <w:rFonts w:ascii="Times New Roman" w:hAnsi="Times New Roman" w:cs="Times New Roman"/>
          <w:sz w:val="24"/>
          <w:szCs w:val="24"/>
        </w:rPr>
      </w:pPr>
      <w:r w:rsidRPr="005E0B2B">
        <w:rPr>
          <w:rFonts w:ascii="Times New Roman" w:hAnsi="Times New Roman" w:cs="Times New Roman"/>
          <w:sz w:val="24"/>
          <w:szCs w:val="24"/>
        </w:rPr>
        <w:t>В районе занимается кинопоказом Большенагаткинский РДК и  Среднеалгашинский СДК филиалы МУК «Цильнинская межпоселенческая клубная система»</w:t>
      </w:r>
      <w:r w:rsidR="007B4CF3">
        <w:rPr>
          <w:rFonts w:ascii="Times New Roman" w:hAnsi="Times New Roman" w:cs="Times New Roman"/>
          <w:sz w:val="24"/>
          <w:szCs w:val="24"/>
        </w:rPr>
        <w:t>.</w:t>
      </w:r>
    </w:p>
    <w:p w:rsidR="00327D05" w:rsidRPr="005E0B2B" w:rsidRDefault="00327D05" w:rsidP="005E0B2B">
      <w:pPr>
        <w:pStyle w:val="a0"/>
        <w:tabs>
          <w:tab w:val="left" w:pos="900"/>
        </w:tabs>
        <w:spacing w:after="0" w:line="240" w:lineRule="auto"/>
        <w:ind w:firstLine="851"/>
        <w:rPr>
          <w:rFonts w:ascii="Times New Roman" w:hAnsi="Times New Roman" w:cs="Times New Roman"/>
          <w:i/>
          <w:sz w:val="24"/>
          <w:szCs w:val="24"/>
        </w:rPr>
      </w:pPr>
    </w:p>
    <w:p w:rsidR="00327D05" w:rsidRPr="005E0B2B" w:rsidRDefault="00327D05" w:rsidP="005E0B2B">
      <w:pPr>
        <w:pStyle w:val="a0"/>
        <w:tabs>
          <w:tab w:val="left" w:pos="900"/>
        </w:tabs>
        <w:spacing w:after="0" w:line="240" w:lineRule="auto"/>
        <w:ind w:firstLine="851"/>
        <w:rPr>
          <w:rFonts w:ascii="Times New Roman" w:hAnsi="Times New Roman" w:cs="Times New Roman"/>
          <w:sz w:val="24"/>
          <w:szCs w:val="24"/>
        </w:rPr>
      </w:pPr>
      <w:r w:rsidRPr="005E0B2B">
        <w:rPr>
          <w:rFonts w:ascii="Times New Roman" w:hAnsi="Times New Roman" w:cs="Times New Roman"/>
          <w:sz w:val="24"/>
          <w:szCs w:val="24"/>
        </w:rPr>
        <w:t>Принимали участие во Всероссийских мероприятиях:</w:t>
      </w:r>
    </w:p>
    <w:p w:rsidR="00327D05" w:rsidRPr="005E0B2B" w:rsidRDefault="00327D05" w:rsidP="005E0B2B">
      <w:pPr>
        <w:pStyle w:val="a0"/>
        <w:tabs>
          <w:tab w:val="left" w:pos="900"/>
        </w:tabs>
        <w:spacing w:after="0" w:line="240" w:lineRule="auto"/>
        <w:ind w:firstLine="851"/>
        <w:rPr>
          <w:rFonts w:ascii="Times New Roman" w:hAnsi="Times New Roman" w:cs="Times New Roman"/>
          <w:sz w:val="24"/>
          <w:szCs w:val="24"/>
        </w:rPr>
      </w:pPr>
      <w:r w:rsidRPr="005E0B2B">
        <w:rPr>
          <w:rFonts w:ascii="Times New Roman" w:hAnsi="Times New Roman" w:cs="Times New Roman"/>
          <w:sz w:val="24"/>
          <w:szCs w:val="24"/>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252"/>
        <w:gridCol w:w="992"/>
        <w:gridCol w:w="1134"/>
        <w:gridCol w:w="2127"/>
      </w:tblGrid>
      <w:tr w:rsidR="00327D05" w:rsidRPr="005E0B2B" w:rsidTr="00B84FBA">
        <w:tc>
          <w:tcPr>
            <w:tcW w:w="426"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 п/п</w:t>
            </w:r>
          </w:p>
        </w:tc>
        <w:tc>
          <w:tcPr>
            <w:tcW w:w="4252"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Организатор мероприятия</w:t>
            </w:r>
          </w:p>
        </w:tc>
        <w:tc>
          <w:tcPr>
            <w:tcW w:w="992"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Дата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К-во участников</w:t>
            </w:r>
          </w:p>
        </w:tc>
        <w:tc>
          <w:tcPr>
            <w:tcW w:w="2127"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Результаты мероприятия (измеряемый)</w:t>
            </w:r>
          </w:p>
        </w:tc>
      </w:tr>
      <w:tr w:rsidR="00327D05" w:rsidRPr="005E0B2B" w:rsidTr="00B84FBA">
        <w:tc>
          <w:tcPr>
            <w:tcW w:w="426"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Всероссийский конкурс детского творчества «Зима, мороз и новогодние приключения»</w:t>
            </w:r>
          </w:p>
        </w:tc>
        <w:tc>
          <w:tcPr>
            <w:tcW w:w="992"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2017</w:t>
            </w:r>
          </w:p>
        </w:tc>
        <w:tc>
          <w:tcPr>
            <w:tcW w:w="1134"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12</w:t>
            </w:r>
          </w:p>
        </w:tc>
        <w:tc>
          <w:tcPr>
            <w:tcW w:w="2127"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3 лауреата 3 степени, </w:t>
            </w:r>
          </w:p>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2 лауреата 2 степени</w:t>
            </w:r>
          </w:p>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2 лауреата 1 степени</w:t>
            </w:r>
          </w:p>
        </w:tc>
      </w:tr>
      <w:tr w:rsidR="00327D05" w:rsidRPr="005E0B2B" w:rsidTr="00B84FBA">
        <w:tc>
          <w:tcPr>
            <w:tcW w:w="426"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Всероссийский конкурс детского творчества «Сталинград. За Волгой для нас земли нет!»</w:t>
            </w:r>
          </w:p>
        </w:tc>
        <w:tc>
          <w:tcPr>
            <w:tcW w:w="992"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18.05.17</w:t>
            </w:r>
          </w:p>
        </w:tc>
        <w:tc>
          <w:tcPr>
            <w:tcW w:w="1134"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8</w:t>
            </w:r>
          </w:p>
        </w:tc>
        <w:tc>
          <w:tcPr>
            <w:tcW w:w="2127"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3 лауреата</w:t>
            </w:r>
          </w:p>
        </w:tc>
      </w:tr>
      <w:tr w:rsidR="00327D05" w:rsidRPr="005E0B2B" w:rsidTr="00B84FBA">
        <w:tc>
          <w:tcPr>
            <w:tcW w:w="426"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3</w:t>
            </w:r>
          </w:p>
        </w:tc>
        <w:tc>
          <w:tcPr>
            <w:tcW w:w="4252" w:type="dxa"/>
            <w:tcBorders>
              <w:top w:val="single" w:sz="4" w:space="0" w:color="auto"/>
              <w:left w:val="single" w:sz="4" w:space="0" w:color="auto"/>
              <w:bottom w:val="single" w:sz="4" w:space="0" w:color="auto"/>
              <w:right w:val="single" w:sz="4" w:space="0" w:color="auto"/>
            </w:tcBorders>
          </w:tcPr>
          <w:p w:rsidR="00327D05" w:rsidRPr="005E0B2B" w:rsidRDefault="00327D05" w:rsidP="005E0B2B">
            <w:pPr>
              <w:widowControl w:val="0"/>
              <w:spacing w:after="0" w:line="240" w:lineRule="auto"/>
              <w:jc w:val="both"/>
              <w:rPr>
                <w:rFonts w:ascii="Times New Roman" w:hAnsi="Times New Roman" w:cs="Times New Roman"/>
                <w:color w:val="000000"/>
                <w:sz w:val="24"/>
                <w:szCs w:val="24"/>
                <w:lang w:bidi="ru-RU"/>
              </w:rPr>
            </w:pPr>
            <w:r w:rsidRPr="005E0B2B">
              <w:rPr>
                <w:rFonts w:ascii="Times New Roman" w:hAnsi="Times New Roman" w:cs="Times New Roman"/>
                <w:sz w:val="24"/>
                <w:szCs w:val="24"/>
              </w:rPr>
              <w:t>Всероссийский конкурс детского творчества «Зима, мороз и новогоднее приключения»</w:t>
            </w:r>
          </w:p>
        </w:tc>
        <w:tc>
          <w:tcPr>
            <w:tcW w:w="992"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spacing w:after="0" w:line="240" w:lineRule="auto"/>
              <w:rPr>
                <w:rFonts w:ascii="Times New Roman" w:hAnsi="Times New Roman" w:cs="Times New Roman"/>
                <w:sz w:val="24"/>
                <w:szCs w:val="24"/>
                <w:lang w:val="en-US"/>
              </w:rPr>
            </w:pPr>
            <w:r w:rsidRPr="005E0B2B">
              <w:rPr>
                <w:rFonts w:ascii="Times New Roman" w:hAnsi="Times New Roman" w:cs="Times New Roman"/>
                <w:sz w:val="24"/>
                <w:szCs w:val="24"/>
                <w:lang w:val="en-US"/>
              </w:rPr>
              <w:t>01.02</w:t>
            </w:r>
          </w:p>
        </w:tc>
        <w:tc>
          <w:tcPr>
            <w:tcW w:w="1134"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widowControl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2 лауреата </w:t>
            </w:r>
            <w:r w:rsidRPr="005E0B2B">
              <w:rPr>
                <w:rFonts w:ascii="Times New Roman" w:hAnsi="Times New Roman" w:cs="Times New Roman"/>
                <w:sz w:val="24"/>
                <w:szCs w:val="24"/>
                <w:lang w:val="en-US"/>
              </w:rPr>
              <w:t>I</w:t>
            </w:r>
            <w:r w:rsidRPr="005E0B2B">
              <w:rPr>
                <w:rFonts w:ascii="Times New Roman" w:hAnsi="Times New Roman" w:cs="Times New Roman"/>
                <w:sz w:val="24"/>
                <w:szCs w:val="24"/>
              </w:rPr>
              <w:t xml:space="preserve"> степени,</w:t>
            </w:r>
          </w:p>
          <w:p w:rsidR="00327D05" w:rsidRPr="005E0B2B" w:rsidRDefault="00327D05" w:rsidP="005E0B2B">
            <w:pPr>
              <w:widowControl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2 лауреата </w:t>
            </w:r>
            <w:r w:rsidRPr="005E0B2B">
              <w:rPr>
                <w:rFonts w:ascii="Times New Roman" w:hAnsi="Times New Roman" w:cs="Times New Roman"/>
                <w:sz w:val="24"/>
                <w:szCs w:val="24"/>
                <w:lang w:val="en-US"/>
              </w:rPr>
              <w:t>II</w:t>
            </w:r>
            <w:r w:rsidRPr="005E0B2B">
              <w:rPr>
                <w:rFonts w:ascii="Times New Roman" w:hAnsi="Times New Roman" w:cs="Times New Roman"/>
                <w:sz w:val="24"/>
                <w:szCs w:val="24"/>
              </w:rPr>
              <w:t xml:space="preserve"> степени,</w:t>
            </w:r>
          </w:p>
          <w:p w:rsidR="00327D05" w:rsidRPr="005E0B2B" w:rsidRDefault="00327D05" w:rsidP="005E0B2B">
            <w:pPr>
              <w:widowControl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3 лауреата </w:t>
            </w:r>
            <w:r w:rsidRPr="005E0B2B">
              <w:rPr>
                <w:rFonts w:ascii="Times New Roman" w:hAnsi="Times New Roman" w:cs="Times New Roman"/>
                <w:sz w:val="24"/>
                <w:szCs w:val="24"/>
                <w:lang w:val="en-US"/>
              </w:rPr>
              <w:t>III</w:t>
            </w:r>
            <w:r w:rsidRPr="005E0B2B">
              <w:rPr>
                <w:rFonts w:ascii="Times New Roman" w:hAnsi="Times New Roman" w:cs="Times New Roman"/>
                <w:sz w:val="24"/>
                <w:szCs w:val="24"/>
              </w:rPr>
              <w:t xml:space="preserve"> степени</w:t>
            </w:r>
          </w:p>
        </w:tc>
      </w:tr>
      <w:tr w:rsidR="00327D05" w:rsidRPr="005E0B2B" w:rsidTr="00B84FBA">
        <w:tc>
          <w:tcPr>
            <w:tcW w:w="426"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4</w:t>
            </w:r>
          </w:p>
        </w:tc>
        <w:tc>
          <w:tcPr>
            <w:tcW w:w="4252" w:type="dxa"/>
            <w:tcBorders>
              <w:top w:val="single" w:sz="4" w:space="0" w:color="auto"/>
              <w:left w:val="single" w:sz="4" w:space="0" w:color="auto"/>
              <w:bottom w:val="single" w:sz="4" w:space="0" w:color="auto"/>
              <w:right w:val="single" w:sz="4" w:space="0" w:color="auto"/>
            </w:tcBorders>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Всероссийский конкурс детского творчества «Сталинград. За Волгой для нас земли нет!»</w:t>
            </w:r>
          </w:p>
        </w:tc>
        <w:tc>
          <w:tcPr>
            <w:tcW w:w="992"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май</w:t>
            </w:r>
          </w:p>
        </w:tc>
        <w:tc>
          <w:tcPr>
            <w:tcW w:w="1134"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hideMark/>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Диплом </w:t>
            </w:r>
            <w:r w:rsidRPr="005E0B2B">
              <w:rPr>
                <w:rFonts w:ascii="Times New Roman" w:hAnsi="Times New Roman" w:cs="Times New Roman"/>
                <w:sz w:val="24"/>
                <w:szCs w:val="24"/>
                <w:lang w:val="en-US"/>
              </w:rPr>
              <w:t>I</w:t>
            </w:r>
            <w:r w:rsidRPr="005E0B2B">
              <w:rPr>
                <w:rFonts w:ascii="Times New Roman" w:hAnsi="Times New Roman" w:cs="Times New Roman"/>
                <w:sz w:val="24"/>
                <w:szCs w:val="24"/>
              </w:rPr>
              <w:t xml:space="preserve">  степени,</w:t>
            </w:r>
          </w:p>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Диплом </w:t>
            </w:r>
            <w:r w:rsidRPr="005E0B2B">
              <w:rPr>
                <w:rFonts w:ascii="Times New Roman" w:hAnsi="Times New Roman" w:cs="Times New Roman"/>
                <w:sz w:val="24"/>
                <w:szCs w:val="24"/>
                <w:lang w:val="en-US"/>
              </w:rPr>
              <w:t>II</w:t>
            </w:r>
            <w:r w:rsidRPr="005E0B2B">
              <w:rPr>
                <w:rFonts w:ascii="Times New Roman" w:hAnsi="Times New Roman" w:cs="Times New Roman"/>
                <w:sz w:val="24"/>
                <w:szCs w:val="24"/>
              </w:rPr>
              <w:t xml:space="preserve"> степени</w:t>
            </w:r>
          </w:p>
        </w:tc>
      </w:tr>
    </w:tbl>
    <w:p w:rsidR="00327D05" w:rsidRPr="005E0B2B" w:rsidRDefault="00327D05" w:rsidP="005E0B2B">
      <w:pPr>
        <w:pStyle w:val="a0"/>
        <w:tabs>
          <w:tab w:val="left" w:pos="900"/>
        </w:tabs>
        <w:spacing w:after="0" w:line="240" w:lineRule="auto"/>
        <w:ind w:firstLine="851"/>
        <w:rPr>
          <w:rFonts w:ascii="Times New Roman" w:hAnsi="Times New Roman" w:cs="Times New Roman"/>
          <w:sz w:val="24"/>
          <w:szCs w:val="24"/>
        </w:rPr>
      </w:pPr>
    </w:p>
    <w:p w:rsidR="00327D05" w:rsidRPr="005E0B2B" w:rsidRDefault="00327D05" w:rsidP="005E0B2B">
      <w:pPr>
        <w:pStyle w:val="a0"/>
        <w:tabs>
          <w:tab w:val="left" w:pos="900"/>
        </w:tabs>
        <w:spacing w:after="0" w:line="240" w:lineRule="auto"/>
        <w:ind w:firstLine="851"/>
        <w:rPr>
          <w:rFonts w:ascii="Times New Roman" w:hAnsi="Times New Roman" w:cs="Times New Roman"/>
          <w:sz w:val="24"/>
          <w:szCs w:val="24"/>
        </w:rPr>
      </w:pPr>
      <w:r w:rsidRPr="005E0B2B">
        <w:rPr>
          <w:rFonts w:ascii="Times New Roman" w:hAnsi="Times New Roman" w:cs="Times New Roman"/>
          <w:sz w:val="24"/>
          <w:szCs w:val="24"/>
        </w:rPr>
        <w:t>В Региональных:</w:t>
      </w:r>
    </w:p>
    <w:p w:rsidR="00327D05" w:rsidRPr="005E0B2B" w:rsidRDefault="00327D05" w:rsidP="005E0B2B">
      <w:pPr>
        <w:pStyle w:val="a0"/>
        <w:tabs>
          <w:tab w:val="left" w:pos="900"/>
        </w:tabs>
        <w:spacing w:after="0" w:line="240" w:lineRule="auto"/>
        <w:ind w:firstLine="851"/>
        <w:rPr>
          <w:rFonts w:ascii="Times New Roman" w:hAnsi="Times New Roman" w:cs="Times New Roman"/>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4192"/>
        <w:gridCol w:w="992"/>
        <w:gridCol w:w="1134"/>
        <w:gridCol w:w="2127"/>
      </w:tblGrid>
      <w:tr w:rsidR="00327D05" w:rsidRPr="005E0B2B" w:rsidTr="00B84FBA">
        <w:tc>
          <w:tcPr>
            <w:tcW w:w="486"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 п/п</w:t>
            </w:r>
          </w:p>
        </w:tc>
        <w:tc>
          <w:tcPr>
            <w:tcW w:w="4192"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Организатор мероприятия</w:t>
            </w:r>
          </w:p>
        </w:tc>
        <w:tc>
          <w:tcPr>
            <w:tcW w:w="992"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Дата мероприятия </w:t>
            </w:r>
          </w:p>
        </w:tc>
        <w:tc>
          <w:tcPr>
            <w:tcW w:w="1134"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К-во участников</w:t>
            </w:r>
          </w:p>
        </w:tc>
        <w:tc>
          <w:tcPr>
            <w:tcW w:w="2127"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Результаты мероприятия (измеряемый)</w:t>
            </w:r>
          </w:p>
        </w:tc>
      </w:tr>
      <w:tr w:rsidR="00327D05" w:rsidRPr="005E0B2B" w:rsidTr="00B84FBA">
        <w:tc>
          <w:tcPr>
            <w:tcW w:w="486"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w:t>
            </w:r>
          </w:p>
        </w:tc>
        <w:tc>
          <w:tcPr>
            <w:tcW w:w="4192"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lang w:val="en-US"/>
              </w:rPr>
              <w:t>XII</w:t>
            </w:r>
            <w:r w:rsidRPr="005E0B2B">
              <w:rPr>
                <w:rFonts w:ascii="Times New Roman" w:hAnsi="Times New Roman" w:cs="Times New Roman"/>
                <w:sz w:val="24"/>
                <w:szCs w:val="24"/>
              </w:rPr>
              <w:t xml:space="preserve"> межрегиональный рождественский фестиваль «Возродим Русь святую»</w:t>
            </w:r>
          </w:p>
        </w:tc>
        <w:tc>
          <w:tcPr>
            <w:tcW w:w="992" w:type="dxa"/>
          </w:tcPr>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Январь </w:t>
            </w:r>
          </w:p>
        </w:tc>
        <w:tc>
          <w:tcPr>
            <w:tcW w:w="1134"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10</w:t>
            </w:r>
          </w:p>
        </w:tc>
        <w:tc>
          <w:tcPr>
            <w:tcW w:w="2127"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 Лауреат 3 степени</w:t>
            </w:r>
          </w:p>
          <w:p w:rsidR="00327D05" w:rsidRPr="005E0B2B" w:rsidRDefault="00327D05" w:rsidP="005E0B2B">
            <w:pPr>
              <w:pStyle w:val="a0"/>
              <w:tabs>
                <w:tab w:val="left" w:pos="900"/>
              </w:tabs>
              <w:spacing w:after="0" w:line="240" w:lineRule="auto"/>
              <w:rPr>
                <w:rFonts w:ascii="Times New Roman" w:hAnsi="Times New Roman" w:cs="Times New Roman"/>
                <w:sz w:val="24"/>
                <w:szCs w:val="24"/>
              </w:rPr>
            </w:pPr>
          </w:p>
        </w:tc>
      </w:tr>
      <w:tr w:rsidR="00327D05" w:rsidRPr="005E0B2B" w:rsidTr="00B84FBA">
        <w:trPr>
          <w:trHeight w:val="549"/>
        </w:trPr>
        <w:tc>
          <w:tcPr>
            <w:tcW w:w="486"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2.</w:t>
            </w:r>
          </w:p>
        </w:tc>
        <w:tc>
          <w:tcPr>
            <w:tcW w:w="4192"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Областной конкурс «Широкая Масленица- 2017»</w:t>
            </w:r>
          </w:p>
        </w:tc>
        <w:tc>
          <w:tcPr>
            <w:tcW w:w="992"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Февраль</w:t>
            </w:r>
          </w:p>
        </w:tc>
        <w:tc>
          <w:tcPr>
            <w:tcW w:w="1134"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15</w:t>
            </w:r>
          </w:p>
        </w:tc>
        <w:tc>
          <w:tcPr>
            <w:tcW w:w="2127"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2 лауреата  1 степени</w:t>
            </w:r>
          </w:p>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2 лауреата </w:t>
            </w:r>
            <w:r w:rsidRPr="005E0B2B">
              <w:rPr>
                <w:rFonts w:ascii="Times New Roman" w:hAnsi="Times New Roman" w:cs="Times New Roman"/>
                <w:sz w:val="24"/>
                <w:szCs w:val="24"/>
                <w:lang w:val="en-US"/>
              </w:rPr>
              <w:t>II</w:t>
            </w:r>
            <w:r w:rsidRPr="005E0B2B">
              <w:rPr>
                <w:rFonts w:ascii="Times New Roman" w:hAnsi="Times New Roman" w:cs="Times New Roman"/>
                <w:sz w:val="24"/>
                <w:szCs w:val="24"/>
              </w:rPr>
              <w:t xml:space="preserve"> </w:t>
            </w:r>
          </w:p>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степени</w:t>
            </w:r>
          </w:p>
        </w:tc>
      </w:tr>
      <w:tr w:rsidR="00327D05" w:rsidRPr="005E0B2B" w:rsidTr="00B84FBA">
        <w:tc>
          <w:tcPr>
            <w:tcW w:w="486"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3</w:t>
            </w:r>
          </w:p>
        </w:tc>
        <w:tc>
          <w:tcPr>
            <w:tcW w:w="4192"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Style w:val="ab"/>
                <w:rFonts w:ascii="Times New Roman" w:hAnsi="Times New Roman" w:cs="Times New Roman"/>
                <w:b w:val="0"/>
                <w:bCs w:val="0"/>
                <w:sz w:val="24"/>
                <w:szCs w:val="24"/>
              </w:rPr>
              <w:t xml:space="preserve">X областной творческий </w:t>
            </w:r>
            <w:r w:rsidRPr="005E0B2B">
              <w:rPr>
                <w:rStyle w:val="ab"/>
                <w:rFonts w:ascii="Times New Roman" w:hAnsi="Times New Roman" w:cs="Times New Roman"/>
                <w:b w:val="0"/>
                <w:sz w:val="24"/>
                <w:szCs w:val="24"/>
              </w:rPr>
              <w:t xml:space="preserve">конкурс-фестиваль «К чтению – через игру» </w:t>
            </w:r>
          </w:p>
        </w:tc>
        <w:tc>
          <w:tcPr>
            <w:tcW w:w="992"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март</w:t>
            </w:r>
          </w:p>
        </w:tc>
        <w:tc>
          <w:tcPr>
            <w:tcW w:w="1134"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17</w:t>
            </w:r>
          </w:p>
        </w:tc>
        <w:tc>
          <w:tcPr>
            <w:tcW w:w="2127" w:type="dxa"/>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Дипломом за артистизм и обаяние.</w:t>
            </w:r>
          </w:p>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16 дипломов за участие</w:t>
            </w:r>
          </w:p>
        </w:tc>
      </w:tr>
      <w:tr w:rsidR="00327D05" w:rsidRPr="005E0B2B" w:rsidTr="00B84FBA">
        <w:tc>
          <w:tcPr>
            <w:tcW w:w="486"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4</w:t>
            </w:r>
          </w:p>
        </w:tc>
        <w:tc>
          <w:tcPr>
            <w:tcW w:w="4192" w:type="dxa"/>
          </w:tcPr>
          <w:p w:rsidR="00327D05" w:rsidRPr="005E0B2B" w:rsidRDefault="00327D05" w:rsidP="005E0B2B">
            <w:pPr>
              <w:pStyle w:val="a0"/>
              <w:tabs>
                <w:tab w:val="left" w:pos="900"/>
              </w:tabs>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X Межрегиональный детско-юношеский фестиваль-конкурс татарского народного творчества</w:t>
            </w:r>
          </w:p>
        </w:tc>
        <w:tc>
          <w:tcPr>
            <w:tcW w:w="992" w:type="dxa"/>
          </w:tcPr>
          <w:p w:rsidR="00327D05" w:rsidRPr="005E0B2B" w:rsidRDefault="00327D05" w:rsidP="005E0B2B">
            <w:pPr>
              <w:pStyle w:val="a0"/>
              <w:tabs>
                <w:tab w:val="left" w:pos="900"/>
              </w:tabs>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22 апреля</w:t>
            </w:r>
          </w:p>
        </w:tc>
        <w:tc>
          <w:tcPr>
            <w:tcW w:w="1134" w:type="dxa"/>
          </w:tcPr>
          <w:p w:rsidR="00327D05" w:rsidRPr="005E0B2B" w:rsidRDefault="00327D05" w:rsidP="005E0B2B">
            <w:pPr>
              <w:pStyle w:val="a0"/>
              <w:tabs>
                <w:tab w:val="left" w:pos="900"/>
              </w:tabs>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300</w:t>
            </w:r>
          </w:p>
        </w:tc>
        <w:tc>
          <w:tcPr>
            <w:tcW w:w="2127" w:type="dxa"/>
          </w:tcPr>
          <w:p w:rsidR="00327D05" w:rsidRPr="005E0B2B" w:rsidRDefault="00327D05" w:rsidP="005E0B2B">
            <w:pPr>
              <w:pStyle w:val="a0"/>
              <w:tabs>
                <w:tab w:val="left" w:pos="900"/>
              </w:tabs>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Дипломанты –15чел</w:t>
            </w:r>
          </w:p>
          <w:p w:rsidR="00327D05" w:rsidRPr="005E0B2B" w:rsidRDefault="00327D05" w:rsidP="005E0B2B">
            <w:pPr>
              <w:pStyle w:val="a0"/>
              <w:tabs>
                <w:tab w:val="left" w:pos="900"/>
              </w:tabs>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Лауреаты-  12чел</w:t>
            </w:r>
          </w:p>
        </w:tc>
      </w:tr>
      <w:tr w:rsidR="00327D05" w:rsidRPr="005E0B2B" w:rsidTr="00B84FBA">
        <w:tc>
          <w:tcPr>
            <w:tcW w:w="486"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5</w:t>
            </w:r>
          </w:p>
        </w:tc>
        <w:tc>
          <w:tcPr>
            <w:tcW w:w="4192" w:type="dxa"/>
          </w:tcPr>
          <w:p w:rsidR="00327D05" w:rsidRPr="005E0B2B" w:rsidRDefault="00327D05" w:rsidP="005E0B2B">
            <w:pPr>
              <w:pStyle w:val="a0"/>
              <w:tabs>
                <w:tab w:val="left" w:pos="900"/>
              </w:tabs>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Межрегиональный праздник «Бега»</w:t>
            </w:r>
          </w:p>
        </w:tc>
        <w:tc>
          <w:tcPr>
            <w:tcW w:w="992" w:type="dxa"/>
          </w:tcPr>
          <w:p w:rsidR="00327D05" w:rsidRPr="005E0B2B" w:rsidRDefault="00327D05" w:rsidP="005E0B2B">
            <w:pPr>
              <w:pStyle w:val="a0"/>
              <w:tabs>
                <w:tab w:val="left" w:pos="900"/>
              </w:tabs>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18 июня</w:t>
            </w:r>
          </w:p>
        </w:tc>
        <w:tc>
          <w:tcPr>
            <w:tcW w:w="1134" w:type="dxa"/>
          </w:tcPr>
          <w:p w:rsidR="00327D05" w:rsidRPr="005E0B2B" w:rsidRDefault="00327D05" w:rsidP="005E0B2B">
            <w:pPr>
              <w:pStyle w:val="a0"/>
              <w:tabs>
                <w:tab w:val="left" w:pos="900"/>
              </w:tabs>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1000</w:t>
            </w:r>
          </w:p>
        </w:tc>
        <w:tc>
          <w:tcPr>
            <w:tcW w:w="2127" w:type="dxa"/>
          </w:tcPr>
          <w:p w:rsidR="00327D05" w:rsidRPr="005E0B2B" w:rsidRDefault="00327D05" w:rsidP="005E0B2B">
            <w:pPr>
              <w:pStyle w:val="a0"/>
              <w:tabs>
                <w:tab w:val="left" w:pos="900"/>
              </w:tabs>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Дипломанты-52 </w:t>
            </w:r>
          </w:p>
        </w:tc>
      </w:tr>
      <w:tr w:rsidR="00327D05" w:rsidRPr="005E0B2B" w:rsidTr="00B84FBA">
        <w:tc>
          <w:tcPr>
            <w:tcW w:w="486"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lastRenderedPageBreak/>
              <w:t>6</w:t>
            </w:r>
          </w:p>
        </w:tc>
        <w:tc>
          <w:tcPr>
            <w:tcW w:w="4192"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Зональный конкурс детского творчества «Мы за здоровый образ жизни»</w:t>
            </w:r>
          </w:p>
        </w:tc>
        <w:tc>
          <w:tcPr>
            <w:tcW w:w="992"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10апреля</w:t>
            </w:r>
          </w:p>
        </w:tc>
        <w:tc>
          <w:tcPr>
            <w:tcW w:w="1134"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16</w:t>
            </w:r>
          </w:p>
        </w:tc>
        <w:tc>
          <w:tcPr>
            <w:tcW w:w="2127" w:type="dxa"/>
          </w:tcPr>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3 лауреата</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3 дипломанта</w:t>
            </w:r>
          </w:p>
        </w:tc>
      </w:tr>
      <w:tr w:rsidR="00327D05" w:rsidRPr="005E0B2B" w:rsidTr="00B84FBA">
        <w:tc>
          <w:tcPr>
            <w:tcW w:w="486"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7</w:t>
            </w:r>
          </w:p>
        </w:tc>
        <w:tc>
          <w:tcPr>
            <w:tcW w:w="4192" w:type="dxa"/>
          </w:tcPr>
          <w:p w:rsidR="00327D05" w:rsidRPr="005E0B2B" w:rsidRDefault="00327D05" w:rsidP="007B4CF3">
            <w:pPr>
              <w:pStyle w:val="a0"/>
              <w:tabs>
                <w:tab w:val="left" w:pos="900"/>
              </w:tabs>
              <w:spacing w:after="0" w:line="240" w:lineRule="auto"/>
              <w:rPr>
                <w:rFonts w:ascii="Times New Roman" w:hAnsi="Times New Roman" w:cs="Times New Roman"/>
                <w:sz w:val="24"/>
                <w:szCs w:val="24"/>
              </w:rPr>
            </w:pPr>
            <w:r w:rsidRPr="005E0B2B">
              <w:rPr>
                <w:rStyle w:val="apple-converted-space"/>
                <w:rFonts w:ascii="Times New Roman" w:hAnsi="Times New Roman" w:cs="Times New Roman"/>
                <w:color w:val="000000"/>
                <w:sz w:val="24"/>
                <w:szCs w:val="24"/>
                <w:shd w:val="clear" w:color="auto" w:fill="FFFFFF"/>
              </w:rPr>
              <w:t> </w:t>
            </w:r>
            <w:r w:rsidRPr="005E0B2B">
              <w:rPr>
                <w:rFonts w:ascii="Times New Roman" w:hAnsi="Times New Roman" w:cs="Times New Roman"/>
                <w:color w:val="000000"/>
                <w:sz w:val="24"/>
                <w:szCs w:val="24"/>
                <w:shd w:val="clear" w:color="auto" w:fill="FFFFFF"/>
              </w:rPr>
              <w:t>I</w:t>
            </w:r>
            <w:r w:rsidR="007B4CF3">
              <w:rPr>
                <w:rFonts w:ascii="Times New Roman" w:hAnsi="Times New Roman" w:cs="Times New Roman"/>
                <w:color w:val="000000"/>
                <w:sz w:val="24"/>
                <w:szCs w:val="24"/>
                <w:shd w:val="clear" w:color="auto" w:fill="FFFFFF"/>
              </w:rPr>
              <w:t xml:space="preserve"> </w:t>
            </w:r>
            <w:r w:rsidRPr="005E0B2B">
              <w:rPr>
                <w:rFonts w:ascii="Times New Roman" w:hAnsi="Times New Roman" w:cs="Times New Roman"/>
                <w:color w:val="000000"/>
                <w:sz w:val="24"/>
                <w:szCs w:val="24"/>
                <w:shd w:val="clear" w:color="auto" w:fill="FFFFFF"/>
              </w:rPr>
              <w:t>ежрегионального конкурса «От Волги до Крыма: читаем, сочиняем, рисуем с любовью к России».</w:t>
            </w:r>
          </w:p>
        </w:tc>
        <w:tc>
          <w:tcPr>
            <w:tcW w:w="992"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11 июня</w:t>
            </w:r>
          </w:p>
        </w:tc>
        <w:tc>
          <w:tcPr>
            <w:tcW w:w="1134"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6</w:t>
            </w:r>
          </w:p>
        </w:tc>
        <w:tc>
          <w:tcPr>
            <w:tcW w:w="2127"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2 диплома 1 степени</w:t>
            </w:r>
          </w:p>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1 диплом 2 с</w:t>
            </w:r>
            <w:r w:rsidR="007B4CF3">
              <w:rPr>
                <w:rFonts w:ascii="Times New Roman" w:hAnsi="Times New Roman" w:cs="Times New Roman"/>
                <w:sz w:val="24"/>
                <w:szCs w:val="24"/>
              </w:rPr>
              <w:t>т</w:t>
            </w:r>
            <w:r w:rsidRPr="005E0B2B">
              <w:rPr>
                <w:rFonts w:ascii="Times New Roman" w:hAnsi="Times New Roman" w:cs="Times New Roman"/>
                <w:sz w:val="24"/>
                <w:szCs w:val="24"/>
              </w:rPr>
              <w:t>епени</w:t>
            </w:r>
          </w:p>
        </w:tc>
      </w:tr>
      <w:tr w:rsidR="00327D05" w:rsidRPr="005E0B2B" w:rsidTr="00B84FBA">
        <w:tc>
          <w:tcPr>
            <w:tcW w:w="486"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8</w:t>
            </w:r>
          </w:p>
        </w:tc>
        <w:tc>
          <w:tcPr>
            <w:tcW w:w="4192" w:type="dxa"/>
          </w:tcPr>
          <w:p w:rsidR="00327D05" w:rsidRPr="005E0B2B" w:rsidRDefault="00327D05" w:rsidP="005E0B2B">
            <w:pPr>
              <w:pStyle w:val="a0"/>
              <w:tabs>
                <w:tab w:val="left" w:pos="900"/>
              </w:tabs>
              <w:spacing w:after="0" w:line="240" w:lineRule="auto"/>
              <w:rPr>
                <w:rStyle w:val="apple-converted-space"/>
                <w:rFonts w:ascii="Times New Roman" w:hAnsi="Times New Roman" w:cs="Times New Roman"/>
                <w:color w:val="000000"/>
                <w:sz w:val="24"/>
                <w:szCs w:val="24"/>
                <w:shd w:val="clear" w:color="auto" w:fill="FFFFFF"/>
              </w:rPr>
            </w:pPr>
            <w:r w:rsidRPr="005E0B2B">
              <w:rPr>
                <w:rFonts w:ascii="Times New Roman" w:hAnsi="Times New Roman" w:cs="Times New Roman"/>
                <w:sz w:val="24"/>
                <w:szCs w:val="24"/>
                <w:lang w:val="en-US"/>
              </w:rPr>
              <w:t>XII</w:t>
            </w:r>
            <w:r w:rsidRPr="005E0B2B">
              <w:rPr>
                <w:rFonts w:ascii="Times New Roman" w:hAnsi="Times New Roman" w:cs="Times New Roman"/>
                <w:sz w:val="24"/>
                <w:szCs w:val="24"/>
              </w:rPr>
              <w:t xml:space="preserve"> Межрегиональный Рождественский фестиваль «ВОЗРОДИМ РУСЬ СВЯТУЮ!»</w:t>
            </w:r>
          </w:p>
        </w:tc>
        <w:tc>
          <w:tcPr>
            <w:tcW w:w="992"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19.01</w:t>
            </w:r>
          </w:p>
        </w:tc>
        <w:tc>
          <w:tcPr>
            <w:tcW w:w="1134"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5</w:t>
            </w:r>
          </w:p>
        </w:tc>
        <w:tc>
          <w:tcPr>
            <w:tcW w:w="2127"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Диплом 3 степени</w:t>
            </w:r>
          </w:p>
        </w:tc>
      </w:tr>
      <w:tr w:rsidR="00327D05" w:rsidRPr="005E0B2B" w:rsidTr="00B84FBA">
        <w:tc>
          <w:tcPr>
            <w:tcW w:w="486"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9</w:t>
            </w:r>
          </w:p>
        </w:tc>
        <w:tc>
          <w:tcPr>
            <w:tcW w:w="4192" w:type="dxa"/>
          </w:tcPr>
          <w:p w:rsidR="00327D05" w:rsidRPr="005E0B2B" w:rsidRDefault="00327D05" w:rsidP="005E0B2B">
            <w:pPr>
              <w:spacing w:after="0" w:line="240" w:lineRule="auto"/>
              <w:jc w:val="both"/>
              <w:rPr>
                <w:rFonts w:ascii="Times New Roman" w:eastAsia="Arial Unicode MS" w:hAnsi="Times New Roman" w:cs="Times New Roman"/>
                <w:color w:val="000000"/>
                <w:sz w:val="24"/>
                <w:szCs w:val="24"/>
                <w:lang w:bidi="ru-RU"/>
              </w:rPr>
            </w:pPr>
            <w:r w:rsidRPr="005E0B2B">
              <w:rPr>
                <w:rFonts w:ascii="Times New Roman" w:hAnsi="Times New Roman" w:cs="Times New Roman"/>
                <w:sz w:val="24"/>
                <w:szCs w:val="24"/>
              </w:rPr>
              <w:t>Областной  конкурс детского творчества</w:t>
            </w:r>
          </w:p>
          <w:p w:rsidR="00327D05" w:rsidRPr="005E0B2B" w:rsidRDefault="00327D05" w:rsidP="005E0B2B">
            <w:pPr>
              <w:spacing w:after="0" w:line="240" w:lineRule="auto"/>
              <w:jc w:val="both"/>
              <w:rPr>
                <w:rStyle w:val="apple-converted-space"/>
                <w:rFonts w:ascii="Times New Roman" w:hAnsi="Times New Roman" w:cs="Times New Roman"/>
                <w:sz w:val="24"/>
                <w:szCs w:val="24"/>
              </w:rPr>
            </w:pPr>
            <w:r w:rsidRPr="005E0B2B">
              <w:rPr>
                <w:rFonts w:ascii="Times New Roman" w:hAnsi="Times New Roman" w:cs="Times New Roman"/>
                <w:sz w:val="24"/>
                <w:szCs w:val="24"/>
              </w:rPr>
              <w:t>«Праздники солнечного и лунного календаря на Руси»  в рамках «Широкая Масленица – 2017»</w:t>
            </w:r>
          </w:p>
        </w:tc>
        <w:tc>
          <w:tcPr>
            <w:tcW w:w="992"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20.02</w:t>
            </w:r>
          </w:p>
          <w:p w:rsidR="00327D05" w:rsidRPr="005E0B2B" w:rsidRDefault="00327D05" w:rsidP="005E0B2B">
            <w:pPr>
              <w:pStyle w:val="a0"/>
              <w:tabs>
                <w:tab w:val="left" w:pos="900"/>
              </w:tabs>
              <w:spacing w:after="0" w:line="240" w:lineRule="auto"/>
              <w:rPr>
                <w:rFonts w:ascii="Times New Roman" w:hAnsi="Times New Roman" w:cs="Times New Roman"/>
                <w:sz w:val="24"/>
                <w:szCs w:val="24"/>
              </w:rPr>
            </w:pPr>
          </w:p>
        </w:tc>
        <w:tc>
          <w:tcPr>
            <w:tcW w:w="1134"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11</w:t>
            </w:r>
          </w:p>
        </w:tc>
        <w:tc>
          <w:tcPr>
            <w:tcW w:w="2127"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2 лауреата 1 степени,</w:t>
            </w:r>
          </w:p>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2 лауреата 2 степени</w:t>
            </w:r>
          </w:p>
          <w:p w:rsidR="00327D05" w:rsidRPr="005E0B2B" w:rsidRDefault="00327D05" w:rsidP="005E0B2B">
            <w:pPr>
              <w:pStyle w:val="a0"/>
              <w:tabs>
                <w:tab w:val="left" w:pos="900"/>
              </w:tabs>
              <w:spacing w:after="0" w:line="240" w:lineRule="auto"/>
              <w:rPr>
                <w:rFonts w:ascii="Times New Roman" w:hAnsi="Times New Roman" w:cs="Times New Roman"/>
                <w:sz w:val="24"/>
                <w:szCs w:val="24"/>
              </w:rPr>
            </w:pPr>
          </w:p>
        </w:tc>
      </w:tr>
      <w:tr w:rsidR="00327D05" w:rsidRPr="005E0B2B" w:rsidTr="00B84FBA">
        <w:tc>
          <w:tcPr>
            <w:tcW w:w="486"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10</w:t>
            </w:r>
          </w:p>
        </w:tc>
        <w:tc>
          <w:tcPr>
            <w:tcW w:w="4192" w:type="dxa"/>
          </w:tcPr>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Зональный конкурс детского творчества «Мы  за здоровый образ жизни»</w:t>
            </w:r>
          </w:p>
        </w:tc>
        <w:tc>
          <w:tcPr>
            <w:tcW w:w="992"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20.04</w:t>
            </w:r>
          </w:p>
        </w:tc>
        <w:tc>
          <w:tcPr>
            <w:tcW w:w="1134"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9</w:t>
            </w:r>
          </w:p>
        </w:tc>
        <w:tc>
          <w:tcPr>
            <w:tcW w:w="2127"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3 лауреата 1 степени,</w:t>
            </w:r>
          </w:p>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2 лауреата 2 степени,</w:t>
            </w:r>
          </w:p>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2 лауреата 3 степени</w:t>
            </w:r>
          </w:p>
        </w:tc>
      </w:tr>
      <w:tr w:rsidR="00327D05" w:rsidRPr="005E0B2B" w:rsidTr="00B84FBA">
        <w:tc>
          <w:tcPr>
            <w:tcW w:w="486"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11</w:t>
            </w:r>
          </w:p>
        </w:tc>
        <w:tc>
          <w:tcPr>
            <w:tcW w:w="4192" w:type="dxa"/>
          </w:tcPr>
          <w:p w:rsidR="00327D05" w:rsidRPr="005E0B2B" w:rsidRDefault="00327D05" w:rsidP="005E0B2B">
            <w:pPr>
              <w:pStyle w:val="a0"/>
              <w:tabs>
                <w:tab w:val="left" w:pos="900"/>
              </w:tabs>
              <w:spacing w:after="0" w:line="240" w:lineRule="auto"/>
              <w:rPr>
                <w:rStyle w:val="apple-converted-space"/>
                <w:rFonts w:ascii="Times New Roman" w:hAnsi="Times New Roman" w:cs="Times New Roman"/>
                <w:color w:val="000000"/>
                <w:sz w:val="24"/>
                <w:szCs w:val="24"/>
                <w:shd w:val="clear" w:color="auto" w:fill="FFFFFF"/>
              </w:rPr>
            </w:pPr>
            <w:r w:rsidRPr="005E0B2B">
              <w:rPr>
                <w:rFonts w:ascii="Times New Roman" w:hAnsi="Times New Roman" w:cs="Times New Roman"/>
                <w:sz w:val="24"/>
                <w:szCs w:val="24"/>
              </w:rPr>
              <w:t>Зональный творческий конкурс «Мы против коррупции»</w:t>
            </w:r>
          </w:p>
        </w:tc>
        <w:tc>
          <w:tcPr>
            <w:tcW w:w="992"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апрель</w:t>
            </w:r>
          </w:p>
        </w:tc>
        <w:tc>
          <w:tcPr>
            <w:tcW w:w="1134"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15</w:t>
            </w:r>
          </w:p>
        </w:tc>
        <w:tc>
          <w:tcPr>
            <w:tcW w:w="2127"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3 лауреата 1 степени,</w:t>
            </w:r>
          </w:p>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3 лауреата 2 степени,</w:t>
            </w:r>
          </w:p>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3 лауреата 3 степени</w:t>
            </w:r>
          </w:p>
        </w:tc>
      </w:tr>
      <w:tr w:rsidR="00327D05" w:rsidRPr="005E0B2B" w:rsidTr="00B84FBA">
        <w:tc>
          <w:tcPr>
            <w:tcW w:w="486"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12</w:t>
            </w:r>
          </w:p>
        </w:tc>
        <w:tc>
          <w:tcPr>
            <w:tcW w:w="4192"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Открытая зональная олимпиада по предмету «Музыкальная литература» по творчеству С.С. Прокофьева  </w:t>
            </w:r>
          </w:p>
        </w:tc>
        <w:tc>
          <w:tcPr>
            <w:tcW w:w="992"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01.04</w:t>
            </w:r>
          </w:p>
        </w:tc>
        <w:tc>
          <w:tcPr>
            <w:tcW w:w="1134"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3</w:t>
            </w:r>
          </w:p>
        </w:tc>
        <w:tc>
          <w:tcPr>
            <w:tcW w:w="2127"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Лауреат 3 степени</w:t>
            </w:r>
          </w:p>
        </w:tc>
      </w:tr>
      <w:tr w:rsidR="00327D05" w:rsidRPr="005E0B2B" w:rsidTr="00B84FBA">
        <w:tc>
          <w:tcPr>
            <w:tcW w:w="486"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13</w:t>
            </w:r>
          </w:p>
        </w:tc>
        <w:tc>
          <w:tcPr>
            <w:tcW w:w="4192" w:type="dxa"/>
          </w:tcPr>
          <w:p w:rsidR="00327D05" w:rsidRPr="005E0B2B" w:rsidRDefault="00327D05" w:rsidP="005E0B2B">
            <w:pPr>
              <w:pStyle w:val="af6"/>
              <w:spacing w:before="0" w:after="0"/>
              <w:jc w:val="both"/>
            </w:pPr>
            <w:r w:rsidRPr="005E0B2B">
              <w:rPr>
                <w:lang w:val="en-US"/>
              </w:rPr>
              <w:t>I</w:t>
            </w:r>
            <w:r w:rsidRPr="005E0B2B">
              <w:t xml:space="preserve"> Межрегиональный конкурс «От Волги до Крыма: читаем, сочиняем, рисуем с любовью к России». </w:t>
            </w:r>
          </w:p>
        </w:tc>
        <w:tc>
          <w:tcPr>
            <w:tcW w:w="992"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11.06</w:t>
            </w:r>
          </w:p>
        </w:tc>
        <w:tc>
          <w:tcPr>
            <w:tcW w:w="1134"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7</w:t>
            </w:r>
          </w:p>
        </w:tc>
        <w:tc>
          <w:tcPr>
            <w:tcW w:w="2127"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2 Диплома </w:t>
            </w:r>
            <w:r w:rsidRPr="005E0B2B">
              <w:rPr>
                <w:rFonts w:ascii="Times New Roman" w:hAnsi="Times New Roman" w:cs="Times New Roman"/>
                <w:sz w:val="24"/>
                <w:szCs w:val="24"/>
                <w:lang w:val="en-US"/>
              </w:rPr>
              <w:t>I</w:t>
            </w:r>
            <w:r w:rsidRPr="005E0B2B">
              <w:rPr>
                <w:rFonts w:ascii="Times New Roman" w:hAnsi="Times New Roman" w:cs="Times New Roman"/>
                <w:sz w:val="24"/>
                <w:szCs w:val="24"/>
              </w:rPr>
              <w:t xml:space="preserve"> степени,</w:t>
            </w:r>
          </w:p>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Диплом </w:t>
            </w:r>
            <w:r w:rsidRPr="005E0B2B">
              <w:rPr>
                <w:rFonts w:ascii="Times New Roman" w:hAnsi="Times New Roman" w:cs="Times New Roman"/>
                <w:sz w:val="24"/>
                <w:szCs w:val="24"/>
                <w:lang w:val="en-US"/>
              </w:rPr>
              <w:t>II</w:t>
            </w:r>
            <w:r w:rsidRPr="005E0B2B">
              <w:rPr>
                <w:rFonts w:ascii="Times New Roman" w:hAnsi="Times New Roman" w:cs="Times New Roman"/>
                <w:sz w:val="24"/>
                <w:szCs w:val="24"/>
              </w:rPr>
              <w:t xml:space="preserve"> степени</w:t>
            </w:r>
          </w:p>
        </w:tc>
      </w:tr>
      <w:tr w:rsidR="00327D05" w:rsidRPr="005E0B2B" w:rsidTr="00B84FBA">
        <w:tc>
          <w:tcPr>
            <w:tcW w:w="486"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14</w:t>
            </w:r>
          </w:p>
        </w:tc>
        <w:tc>
          <w:tcPr>
            <w:tcW w:w="4192"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Межрегиональный конкурс-олимпиада «Осенний пленэр с «Росатомом» для юных художников из городов присутствия ГК «Росатом» и городов ЗАТО</w:t>
            </w:r>
          </w:p>
        </w:tc>
        <w:tc>
          <w:tcPr>
            <w:tcW w:w="992"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12-17.09</w:t>
            </w:r>
          </w:p>
        </w:tc>
        <w:tc>
          <w:tcPr>
            <w:tcW w:w="1134"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8</w:t>
            </w:r>
          </w:p>
        </w:tc>
        <w:tc>
          <w:tcPr>
            <w:tcW w:w="2127" w:type="dxa"/>
          </w:tcPr>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1 Лауреат </w:t>
            </w:r>
            <w:r w:rsidRPr="005E0B2B">
              <w:rPr>
                <w:rFonts w:ascii="Times New Roman" w:hAnsi="Times New Roman" w:cs="Times New Roman"/>
                <w:sz w:val="24"/>
                <w:szCs w:val="24"/>
                <w:lang w:val="en-US"/>
              </w:rPr>
              <w:t>II</w:t>
            </w:r>
            <w:r w:rsidRPr="005E0B2B">
              <w:rPr>
                <w:rFonts w:ascii="Times New Roman" w:hAnsi="Times New Roman" w:cs="Times New Roman"/>
                <w:sz w:val="24"/>
                <w:szCs w:val="24"/>
              </w:rPr>
              <w:t xml:space="preserve"> степени </w:t>
            </w:r>
          </w:p>
          <w:p w:rsidR="00327D05" w:rsidRPr="005E0B2B" w:rsidRDefault="00327D05"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6 Дипломантов </w:t>
            </w:r>
          </w:p>
          <w:p w:rsidR="00327D05" w:rsidRPr="005E0B2B" w:rsidRDefault="00327D05" w:rsidP="005E0B2B">
            <w:pPr>
              <w:pStyle w:val="a0"/>
              <w:tabs>
                <w:tab w:val="left" w:pos="900"/>
              </w:tabs>
              <w:spacing w:after="0" w:line="240" w:lineRule="auto"/>
              <w:rPr>
                <w:rFonts w:ascii="Times New Roman" w:hAnsi="Times New Roman" w:cs="Times New Roman"/>
                <w:sz w:val="24"/>
                <w:szCs w:val="24"/>
              </w:rPr>
            </w:pPr>
          </w:p>
        </w:tc>
      </w:tr>
      <w:tr w:rsidR="00327D05" w:rsidRPr="005E0B2B" w:rsidTr="00B84FBA">
        <w:tc>
          <w:tcPr>
            <w:tcW w:w="486"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15</w:t>
            </w:r>
          </w:p>
        </w:tc>
        <w:tc>
          <w:tcPr>
            <w:tcW w:w="4192" w:type="dxa"/>
          </w:tcPr>
          <w:p w:rsidR="00327D05" w:rsidRPr="005E0B2B" w:rsidRDefault="00327D05" w:rsidP="005E0B2B">
            <w:pPr>
              <w:pStyle w:val="af5"/>
            </w:pPr>
            <w:r w:rsidRPr="005E0B2B">
              <w:t>Областной фестиваль народного творчества «Спасы земли Сенгилеевской»</w:t>
            </w:r>
          </w:p>
        </w:tc>
        <w:tc>
          <w:tcPr>
            <w:tcW w:w="992" w:type="dxa"/>
          </w:tcPr>
          <w:p w:rsidR="00327D05" w:rsidRPr="005E0B2B" w:rsidRDefault="00327D05" w:rsidP="005E0B2B">
            <w:pPr>
              <w:pStyle w:val="af5"/>
            </w:pPr>
            <w:r w:rsidRPr="005E0B2B">
              <w:t>26.08.</w:t>
            </w:r>
          </w:p>
        </w:tc>
        <w:tc>
          <w:tcPr>
            <w:tcW w:w="1134" w:type="dxa"/>
          </w:tcPr>
          <w:p w:rsidR="00327D05" w:rsidRPr="005E0B2B" w:rsidRDefault="00327D05" w:rsidP="005E0B2B">
            <w:pPr>
              <w:pStyle w:val="af5"/>
            </w:pPr>
            <w:r w:rsidRPr="005E0B2B">
              <w:t>4</w:t>
            </w:r>
          </w:p>
        </w:tc>
        <w:tc>
          <w:tcPr>
            <w:tcW w:w="2127" w:type="dxa"/>
          </w:tcPr>
          <w:p w:rsidR="00327D05" w:rsidRPr="005E0B2B" w:rsidRDefault="00327D05" w:rsidP="005E0B2B">
            <w:pPr>
              <w:pStyle w:val="af5"/>
            </w:pPr>
            <w:r w:rsidRPr="005E0B2B">
              <w:t>Благ</w:t>
            </w:r>
            <w:r w:rsidR="007B4CF3">
              <w:t>о</w:t>
            </w:r>
            <w:r w:rsidRPr="005E0B2B">
              <w:t>дарственное письмо</w:t>
            </w:r>
          </w:p>
          <w:p w:rsidR="00327D05" w:rsidRPr="005E0B2B" w:rsidRDefault="00327D05" w:rsidP="005E0B2B">
            <w:pPr>
              <w:spacing w:after="0" w:line="240" w:lineRule="auto"/>
              <w:rPr>
                <w:rFonts w:ascii="Times New Roman" w:hAnsi="Times New Roman" w:cs="Times New Roman"/>
                <w:sz w:val="24"/>
                <w:szCs w:val="24"/>
              </w:rPr>
            </w:pPr>
          </w:p>
        </w:tc>
      </w:tr>
      <w:tr w:rsidR="00327D05" w:rsidRPr="005E0B2B" w:rsidTr="007B4CF3">
        <w:trPr>
          <w:trHeight w:val="613"/>
        </w:trPr>
        <w:tc>
          <w:tcPr>
            <w:tcW w:w="486" w:type="dxa"/>
          </w:tcPr>
          <w:p w:rsidR="00327D05" w:rsidRPr="005E0B2B" w:rsidRDefault="00327D05" w:rsidP="005E0B2B">
            <w:pPr>
              <w:pStyle w:val="a0"/>
              <w:tabs>
                <w:tab w:val="left" w:pos="90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16</w:t>
            </w:r>
          </w:p>
        </w:tc>
        <w:tc>
          <w:tcPr>
            <w:tcW w:w="4192" w:type="dxa"/>
          </w:tcPr>
          <w:p w:rsidR="00327D05" w:rsidRPr="005E0B2B" w:rsidRDefault="00327D05" w:rsidP="005E0B2B">
            <w:pPr>
              <w:pStyle w:val="af5"/>
            </w:pPr>
            <w:r w:rsidRPr="005E0B2B">
              <w:t xml:space="preserve">Областной фестиваль-конкурс эстрадной песни «Провинция» </w:t>
            </w:r>
          </w:p>
        </w:tc>
        <w:tc>
          <w:tcPr>
            <w:tcW w:w="992" w:type="dxa"/>
          </w:tcPr>
          <w:p w:rsidR="00327D05" w:rsidRPr="005E0B2B" w:rsidRDefault="00327D05" w:rsidP="005E0B2B">
            <w:pPr>
              <w:pStyle w:val="af5"/>
            </w:pPr>
            <w:r w:rsidRPr="005E0B2B">
              <w:t>27.08.</w:t>
            </w:r>
          </w:p>
        </w:tc>
        <w:tc>
          <w:tcPr>
            <w:tcW w:w="1134" w:type="dxa"/>
          </w:tcPr>
          <w:p w:rsidR="00327D05" w:rsidRPr="005E0B2B" w:rsidRDefault="00327D05" w:rsidP="005E0B2B">
            <w:pPr>
              <w:pStyle w:val="af5"/>
            </w:pPr>
            <w:r w:rsidRPr="005E0B2B">
              <w:t>7</w:t>
            </w:r>
          </w:p>
        </w:tc>
        <w:tc>
          <w:tcPr>
            <w:tcW w:w="2127" w:type="dxa"/>
          </w:tcPr>
          <w:p w:rsidR="00327D05" w:rsidRPr="005E0B2B" w:rsidRDefault="00327D05" w:rsidP="007B4CF3">
            <w:pPr>
              <w:pStyle w:val="af5"/>
            </w:pPr>
            <w:r w:rsidRPr="005E0B2B">
              <w:t>2 Диплома участника</w:t>
            </w:r>
          </w:p>
        </w:tc>
      </w:tr>
    </w:tbl>
    <w:p w:rsidR="00327D05" w:rsidRPr="005E0B2B" w:rsidRDefault="00327D05" w:rsidP="005E0B2B">
      <w:pPr>
        <w:spacing w:after="0" w:line="240" w:lineRule="auto"/>
        <w:ind w:firstLine="709"/>
        <w:rPr>
          <w:rFonts w:ascii="Times New Roman" w:hAnsi="Times New Roman" w:cs="Times New Roman"/>
          <w:i/>
          <w:sz w:val="24"/>
          <w:szCs w:val="24"/>
        </w:rPr>
      </w:pPr>
    </w:p>
    <w:p w:rsidR="007B4CF3" w:rsidRPr="007B4CF3" w:rsidRDefault="00327D05" w:rsidP="005E0B2B">
      <w:pPr>
        <w:spacing w:after="0" w:line="240" w:lineRule="auto"/>
        <w:jc w:val="both"/>
        <w:rPr>
          <w:rFonts w:ascii="Times New Roman" w:hAnsi="Times New Roman" w:cs="Times New Roman"/>
          <w:sz w:val="24"/>
          <w:szCs w:val="24"/>
        </w:rPr>
      </w:pPr>
      <w:bookmarkStart w:id="17" w:name="_Toc401735676"/>
      <w:bookmarkStart w:id="18" w:name="_Toc401734570"/>
      <w:bookmarkStart w:id="19" w:name="_Toc401735434"/>
      <w:r w:rsidRPr="005E0B2B">
        <w:rPr>
          <w:rStyle w:val="10"/>
          <w:rFonts w:ascii="Times New Roman" w:eastAsia="Calibri" w:hAnsi="Times New Roman" w:cs="Times New Roman"/>
          <w:b w:val="0"/>
          <w:sz w:val="24"/>
          <w:szCs w:val="24"/>
        </w:rPr>
        <w:tab/>
      </w:r>
      <w:r w:rsidRPr="005E0B2B">
        <w:rPr>
          <w:rStyle w:val="10"/>
          <w:rFonts w:ascii="Times New Roman" w:eastAsia="Calibri" w:hAnsi="Times New Roman" w:cs="Times New Roman"/>
          <w:b w:val="0"/>
          <w:sz w:val="24"/>
          <w:szCs w:val="24"/>
        </w:rPr>
        <w:tab/>
      </w:r>
      <w:r w:rsidRPr="007B4CF3">
        <w:rPr>
          <w:rStyle w:val="10"/>
          <w:rFonts w:ascii="Times New Roman" w:eastAsia="Calibri" w:hAnsi="Times New Roman" w:cs="Times New Roman"/>
          <w:color w:val="auto"/>
          <w:sz w:val="24"/>
          <w:szCs w:val="24"/>
        </w:rPr>
        <w:t>7.Программная деятельность</w:t>
      </w:r>
      <w:bookmarkEnd w:id="17"/>
      <w:r w:rsidRPr="007B4CF3">
        <w:rPr>
          <w:rFonts w:ascii="Times New Roman" w:hAnsi="Times New Roman" w:cs="Times New Roman"/>
          <w:sz w:val="24"/>
          <w:szCs w:val="24"/>
        </w:rPr>
        <w:t xml:space="preserve"> </w:t>
      </w:r>
      <w:bookmarkEnd w:id="18"/>
      <w:bookmarkEnd w:id="19"/>
    </w:p>
    <w:p w:rsidR="007B4CF3" w:rsidRPr="005E0B2B" w:rsidRDefault="007B4CF3" w:rsidP="005E0B2B">
      <w:pPr>
        <w:spacing w:after="0" w:line="240" w:lineRule="auto"/>
        <w:jc w:val="both"/>
        <w:rPr>
          <w:rFonts w:ascii="Times New Roman" w:hAnsi="Times New Roman" w:cs="Times New Roman"/>
          <w:sz w:val="24"/>
          <w:szCs w:val="24"/>
        </w:rPr>
      </w:pP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В  2017 году на грантовый конкурс по ОЦП на получение денежного поощрения лучшими муниципальными учреждениями культуры, находящимися на  территории  сельских поселений Ульяновской области и их работниками в номинациях «Лучшее учреждение» и «Лучший работник» было подано 5 заявок. </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lastRenderedPageBreak/>
        <w:tab/>
        <w:t>Победителями стали Среднеалгашинский СДК и Елховоозерская сельская библиотека (грант 100 тысяч рублей) и библиотекарь Норовской сельской библиотеки Брюханова Е.В.(грант 50 тысяч рублей).</w:t>
      </w: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В программу поддержки народных инициатив вступил Елховоозерский СДК. На настоящее время ремонтные работы в учреждении закончились.</w:t>
      </w:r>
    </w:p>
    <w:p w:rsidR="00327D05" w:rsidRPr="005E0B2B" w:rsidRDefault="00327D05" w:rsidP="005E0B2B">
      <w:pPr>
        <w:spacing w:after="0" w:line="240" w:lineRule="auto"/>
        <w:jc w:val="both"/>
        <w:rPr>
          <w:rFonts w:ascii="Times New Roman" w:hAnsi="Times New Roman" w:cs="Times New Roman"/>
          <w:bCs/>
          <w:kern w:val="32"/>
          <w:sz w:val="24"/>
          <w:szCs w:val="24"/>
        </w:rPr>
      </w:pPr>
      <w:r w:rsidRPr="005E0B2B">
        <w:rPr>
          <w:rFonts w:ascii="Times New Roman" w:hAnsi="Times New Roman" w:cs="Times New Roman"/>
          <w:bCs/>
          <w:kern w:val="32"/>
          <w:sz w:val="24"/>
          <w:szCs w:val="24"/>
        </w:rPr>
        <w:tab/>
      </w:r>
    </w:p>
    <w:p w:rsidR="00327D05" w:rsidRPr="007B4CF3" w:rsidRDefault="00327D05" w:rsidP="005E0B2B">
      <w:pPr>
        <w:pStyle w:val="1"/>
        <w:spacing w:before="0" w:line="240" w:lineRule="auto"/>
        <w:jc w:val="both"/>
        <w:rPr>
          <w:rFonts w:ascii="Times New Roman" w:hAnsi="Times New Roman" w:cs="Times New Roman"/>
          <w:color w:val="auto"/>
          <w:sz w:val="24"/>
          <w:szCs w:val="24"/>
        </w:rPr>
      </w:pPr>
      <w:bookmarkStart w:id="20" w:name="_Toc401734574"/>
      <w:bookmarkStart w:id="21" w:name="_Toc401735438"/>
      <w:bookmarkStart w:id="22" w:name="_Toc401735680"/>
      <w:r w:rsidRPr="005E0B2B">
        <w:rPr>
          <w:rFonts w:ascii="Times New Roman" w:hAnsi="Times New Roman" w:cs="Times New Roman"/>
          <w:b w:val="0"/>
          <w:sz w:val="24"/>
          <w:szCs w:val="24"/>
        </w:rPr>
        <w:tab/>
      </w:r>
      <w:r w:rsidRPr="007B4CF3">
        <w:rPr>
          <w:rFonts w:ascii="Times New Roman" w:hAnsi="Times New Roman" w:cs="Times New Roman"/>
          <w:color w:val="auto"/>
          <w:sz w:val="24"/>
          <w:szCs w:val="24"/>
        </w:rPr>
        <w:t>8.Итоги проведения мероприятий по укреплению материально-технической базы учреждений культуры:</w:t>
      </w:r>
      <w:bookmarkEnd w:id="20"/>
      <w:bookmarkEnd w:id="21"/>
      <w:bookmarkEnd w:id="22"/>
    </w:p>
    <w:p w:rsidR="00327D05" w:rsidRPr="005E0B2B" w:rsidRDefault="00327D05" w:rsidP="005E0B2B">
      <w:pPr>
        <w:spacing w:after="0" w:line="240" w:lineRule="auto"/>
        <w:rPr>
          <w:rFonts w:ascii="Times New Roman" w:hAnsi="Times New Roman" w:cs="Times New Roman"/>
          <w:sz w:val="24"/>
          <w:szCs w:val="24"/>
        </w:rPr>
      </w:pPr>
    </w:p>
    <w:p w:rsidR="00327D05" w:rsidRPr="005E0B2B" w:rsidRDefault="00327D05" w:rsidP="005E0B2B">
      <w:pPr>
        <w:pStyle w:val="1"/>
        <w:spacing w:before="0" w:line="240" w:lineRule="auto"/>
        <w:ind w:firstLine="709"/>
        <w:jc w:val="both"/>
        <w:rPr>
          <w:rFonts w:ascii="Times New Roman" w:hAnsi="Times New Roman" w:cs="Times New Roman"/>
          <w:b w:val="0"/>
          <w:i/>
          <w:color w:val="auto"/>
          <w:sz w:val="24"/>
          <w:szCs w:val="24"/>
        </w:rPr>
      </w:pPr>
      <w:r w:rsidRPr="005E0B2B">
        <w:rPr>
          <w:rFonts w:ascii="Times New Roman" w:hAnsi="Times New Roman" w:cs="Times New Roman"/>
          <w:b w:val="0"/>
          <w:i/>
          <w:color w:val="auto"/>
          <w:sz w:val="24"/>
          <w:szCs w:val="24"/>
        </w:rPr>
        <w:t>Строительство</w:t>
      </w:r>
    </w:p>
    <w:p w:rsidR="00327D05" w:rsidRPr="005E0B2B" w:rsidRDefault="00327D05" w:rsidP="005E0B2B">
      <w:pPr>
        <w:pStyle w:val="1"/>
        <w:spacing w:before="0" w:line="240" w:lineRule="auto"/>
        <w:ind w:firstLine="709"/>
        <w:jc w:val="both"/>
        <w:rPr>
          <w:rFonts w:ascii="Times New Roman" w:hAnsi="Times New Roman" w:cs="Times New Roman"/>
          <w:b w:val="0"/>
          <w:color w:val="auto"/>
          <w:sz w:val="24"/>
          <w:szCs w:val="24"/>
        </w:rPr>
      </w:pPr>
      <w:r w:rsidRPr="005E0B2B">
        <w:rPr>
          <w:rFonts w:ascii="Times New Roman" w:hAnsi="Times New Roman" w:cs="Times New Roman"/>
          <w:b w:val="0"/>
          <w:color w:val="auto"/>
          <w:sz w:val="24"/>
          <w:szCs w:val="24"/>
        </w:rPr>
        <w:t>Строительства учреждений  культуры в  МО «Цильнинский  район» не было.</w:t>
      </w:r>
    </w:p>
    <w:p w:rsidR="00327D05" w:rsidRPr="005E0B2B" w:rsidRDefault="00327D05" w:rsidP="005E0B2B">
      <w:pPr>
        <w:spacing w:after="0" w:line="240" w:lineRule="auto"/>
        <w:rPr>
          <w:rFonts w:ascii="Times New Roman" w:hAnsi="Times New Roman" w:cs="Times New Roman"/>
          <w:sz w:val="24"/>
          <w:szCs w:val="24"/>
        </w:rPr>
      </w:pPr>
    </w:p>
    <w:p w:rsidR="00327D05" w:rsidRPr="005E0B2B" w:rsidRDefault="00327D05" w:rsidP="005E0B2B">
      <w:pPr>
        <w:pStyle w:val="1"/>
        <w:spacing w:before="0" w:line="240" w:lineRule="auto"/>
        <w:ind w:firstLine="709"/>
        <w:jc w:val="both"/>
        <w:rPr>
          <w:rFonts w:ascii="Times New Roman" w:hAnsi="Times New Roman" w:cs="Times New Roman"/>
          <w:b w:val="0"/>
          <w:i/>
          <w:color w:val="auto"/>
          <w:sz w:val="24"/>
          <w:szCs w:val="24"/>
          <w:lang w:val="en-US"/>
        </w:rPr>
      </w:pPr>
      <w:r w:rsidRPr="005E0B2B">
        <w:rPr>
          <w:rFonts w:ascii="Times New Roman" w:hAnsi="Times New Roman" w:cs="Times New Roman"/>
          <w:b w:val="0"/>
          <w:i/>
          <w:color w:val="auto"/>
          <w:sz w:val="24"/>
          <w:szCs w:val="24"/>
        </w:rPr>
        <w:t>Ремонт</w:t>
      </w:r>
    </w:p>
    <w:p w:rsidR="00327D05" w:rsidRPr="005E0B2B" w:rsidRDefault="00327D05" w:rsidP="005E0B2B">
      <w:pPr>
        <w:spacing w:after="0" w:line="240" w:lineRule="auto"/>
        <w:jc w:val="both"/>
        <w:rPr>
          <w:rFonts w:ascii="Times New Roman" w:hAnsi="Times New Roman" w:cs="Times New Roman"/>
          <w:bCs/>
          <w:kern w:val="32"/>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559"/>
        <w:gridCol w:w="1843"/>
        <w:gridCol w:w="992"/>
        <w:gridCol w:w="992"/>
        <w:gridCol w:w="1101"/>
      </w:tblGrid>
      <w:tr w:rsidR="00327D05" w:rsidRPr="005E0B2B" w:rsidTr="00B84FBA">
        <w:trPr>
          <w:trHeight w:val="300"/>
        </w:trPr>
        <w:tc>
          <w:tcPr>
            <w:tcW w:w="2660" w:type="dxa"/>
            <w:vMerge w:val="restart"/>
          </w:tcPr>
          <w:p w:rsidR="00327D05" w:rsidRPr="005E0B2B" w:rsidRDefault="00327D05" w:rsidP="005E0B2B">
            <w:pPr>
              <w:pStyle w:val="af5"/>
              <w:jc w:val="both"/>
            </w:pPr>
            <w:r w:rsidRPr="005E0B2B">
              <w:t>Наименование  объекта культуры</w:t>
            </w:r>
          </w:p>
        </w:tc>
        <w:tc>
          <w:tcPr>
            <w:tcW w:w="1559" w:type="dxa"/>
            <w:vMerge w:val="restart"/>
          </w:tcPr>
          <w:p w:rsidR="00327D05" w:rsidRPr="005E0B2B" w:rsidRDefault="00327D05" w:rsidP="005E0B2B">
            <w:pPr>
              <w:pStyle w:val="af5"/>
              <w:jc w:val="both"/>
            </w:pPr>
            <w:r w:rsidRPr="005E0B2B">
              <w:t>Место расположения (адрес)</w:t>
            </w:r>
          </w:p>
        </w:tc>
        <w:tc>
          <w:tcPr>
            <w:tcW w:w="1843" w:type="dxa"/>
            <w:vMerge w:val="restart"/>
          </w:tcPr>
          <w:p w:rsidR="00327D05" w:rsidRPr="005E0B2B" w:rsidRDefault="00327D05" w:rsidP="005E0B2B">
            <w:pPr>
              <w:pStyle w:val="af5"/>
              <w:jc w:val="both"/>
            </w:pPr>
            <w:r w:rsidRPr="005E0B2B">
              <w:t>Виды  выполненных ремонтных работ в 2017 году</w:t>
            </w:r>
          </w:p>
        </w:tc>
        <w:tc>
          <w:tcPr>
            <w:tcW w:w="1984" w:type="dxa"/>
            <w:gridSpan w:val="2"/>
          </w:tcPr>
          <w:p w:rsidR="00327D05" w:rsidRPr="005E0B2B" w:rsidRDefault="00327D05" w:rsidP="005E0B2B">
            <w:pPr>
              <w:pStyle w:val="af5"/>
              <w:jc w:val="both"/>
            </w:pPr>
            <w:r w:rsidRPr="005E0B2B">
              <w:t>Стоимость работ (тыс. руб.)</w:t>
            </w:r>
          </w:p>
        </w:tc>
        <w:tc>
          <w:tcPr>
            <w:tcW w:w="1101" w:type="dxa"/>
            <w:vMerge w:val="restart"/>
          </w:tcPr>
          <w:p w:rsidR="00327D05" w:rsidRPr="005E0B2B" w:rsidRDefault="00327D05" w:rsidP="005E0B2B">
            <w:pPr>
              <w:pStyle w:val="af5"/>
              <w:jc w:val="both"/>
            </w:pPr>
            <w:r w:rsidRPr="005E0B2B">
              <w:t>Примечание</w:t>
            </w:r>
          </w:p>
        </w:tc>
      </w:tr>
      <w:tr w:rsidR="00327D05" w:rsidRPr="005E0B2B" w:rsidTr="00B84FBA">
        <w:trPr>
          <w:trHeight w:val="525"/>
        </w:trPr>
        <w:tc>
          <w:tcPr>
            <w:tcW w:w="2660" w:type="dxa"/>
            <w:vMerge/>
          </w:tcPr>
          <w:p w:rsidR="00327D05" w:rsidRPr="005E0B2B" w:rsidRDefault="00327D05" w:rsidP="005E0B2B">
            <w:pPr>
              <w:pStyle w:val="af5"/>
              <w:jc w:val="both"/>
            </w:pPr>
          </w:p>
        </w:tc>
        <w:tc>
          <w:tcPr>
            <w:tcW w:w="1559" w:type="dxa"/>
            <w:vMerge/>
          </w:tcPr>
          <w:p w:rsidR="00327D05" w:rsidRPr="005E0B2B" w:rsidRDefault="00327D05" w:rsidP="005E0B2B">
            <w:pPr>
              <w:pStyle w:val="af5"/>
              <w:jc w:val="both"/>
            </w:pPr>
          </w:p>
        </w:tc>
        <w:tc>
          <w:tcPr>
            <w:tcW w:w="1843" w:type="dxa"/>
            <w:vMerge/>
          </w:tcPr>
          <w:p w:rsidR="00327D05" w:rsidRPr="005E0B2B" w:rsidRDefault="00327D05" w:rsidP="005E0B2B">
            <w:pPr>
              <w:pStyle w:val="af5"/>
              <w:jc w:val="both"/>
            </w:pPr>
          </w:p>
        </w:tc>
        <w:tc>
          <w:tcPr>
            <w:tcW w:w="992" w:type="dxa"/>
          </w:tcPr>
          <w:p w:rsidR="00327D05" w:rsidRPr="005E0B2B" w:rsidRDefault="00327D05" w:rsidP="005E0B2B">
            <w:pPr>
              <w:pStyle w:val="af5"/>
              <w:jc w:val="both"/>
            </w:pPr>
            <w:r w:rsidRPr="005E0B2B">
              <w:t>Муниципальный</w:t>
            </w:r>
          </w:p>
          <w:p w:rsidR="00327D05" w:rsidRPr="005E0B2B" w:rsidRDefault="00327D05" w:rsidP="005E0B2B">
            <w:pPr>
              <w:pStyle w:val="af5"/>
              <w:jc w:val="both"/>
            </w:pPr>
            <w:r w:rsidRPr="005E0B2B">
              <w:t>бюджет</w:t>
            </w:r>
          </w:p>
        </w:tc>
        <w:tc>
          <w:tcPr>
            <w:tcW w:w="992" w:type="dxa"/>
          </w:tcPr>
          <w:p w:rsidR="00327D05" w:rsidRPr="005E0B2B" w:rsidRDefault="00327D05" w:rsidP="005E0B2B">
            <w:pPr>
              <w:pStyle w:val="af5"/>
              <w:jc w:val="both"/>
            </w:pPr>
            <w:r w:rsidRPr="005E0B2B">
              <w:t xml:space="preserve">Внебюджет </w:t>
            </w:r>
          </w:p>
        </w:tc>
        <w:tc>
          <w:tcPr>
            <w:tcW w:w="1101" w:type="dxa"/>
            <w:vMerge/>
          </w:tcPr>
          <w:p w:rsidR="00327D05" w:rsidRPr="005E0B2B" w:rsidRDefault="00327D05" w:rsidP="005E0B2B">
            <w:pPr>
              <w:pStyle w:val="af5"/>
              <w:jc w:val="both"/>
            </w:pPr>
          </w:p>
        </w:tc>
      </w:tr>
      <w:tr w:rsidR="00327D05" w:rsidRPr="005E0B2B" w:rsidTr="00B84FBA">
        <w:tc>
          <w:tcPr>
            <w:tcW w:w="2660" w:type="dxa"/>
          </w:tcPr>
          <w:p w:rsidR="00327D05" w:rsidRPr="005E0B2B" w:rsidRDefault="00327D05" w:rsidP="005E0B2B">
            <w:pPr>
              <w:pStyle w:val="af5"/>
              <w:jc w:val="both"/>
            </w:pPr>
            <w:r w:rsidRPr="005E0B2B">
              <w:t>Муниципальное автономное учреждение «Цильнинский центр культуры  и спорта»</w:t>
            </w:r>
          </w:p>
        </w:tc>
        <w:tc>
          <w:tcPr>
            <w:tcW w:w="1559" w:type="dxa"/>
          </w:tcPr>
          <w:p w:rsidR="00327D05" w:rsidRPr="005E0B2B" w:rsidRDefault="00327D05" w:rsidP="005E0B2B">
            <w:pPr>
              <w:pStyle w:val="af5"/>
              <w:jc w:val="both"/>
            </w:pPr>
            <w:r w:rsidRPr="005E0B2B">
              <w:t xml:space="preserve">433600 </w:t>
            </w:r>
          </w:p>
          <w:p w:rsidR="00327D05" w:rsidRPr="005E0B2B" w:rsidRDefault="00327D05" w:rsidP="005E0B2B">
            <w:pPr>
              <w:pStyle w:val="af5"/>
              <w:jc w:val="both"/>
            </w:pPr>
            <w:r w:rsidRPr="005E0B2B">
              <w:t xml:space="preserve">р.п.Цильна, </w:t>
            </w:r>
          </w:p>
          <w:p w:rsidR="00327D05" w:rsidRPr="005E0B2B" w:rsidRDefault="00327D05" w:rsidP="005E0B2B">
            <w:pPr>
              <w:pStyle w:val="af5"/>
              <w:jc w:val="both"/>
            </w:pPr>
            <w:r w:rsidRPr="005E0B2B">
              <w:t>ул. О.Кошевого, д.4</w:t>
            </w:r>
          </w:p>
        </w:tc>
        <w:tc>
          <w:tcPr>
            <w:tcW w:w="1843" w:type="dxa"/>
          </w:tcPr>
          <w:p w:rsidR="00327D05" w:rsidRPr="005E0B2B" w:rsidRDefault="00327D05" w:rsidP="005E0B2B">
            <w:pPr>
              <w:pStyle w:val="af5"/>
              <w:jc w:val="both"/>
            </w:pPr>
            <w:r w:rsidRPr="005E0B2B">
              <w:t>Замена  окон,  дверей, ремонт  фасадов, косметический  ремонт</w:t>
            </w:r>
          </w:p>
        </w:tc>
        <w:tc>
          <w:tcPr>
            <w:tcW w:w="992" w:type="dxa"/>
          </w:tcPr>
          <w:p w:rsidR="00327D05" w:rsidRPr="005E0B2B" w:rsidRDefault="00327D05" w:rsidP="005E0B2B">
            <w:pPr>
              <w:pStyle w:val="af5"/>
              <w:jc w:val="both"/>
            </w:pPr>
            <w:r w:rsidRPr="005E0B2B">
              <w:t>608,0</w:t>
            </w:r>
          </w:p>
        </w:tc>
        <w:tc>
          <w:tcPr>
            <w:tcW w:w="992" w:type="dxa"/>
          </w:tcPr>
          <w:p w:rsidR="00327D05" w:rsidRPr="005E0B2B" w:rsidRDefault="00327D05" w:rsidP="005E0B2B">
            <w:pPr>
              <w:pStyle w:val="af5"/>
              <w:jc w:val="both"/>
            </w:pPr>
            <w:r w:rsidRPr="005E0B2B">
              <w:t>5,0</w:t>
            </w:r>
          </w:p>
        </w:tc>
        <w:tc>
          <w:tcPr>
            <w:tcW w:w="1101" w:type="dxa"/>
          </w:tcPr>
          <w:p w:rsidR="00327D05" w:rsidRPr="005E0B2B" w:rsidRDefault="00327D05" w:rsidP="005E0B2B">
            <w:pPr>
              <w:pStyle w:val="af5"/>
              <w:jc w:val="both"/>
            </w:pPr>
          </w:p>
        </w:tc>
      </w:tr>
      <w:tr w:rsidR="00327D05" w:rsidRPr="005E0B2B" w:rsidTr="00B84FBA">
        <w:tc>
          <w:tcPr>
            <w:tcW w:w="2660" w:type="dxa"/>
          </w:tcPr>
          <w:p w:rsidR="00327D05" w:rsidRPr="005E0B2B" w:rsidRDefault="00327D05" w:rsidP="005E0B2B">
            <w:pPr>
              <w:pStyle w:val="af5"/>
              <w:jc w:val="both"/>
            </w:pPr>
            <w:r w:rsidRPr="005E0B2B">
              <w:t xml:space="preserve">Муниципальное   учреждение дополнительного  образования «Цильнинская Детская  школа  искусств» </w:t>
            </w:r>
          </w:p>
        </w:tc>
        <w:tc>
          <w:tcPr>
            <w:tcW w:w="1559" w:type="dxa"/>
          </w:tcPr>
          <w:p w:rsidR="00327D05" w:rsidRPr="005E0B2B" w:rsidRDefault="00327D05" w:rsidP="005E0B2B">
            <w:pPr>
              <w:pStyle w:val="af5"/>
              <w:jc w:val="both"/>
            </w:pPr>
            <w:r w:rsidRPr="005E0B2B">
              <w:t>433600 р.п.Цильна</w:t>
            </w:r>
          </w:p>
          <w:p w:rsidR="00327D05" w:rsidRPr="005E0B2B" w:rsidRDefault="00327D05" w:rsidP="005E0B2B">
            <w:pPr>
              <w:pStyle w:val="af5"/>
              <w:jc w:val="both"/>
            </w:pPr>
            <w:r w:rsidRPr="005E0B2B">
              <w:t>ул.Мира, д.11</w:t>
            </w:r>
          </w:p>
        </w:tc>
        <w:tc>
          <w:tcPr>
            <w:tcW w:w="1843" w:type="dxa"/>
          </w:tcPr>
          <w:p w:rsidR="00327D05" w:rsidRPr="005E0B2B" w:rsidRDefault="00327D05" w:rsidP="005E0B2B">
            <w:pPr>
              <w:pStyle w:val="af5"/>
              <w:jc w:val="both"/>
              <w:rPr>
                <w:lang w:val="en-US"/>
              </w:rPr>
            </w:pPr>
            <w:r w:rsidRPr="005E0B2B">
              <w:t>Строительство и подготовка ввода в эксплуатацию собственной котельной для индивидуального отопления. Монтаж  оборудования,</w:t>
            </w:r>
          </w:p>
          <w:p w:rsidR="00327D05" w:rsidRPr="005E0B2B" w:rsidRDefault="00327D05" w:rsidP="005E0B2B">
            <w:pPr>
              <w:pStyle w:val="af5"/>
              <w:jc w:val="both"/>
            </w:pPr>
            <w:r w:rsidRPr="005E0B2B">
              <w:t>установка радиаторов</w:t>
            </w:r>
          </w:p>
        </w:tc>
        <w:tc>
          <w:tcPr>
            <w:tcW w:w="992" w:type="dxa"/>
          </w:tcPr>
          <w:p w:rsidR="00327D05" w:rsidRPr="005E0B2B" w:rsidRDefault="00327D05" w:rsidP="005E0B2B">
            <w:pPr>
              <w:pStyle w:val="af5"/>
              <w:jc w:val="both"/>
            </w:pPr>
            <w:r w:rsidRPr="005E0B2B">
              <w:t>1 600,0</w:t>
            </w:r>
          </w:p>
        </w:tc>
        <w:tc>
          <w:tcPr>
            <w:tcW w:w="992" w:type="dxa"/>
          </w:tcPr>
          <w:p w:rsidR="00327D05" w:rsidRPr="005E0B2B" w:rsidRDefault="00327D05" w:rsidP="005E0B2B">
            <w:pPr>
              <w:pStyle w:val="af5"/>
              <w:jc w:val="both"/>
            </w:pPr>
          </w:p>
        </w:tc>
        <w:tc>
          <w:tcPr>
            <w:tcW w:w="1101" w:type="dxa"/>
          </w:tcPr>
          <w:p w:rsidR="00327D05" w:rsidRPr="005E0B2B" w:rsidRDefault="00327D05" w:rsidP="005E0B2B">
            <w:pPr>
              <w:pStyle w:val="af5"/>
              <w:jc w:val="both"/>
            </w:pPr>
            <w:r w:rsidRPr="005E0B2B">
              <w:t>Работы продолжаются</w:t>
            </w:r>
          </w:p>
        </w:tc>
      </w:tr>
      <w:tr w:rsidR="00327D05" w:rsidRPr="005E0B2B" w:rsidTr="00B84FBA">
        <w:tc>
          <w:tcPr>
            <w:tcW w:w="2660" w:type="dxa"/>
          </w:tcPr>
          <w:p w:rsidR="00327D05" w:rsidRPr="005E0B2B" w:rsidRDefault="00327D05" w:rsidP="005E0B2B">
            <w:pPr>
              <w:pStyle w:val="af5"/>
              <w:jc w:val="both"/>
            </w:pPr>
            <w:r w:rsidRPr="005E0B2B">
              <w:t>Муниципальное   учреждение дополнительного  образования «Большенагаткинская Детская  школа  искусств»</w:t>
            </w:r>
          </w:p>
        </w:tc>
        <w:tc>
          <w:tcPr>
            <w:tcW w:w="1559" w:type="dxa"/>
          </w:tcPr>
          <w:p w:rsidR="00327D05" w:rsidRPr="005E0B2B" w:rsidRDefault="00327D05" w:rsidP="005E0B2B">
            <w:pPr>
              <w:pStyle w:val="af5"/>
              <w:jc w:val="both"/>
            </w:pPr>
            <w:r w:rsidRPr="005E0B2B">
              <w:t>433610,</w:t>
            </w:r>
          </w:p>
          <w:p w:rsidR="00327D05" w:rsidRPr="005E0B2B" w:rsidRDefault="00327D05" w:rsidP="005E0B2B">
            <w:pPr>
              <w:pStyle w:val="af5"/>
              <w:jc w:val="both"/>
            </w:pPr>
            <w:r w:rsidRPr="005E0B2B">
              <w:t xml:space="preserve"> с.Б. Нагаткино, </w:t>
            </w:r>
          </w:p>
          <w:p w:rsidR="00327D05" w:rsidRPr="005E0B2B" w:rsidRDefault="00327D05" w:rsidP="005E0B2B">
            <w:pPr>
              <w:pStyle w:val="af5"/>
              <w:jc w:val="both"/>
            </w:pPr>
            <w:r w:rsidRPr="005E0B2B">
              <w:t>ул. Садовая, д7</w:t>
            </w:r>
          </w:p>
        </w:tc>
        <w:tc>
          <w:tcPr>
            <w:tcW w:w="1843" w:type="dxa"/>
          </w:tcPr>
          <w:p w:rsidR="00327D05" w:rsidRPr="005E0B2B" w:rsidRDefault="00327D05" w:rsidP="005E0B2B">
            <w:pPr>
              <w:pStyle w:val="af5"/>
              <w:jc w:val="both"/>
            </w:pPr>
            <w:r w:rsidRPr="005E0B2B">
              <w:t>Косм. ремонт</w:t>
            </w:r>
          </w:p>
        </w:tc>
        <w:tc>
          <w:tcPr>
            <w:tcW w:w="992" w:type="dxa"/>
          </w:tcPr>
          <w:p w:rsidR="00327D05" w:rsidRPr="005E0B2B" w:rsidRDefault="00327D05" w:rsidP="005E0B2B">
            <w:pPr>
              <w:pStyle w:val="af5"/>
              <w:jc w:val="both"/>
            </w:pPr>
          </w:p>
        </w:tc>
        <w:tc>
          <w:tcPr>
            <w:tcW w:w="992" w:type="dxa"/>
          </w:tcPr>
          <w:p w:rsidR="00327D05" w:rsidRPr="005E0B2B" w:rsidRDefault="00327D05" w:rsidP="005E0B2B">
            <w:pPr>
              <w:pStyle w:val="af5"/>
              <w:jc w:val="both"/>
            </w:pPr>
            <w:r w:rsidRPr="005E0B2B">
              <w:t>70,0</w:t>
            </w:r>
          </w:p>
        </w:tc>
        <w:tc>
          <w:tcPr>
            <w:tcW w:w="1101" w:type="dxa"/>
          </w:tcPr>
          <w:p w:rsidR="00327D05" w:rsidRPr="005E0B2B" w:rsidRDefault="00327D05" w:rsidP="005E0B2B">
            <w:pPr>
              <w:pStyle w:val="af5"/>
              <w:jc w:val="both"/>
            </w:pPr>
          </w:p>
        </w:tc>
      </w:tr>
      <w:tr w:rsidR="00327D05" w:rsidRPr="005E0B2B" w:rsidTr="00B84FBA">
        <w:tc>
          <w:tcPr>
            <w:tcW w:w="2660" w:type="dxa"/>
          </w:tcPr>
          <w:p w:rsidR="00327D05" w:rsidRPr="005E0B2B" w:rsidRDefault="00327D05" w:rsidP="005E0B2B">
            <w:pPr>
              <w:pStyle w:val="af5"/>
              <w:jc w:val="both"/>
            </w:pPr>
            <w:r w:rsidRPr="005E0B2B">
              <w:t>Новоалгашинский сельский  Дом культуры</w:t>
            </w:r>
          </w:p>
        </w:tc>
        <w:tc>
          <w:tcPr>
            <w:tcW w:w="1559" w:type="dxa"/>
          </w:tcPr>
          <w:p w:rsidR="00327D05" w:rsidRPr="005E0B2B" w:rsidRDefault="00327D05" w:rsidP="005E0B2B">
            <w:pPr>
              <w:pStyle w:val="af5"/>
              <w:jc w:val="both"/>
            </w:pPr>
            <w:r w:rsidRPr="005E0B2B">
              <w:t xml:space="preserve">433648 </w:t>
            </w:r>
          </w:p>
          <w:p w:rsidR="00327D05" w:rsidRPr="005E0B2B" w:rsidRDefault="00327D05" w:rsidP="005E0B2B">
            <w:pPr>
              <w:pStyle w:val="af5"/>
              <w:jc w:val="both"/>
            </w:pPr>
            <w:r w:rsidRPr="005E0B2B">
              <w:t xml:space="preserve"> с.Новые Алгаши</w:t>
            </w:r>
          </w:p>
        </w:tc>
        <w:tc>
          <w:tcPr>
            <w:tcW w:w="1843" w:type="dxa"/>
          </w:tcPr>
          <w:p w:rsidR="00327D05" w:rsidRPr="005E0B2B" w:rsidRDefault="00327D05" w:rsidP="005E0B2B">
            <w:pPr>
              <w:pStyle w:val="af5"/>
              <w:jc w:val="both"/>
            </w:pPr>
            <w:r w:rsidRPr="005E0B2B">
              <w:t>Замена  окон, дверей, косметический  ремонт</w:t>
            </w:r>
          </w:p>
        </w:tc>
        <w:tc>
          <w:tcPr>
            <w:tcW w:w="992" w:type="dxa"/>
          </w:tcPr>
          <w:p w:rsidR="00327D05" w:rsidRPr="005E0B2B" w:rsidRDefault="00327D05" w:rsidP="005E0B2B">
            <w:pPr>
              <w:pStyle w:val="af5"/>
              <w:jc w:val="both"/>
            </w:pPr>
          </w:p>
        </w:tc>
        <w:tc>
          <w:tcPr>
            <w:tcW w:w="992" w:type="dxa"/>
          </w:tcPr>
          <w:p w:rsidR="00327D05" w:rsidRPr="005E0B2B" w:rsidRDefault="00327D05" w:rsidP="005E0B2B">
            <w:pPr>
              <w:pStyle w:val="af5"/>
              <w:jc w:val="both"/>
            </w:pPr>
            <w:r w:rsidRPr="005E0B2B">
              <w:t>500,0</w:t>
            </w:r>
          </w:p>
        </w:tc>
        <w:tc>
          <w:tcPr>
            <w:tcW w:w="1101" w:type="dxa"/>
          </w:tcPr>
          <w:p w:rsidR="00327D05" w:rsidRPr="005E0B2B" w:rsidRDefault="00327D05" w:rsidP="005E0B2B">
            <w:pPr>
              <w:pStyle w:val="af5"/>
              <w:jc w:val="both"/>
            </w:pPr>
          </w:p>
        </w:tc>
      </w:tr>
      <w:tr w:rsidR="00327D05" w:rsidRPr="005E0B2B" w:rsidTr="00B84FBA">
        <w:tc>
          <w:tcPr>
            <w:tcW w:w="2660" w:type="dxa"/>
          </w:tcPr>
          <w:p w:rsidR="00327D05" w:rsidRPr="005E0B2B" w:rsidRDefault="00327D05" w:rsidP="005E0B2B">
            <w:pPr>
              <w:pStyle w:val="a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Новоалгашинский с/ф библиотеки</w:t>
            </w:r>
          </w:p>
        </w:tc>
        <w:tc>
          <w:tcPr>
            <w:tcW w:w="1559" w:type="dxa"/>
          </w:tcPr>
          <w:p w:rsidR="00327D05" w:rsidRPr="005E0B2B" w:rsidRDefault="00327D05" w:rsidP="005E0B2B">
            <w:pPr>
              <w:pStyle w:val="af5"/>
              <w:jc w:val="both"/>
            </w:pPr>
            <w:r w:rsidRPr="005E0B2B">
              <w:t xml:space="preserve">433648  </w:t>
            </w:r>
          </w:p>
          <w:p w:rsidR="00327D05" w:rsidRPr="005E0B2B" w:rsidRDefault="00327D05" w:rsidP="005E0B2B">
            <w:pPr>
              <w:pStyle w:val="af5"/>
              <w:jc w:val="both"/>
            </w:pPr>
            <w:r w:rsidRPr="005E0B2B">
              <w:t>с.Новые Алгаши</w:t>
            </w:r>
          </w:p>
        </w:tc>
        <w:tc>
          <w:tcPr>
            <w:tcW w:w="1843" w:type="dxa"/>
          </w:tcPr>
          <w:p w:rsidR="00327D05" w:rsidRPr="005E0B2B" w:rsidRDefault="00327D05" w:rsidP="005E0B2B">
            <w:pPr>
              <w:pStyle w:val="af5"/>
              <w:jc w:val="both"/>
            </w:pPr>
            <w:r w:rsidRPr="005E0B2B">
              <w:t>Косм. ремонт</w:t>
            </w:r>
          </w:p>
        </w:tc>
        <w:tc>
          <w:tcPr>
            <w:tcW w:w="992" w:type="dxa"/>
          </w:tcPr>
          <w:p w:rsidR="00327D05" w:rsidRPr="005E0B2B" w:rsidRDefault="00327D05" w:rsidP="005E0B2B">
            <w:pPr>
              <w:pStyle w:val="af5"/>
              <w:jc w:val="both"/>
            </w:pPr>
          </w:p>
        </w:tc>
        <w:tc>
          <w:tcPr>
            <w:tcW w:w="992" w:type="dxa"/>
          </w:tcPr>
          <w:p w:rsidR="00327D05" w:rsidRPr="005E0B2B" w:rsidRDefault="00327D05" w:rsidP="005E0B2B">
            <w:pPr>
              <w:pStyle w:val="af5"/>
              <w:jc w:val="both"/>
            </w:pPr>
            <w:r w:rsidRPr="005E0B2B">
              <w:t>50,0</w:t>
            </w:r>
          </w:p>
        </w:tc>
        <w:tc>
          <w:tcPr>
            <w:tcW w:w="1101" w:type="dxa"/>
          </w:tcPr>
          <w:p w:rsidR="00327D05" w:rsidRPr="005E0B2B" w:rsidRDefault="00327D05" w:rsidP="005E0B2B">
            <w:pPr>
              <w:pStyle w:val="af5"/>
              <w:jc w:val="both"/>
            </w:pPr>
          </w:p>
        </w:tc>
      </w:tr>
      <w:tr w:rsidR="00327D05" w:rsidRPr="005E0B2B" w:rsidTr="00B84FBA">
        <w:tc>
          <w:tcPr>
            <w:tcW w:w="2660" w:type="dxa"/>
          </w:tcPr>
          <w:p w:rsidR="00327D05" w:rsidRPr="005E0B2B" w:rsidRDefault="00327D05" w:rsidP="005E0B2B">
            <w:pPr>
              <w:pStyle w:val="a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Елховоозернский с/ф </w:t>
            </w:r>
            <w:r w:rsidRPr="005E0B2B">
              <w:rPr>
                <w:rFonts w:ascii="Times New Roman" w:hAnsi="Times New Roman" w:cs="Times New Roman"/>
                <w:sz w:val="24"/>
                <w:szCs w:val="24"/>
              </w:rPr>
              <w:lastRenderedPageBreak/>
              <w:t>библиотеки</w:t>
            </w:r>
          </w:p>
        </w:tc>
        <w:tc>
          <w:tcPr>
            <w:tcW w:w="1559" w:type="dxa"/>
          </w:tcPr>
          <w:p w:rsidR="00327D05" w:rsidRPr="005E0B2B" w:rsidRDefault="00327D05" w:rsidP="005E0B2B">
            <w:pPr>
              <w:pStyle w:val="af5"/>
              <w:jc w:val="both"/>
            </w:pPr>
            <w:r w:rsidRPr="005E0B2B">
              <w:lastRenderedPageBreak/>
              <w:t>433604</w:t>
            </w:r>
          </w:p>
          <w:p w:rsidR="00327D05" w:rsidRPr="005E0B2B" w:rsidRDefault="00327D05" w:rsidP="005E0B2B">
            <w:pPr>
              <w:pStyle w:val="af5"/>
              <w:jc w:val="both"/>
            </w:pPr>
            <w:r w:rsidRPr="005E0B2B">
              <w:lastRenderedPageBreak/>
              <w:t>с. Елх. Озеро</w:t>
            </w:r>
          </w:p>
        </w:tc>
        <w:tc>
          <w:tcPr>
            <w:tcW w:w="1843" w:type="dxa"/>
          </w:tcPr>
          <w:p w:rsidR="00327D05" w:rsidRPr="005E0B2B" w:rsidRDefault="00327D05" w:rsidP="005E0B2B">
            <w:pPr>
              <w:pStyle w:val="af5"/>
              <w:jc w:val="both"/>
            </w:pPr>
            <w:r w:rsidRPr="005E0B2B">
              <w:lastRenderedPageBreak/>
              <w:t>Косм. ремонт</w:t>
            </w:r>
          </w:p>
        </w:tc>
        <w:tc>
          <w:tcPr>
            <w:tcW w:w="992" w:type="dxa"/>
          </w:tcPr>
          <w:p w:rsidR="00327D05" w:rsidRPr="005E0B2B" w:rsidRDefault="00327D05" w:rsidP="005E0B2B">
            <w:pPr>
              <w:pStyle w:val="af5"/>
              <w:jc w:val="both"/>
            </w:pPr>
          </w:p>
        </w:tc>
        <w:tc>
          <w:tcPr>
            <w:tcW w:w="992" w:type="dxa"/>
          </w:tcPr>
          <w:p w:rsidR="00327D05" w:rsidRPr="005E0B2B" w:rsidRDefault="00327D05" w:rsidP="005E0B2B">
            <w:pPr>
              <w:pStyle w:val="af5"/>
              <w:jc w:val="both"/>
            </w:pPr>
            <w:r w:rsidRPr="005E0B2B">
              <w:t>80,0</w:t>
            </w:r>
          </w:p>
        </w:tc>
        <w:tc>
          <w:tcPr>
            <w:tcW w:w="1101" w:type="dxa"/>
          </w:tcPr>
          <w:p w:rsidR="00327D05" w:rsidRPr="005E0B2B" w:rsidRDefault="00327D05" w:rsidP="005E0B2B">
            <w:pPr>
              <w:pStyle w:val="af5"/>
              <w:jc w:val="both"/>
            </w:pPr>
          </w:p>
        </w:tc>
      </w:tr>
      <w:tr w:rsidR="00327D05" w:rsidRPr="005E0B2B" w:rsidTr="00B84FBA">
        <w:tc>
          <w:tcPr>
            <w:tcW w:w="2660" w:type="dxa"/>
          </w:tcPr>
          <w:p w:rsidR="00327D05" w:rsidRPr="005E0B2B" w:rsidRDefault="00327D05" w:rsidP="005E0B2B">
            <w:pPr>
              <w:pStyle w:val="a0"/>
              <w:spacing w:after="0" w:line="240" w:lineRule="auto"/>
              <w:rPr>
                <w:rFonts w:ascii="Times New Roman" w:hAnsi="Times New Roman" w:cs="Times New Roman"/>
                <w:sz w:val="24"/>
                <w:szCs w:val="24"/>
              </w:rPr>
            </w:pPr>
            <w:r w:rsidRPr="005E0B2B">
              <w:rPr>
                <w:rFonts w:ascii="Times New Roman" w:hAnsi="Times New Roman" w:cs="Times New Roman"/>
                <w:sz w:val="24"/>
                <w:szCs w:val="24"/>
              </w:rPr>
              <w:lastRenderedPageBreak/>
              <w:t>Норовский с/ф библиотеки</w:t>
            </w:r>
          </w:p>
        </w:tc>
        <w:tc>
          <w:tcPr>
            <w:tcW w:w="1559" w:type="dxa"/>
          </w:tcPr>
          <w:p w:rsidR="00327D05" w:rsidRPr="005E0B2B" w:rsidRDefault="00327D05" w:rsidP="005E0B2B">
            <w:pPr>
              <w:pStyle w:val="af5"/>
              <w:jc w:val="both"/>
            </w:pPr>
            <w:r w:rsidRPr="005E0B2B">
              <w:t>433623</w:t>
            </w:r>
          </w:p>
          <w:p w:rsidR="00327D05" w:rsidRPr="005E0B2B" w:rsidRDefault="00327D05" w:rsidP="005E0B2B">
            <w:pPr>
              <w:pStyle w:val="af5"/>
              <w:jc w:val="both"/>
            </w:pPr>
            <w:r w:rsidRPr="005E0B2B">
              <w:t>с. Норовка</w:t>
            </w:r>
          </w:p>
        </w:tc>
        <w:tc>
          <w:tcPr>
            <w:tcW w:w="1843" w:type="dxa"/>
          </w:tcPr>
          <w:p w:rsidR="00327D05" w:rsidRPr="005E0B2B" w:rsidRDefault="00327D05" w:rsidP="005E0B2B">
            <w:pPr>
              <w:pStyle w:val="af5"/>
              <w:jc w:val="both"/>
            </w:pPr>
            <w:r w:rsidRPr="005E0B2B">
              <w:t>Косм. ремонт</w:t>
            </w:r>
          </w:p>
        </w:tc>
        <w:tc>
          <w:tcPr>
            <w:tcW w:w="992" w:type="dxa"/>
          </w:tcPr>
          <w:p w:rsidR="00327D05" w:rsidRPr="005E0B2B" w:rsidRDefault="00327D05" w:rsidP="005E0B2B">
            <w:pPr>
              <w:pStyle w:val="af5"/>
              <w:jc w:val="both"/>
            </w:pPr>
          </w:p>
        </w:tc>
        <w:tc>
          <w:tcPr>
            <w:tcW w:w="992" w:type="dxa"/>
          </w:tcPr>
          <w:p w:rsidR="00327D05" w:rsidRPr="005E0B2B" w:rsidRDefault="00327D05" w:rsidP="005E0B2B">
            <w:pPr>
              <w:pStyle w:val="af5"/>
              <w:jc w:val="both"/>
            </w:pPr>
            <w:r w:rsidRPr="005E0B2B">
              <w:t>20,0</w:t>
            </w:r>
          </w:p>
        </w:tc>
        <w:tc>
          <w:tcPr>
            <w:tcW w:w="1101" w:type="dxa"/>
          </w:tcPr>
          <w:p w:rsidR="00327D05" w:rsidRPr="005E0B2B" w:rsidRDefault="00327D05" w:rsidP="005E0B2B">
            <w:pPr>
              <w:pStyle w:val="af5"/>
              <w:jc w:val="both"/>
            </w:pPr>
          </w:p>
        </w:tc>
      </w:tr>
      <w:tr w:rsidR="00327D05" w:rsidRPr="005E0B2B" w:rsidTr="00B84FBA">
        <w:tc>
          <w:tcPr>
            <w:tcW w:w="2660" w:type="dxa"/>
          </w:tcPr>
          <w:p w:rsidR="00327D05" w:rsidRPr="005E0B2B" w:rsidRDefault="00327D05" w:rsidP="005E0B2B">
            <w:pPr>
              <w:pStyle w:val="a0"/>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Елховоозерск. СДК</w:t>
            </w:r>
          </w:p>
        </w:tc>
        <w:tc>
          <w:tcPr>
            <w:tcW w:w="1559" w:type="dxa"/>
          </w:tcPr>
          <w:p w:rsidR="00327D05" w:rsidRPr="005E0B2B" w:rsidRDefault="00327D05" w:rsidP="005E0B2B">
            <w:pPr>
              <w:pStyle w:val="a0"/>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433604</w:t>
            </w:r>
          </w:p>
          <w:p w:rsidR="00327D05" w:rsidRPr="005E0B2B" w:rsidRDefault="00327D05" w:rsidP="005E0B2B">
            <w:pPr>
              <w:pStyle w:val="a0"/>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с Елх. Озеро</w:t>
            </w:r>
          </w:p>
        </w:tc>
        <w:tc>
          <w:tcPr>
            <w:tcW w:w="1843" w:type="dxa"/>
          </w:tcPr>
          <w:p w:rsidR="00327D05" w:rsidRPr="005E0B2B" w:rsidRDefault="00327D05" w:rsidP="005E0B2B">
            <w:pPr>
              <w:pStyle w:val="af5"/>
              <w:jc w:val="both"/>
            </w:pPr>
            <w:r w:rsidRPr="005E0B2B">
              <w:t>Ремонт фасада, замена оконных блоков, дверей</w:t>
            </w:r>
          </w:p>
        </w:tc>
        <w:tc>
          <w:tcPr>
            <w:tcW w:w="992" w:type="dxa"/>
          </w:tcPr>
          <w:p w:rsidR="00327D05" w:rsidRPr="005E0B2B" w:rsidRDefault="00327D05" w:rsidP="005E0B2B">
            <w:pPr>
              <w:pStyle w:val="af5"/>
              <w:jc w:val="both"/>
            </w:pPr>
            <w:r w:rsidRPr="005E0B2B">
              <w:t>103,3</w:t>
            </w:r>
          </w:p>
        </w:tc>
        <w:tc>
          <w:tcPr>
            <w:tcW w:w="992" w:type="dxa"/>
          </w:tcPr>
          <w:p w:rsidR="00327D05" w:rsidRPr="005E0B2B" w:rsidRDefault="00327D05" w:rsidP="005E0B2B">
            <w:pPr>
              <w:pStyle w:val="af5"/>
              <w:jc w:val="both"/>
            </w:pPr>
            <w:r w:rsidRPr="005E0B2B">
              <w:t>104,0</w:t>
            </w:r>
          </w:p>
        </w:tc>
        <w:tc>
          <w:tcPr>
            <w:tcW w:w="1101" w:type="dxa"/>
          </w:tcPr>
          <w:p w:rsidR="00327D05" w:rsidRPr="005E0B2B" w:rsidRDefault="00327D05" w:rsidP="005E0B2B">
            <w:pPr>
              <w:pStyle w:val="af5"/>
              <w:jc w:val="both"/>
            </w:pPr>
            <w:r w:rsidRPr="005E0B2B">
              <w:t>820,4 (бюджет Ульяновской области)</w:t>
            </w:r>
          </w:p>
        </w:tc>
      </w:tr>
      <w:tr w:rsidR="00327D05" w:rsidRPr="005E0B2B" w:rsidTr="00B84FBA">
        <w:tc>
          <w:tcPr>
            <w:tcW w:w="2660" w:type="dxa"/>
          </w:tcPr>
          <w:p w:rsidR="00327D05" w:rsidRPr="005E0B2B" w:rsidRDefault="00327D05" w:rsidP="005E0B2B">
            <w:pPr>
              <w:pStyle w:val="a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Итого:   3960,4</w:t>
            </w:r>
          </w:p>
        </w:tc>
        <w:tc>
          <w:tcPr>
            <w:tcW w:w="1559" w:type="dxa"/>
          </w:tcPr>
          <w:p w:rsidR="00327D05" w:rsidRPr="005E0B2B" w:rsidRDefault="00327D05" w:rsidP="005E0B2B">
            <w:pPr>
              <w:pStyle w:val="af5"/>
              <w:jc w:val="both"/>
            </w:pPr>
          </w:p>
        </w:tc>
        <w:tc>
          <w:tcPr>
            <w:tcW w:w="1843" w:type="dxa"/>
          </w:tcPr>
          <w:p w:rsidR="00327D05" w:rsidRPr="005E0B2B" w:rsidRDefault="00327D05" w:rsidP="005E0B2B">
            <w:pPr>
              <w:pStyle w:val="af5"/>
              <w:jc w:val="both"/>
            </w:pPr>
          </w:p>
        </w:tc>
        <w:tc>
          <w:tcPr>
            <w:tcW w:w="992" w:type="dxa"/>
          </w:tcPr>
          <w:p w:rsidR="00327D05" w:rsidRPr="005E0B2B" w:rsidRDefault="00327D05" w:rsidP="005E0B2B">
            <w:pPr>
              <w:pStyle w:val="af5"/>
              <w:jc w:val="both"/>
            </w:pPr>
            <w:r w:rsidRPr="005E0B2B">
              <w:t>2311,0</w:t>
            </w:r>
          </w:p>
        </w:tc>
        <w:tc>
          <w:tcPr>
            <w:tcW w:w="992" w:type="dxa"/>
          </w:tcPr>
          <w:p w:rsidR="00327D05" w:rsidRPr="005E0B2B" w:rsidRDefault="00327D05" w:rsidP="005E0B2B">
            <w:pPr>
              <w:pStyle w:val="af5"/>
              <w:jc w:val="both"/>
            </w:pPr>
            <w:r w:rsidRPr="005E0B2B">
              <w:t>829,0</w:t>
            </w:r>
          </w:p>
        </w:tc>
        <w:tc>
          <w:tcPr>
            <w:tcW w:w="1101" w:type="dxa"/>
          </w:tcPr>
          <w:p w:rsidR="00327D05" w:rsidRPr="005E0B2B" w:rsidRDefault="00327D05" w:rsidP="005E0B2B">
            <w:pPr>
              <w:pStyle w:val="af5"/>
              <w:jc w:val="both"/>
            </w:pPr>
            <w:r w:rsidRPr="005E0B2B">
              <w:t>820,4</w:t>
            </w:r>
          </w:p>
        </w:tc>
      </w:tr>
    </w:tbl>
    <w:p w:rsidR="00327D05" w:rsidRPr="005E0B2B" w:rsidRDefault="00327D05" w:rsidP="005E0B2B">
      <w:pPr>
        <w:pStyle w:val="af5"/>
        <w:jc w:val="both"/>
      </w:pPr>
    </w:p>
    <w:p w:rsidR="00327D05" w:rsidRPr="005E0B2B" w:rsidRDefault="00327D05" w:rsidP="005E0B2B">
      <w:pPr>
        <w:pStyle w:val="a0"/>
        <w:spacing w:after="0" w:line="240" w:lineRule="auto"/>
        <w:rPr>
          <w:rFonts w:ascii="Times New Roman" w:hAnsi="Times New Roman" w:cs="Times New Roman"/>
          <w:sz w:val="24"/>
          <w:szCs w:val="24"/>
        </w:rPr>
      </w:pPr>
      <w:r w:rsidRPr="005E0B2B">
        <w:rPr>
          <w:rFonts w:ascii="Times New Roman" w:hAnsi="Times New Roman" w:cs="Times New Roman"/>
          <w:sz w:val="24"/>
          <w:szCs w:val="24"/>
        </w:rPr>
        <w:tab/>
        <w:t>Приобретено музыкальное оборудование для Кундюковского центра досуга и Новоалгашинского сельского Дома культуры  на общую сумму 107 000 руб.</w:t>
      </w:r>
    </w:p>
    <w:p w:rsidR="00327D05" w:rsidRPr="005E0B2B" w:rsidRDefault="00327D05" w:rsidP="005E0B2B">
      <w:pPr>
        <w:spacing w:after="0" w:line="240" w:lineRule="auto"/>
        <w:rPr>
          <w:rFonts w:ascii="Times New Roman" w:hAnsi="Times New Roman" w:cs="Times New Roman"/>
          <w:sz w:val="24"/>
          <w:szCs w:val="24"/>
        </w:rPr>
      </w:pPr>
    </w:p>
    <w:p w:rsidR="00327D05" w:rsidRPr="005E0B2B" w:rsidRDefault="00327D05" w:rsidP="005E0B2B">
      <w:pPr>
        <w:pStyle w:val="1"/>
        <w:spacing w:before="0" w:line="240" w:lineRule="auto"/>
        <w:ind w:firstLine="709"/>
        <w:jc w:val="both"/>
        <w:rPr>
          <w:rFonts w:ascii="Times New Roman" w:hAnsi="Times New Roman" w:cs="Times New Roman"/>
          <w:b w:val="0"/>
          <w:i/>
          <w:color w:val="auto"/>
          <w:sz w:val="24"/>
          <w:szCs w:val="24"/>
        </w:rPr>
      </w:pPr>
      <w:r w:rsidRPr="005E0B2B">
        <w:rPr>
          <w:rFonts w:ascii="Times New Roman" w:hAnsi="Times New Roman" w:cs="Times New Roman"/>
          <w:b w:val="0"/>
          <w:i/>
          <w:color w:val="auto"/>
          <w:sz w:val="24"/>
          <w:szCs w:val="24"/>
        </w:rPr>
        <w:t>мероприятия по созданию «доступной среды»</w:t>
      </w:r>
    </w:p>
    <w:p w:rsidR="00327D05" w:rsidRPr="005E0B2B" w:rsidRDefault="00327D05" w:rsidP="005E0B2B">
      <w:pPr>
        <w:spacing w:after="0" w:line="240" w:lineRule="auto"/>
        <w:rPr>
          <w:rFonts w:ascii="Times New Roman" w:hAnsi="Times New Roman" w:cs="Times New Roman"/>
          <w:sz w:val="24"/>
          <w:szCs w:val="24"/>
        </w:rPr>
      </w:pPr>
    </w:p>
    <w:p w:rsidR="00327D05" w:rsidRPr="005E0B2B" w:rsidRDefault="00327D05"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Мероприятия  по созданию доступной среды  в учреждениях культуры не проводились.</w:t>
      </w:r>
    </w:p>
    <w:p w:rsidR="00327D05" w:rsidRPr="005E0B2B" w:rsidRDefault="00327D05" w:rsidP="005E0B2B">
      <w:pPr>
        <w:spacing w:after="0" w:line="240" w:lineRule="auto"/>
        <w:rPr>
          <w:rFonts w:ascii="Times New Roman" w:hAnsi="Times New Roman" w:cs="Times New Roman"/>
          <w:sz w:val="24"/>
          <w:szCs w:val="24"/>
        </w:rPr>
      </w:pPr>
    </w:p>
    <w:p w:rsidR="00327D05" w:rsidRPr="007B4CF3" w:rsidRDefault="00327D05" w:rsidP="005E0B2B">
      <w:pPr>
        <w:pStyle w:val="af7"/>
        <w:ind w:left="0"/>
        <w:jc w:val="both"/>
        <w:rPr>
          <w:b/>
        </w:rPr>
      </w:pPr>
      <w:r w:rsidRPr="005E0B2B">
        <w:tab/>
      </w:r>
      <w:r w:rsidRPr="007B4CF3">
        <w:rPr>
          <w:b/>
        </w:rPr>
        <w:t>9.Итоги проведения мероприятий по информатизации и интернетизации учреждения культуры муниципального образования</w:t>
      </w:r>
    </w:p>
    <w:p w:rsidR="00327D05" w:rsidRPr="005E0B2B" w:rsidRDefault="00327D05" w:rsidP="005E0B2B">
      <w:pPr>
        <w:pStyle w:val="af7"/>
        <w:ind w:left="0"/>
        <w:jc w:val="both"/>
      </w:pPr>
    </w:p>
    <w:p w:rsidR="00327D05" w:rsidRPr="005E0B2B" w:rsidRDefault="00327D05" w:rsidP="005E0B2B">
      <w:pPr>
        <w:spacing w:after="0" w:line="240" w:lineRule="auto"/>
        <w:jc w:val="both"/>
        <w:rPr>
          <w:rFonts w:ascii="Times New Roman" w:hAnsi="Times New Roman" w:cs="Times New Roman"/>
          <w:i/>
          <w:sz w:val="24"/>
          <w:szCs w:val="24"/>
        </w:rPr>
      </w:pPr>
      <w:r w:rsidRPr="005E0B2B">
        <w:rPr>
          <w:rFonts w:ascii="Times New Roman" w:hAnsi="Times New Roman" w:cs="Times New Roman"/>
          <w:i/>
          <w:sz w:val="24"/>
          <w:szCs w:val="24"/>
        </w:rPr>
        <w:tab/>
        <w:t>-Оснащение компьютерным оборудованием и подключением их к сети Интернет.</w:t>
      </w:r>
    </w:p>
    <w:p w:rsidR="00327D05" w:rsidRPr="005E0B2B" w:rsidRDefault="00327D05" w:rsidP="005E0B2B">
      <w:pPr>
        <w:pStyle w:val="1"/>
        <w:spacing w:before="0" w:line="240" w:lineRule="auto"/>
        <w:ind w:firstLine="709"/>
        <w:jc w:val="both"/>
        <w:rPr>
          <w:rFonts w:ascii="Times New Roman" w:hAnsi="Times New Roman" w:cs="Times New Roman"/>
          <w:b w:val="0"/>
          <w:sz w:val="24"/>
          <w:szCs w:val="24"/>
        </w:rPr>
      </w:pPr>
      <w:r w:rsidRPr="005E0B2B">
        <w:rPr>
          <w:rFonts w:ascii="Times New Roman" w:hAnsi="Times New Roman" w:cs="Times New Roman"/>
          <w:b w:val="0"/>
          <w:color w:val="auto"/>
          <w:sz w:val="24"/>
          <w:szCs w:val="24"/>
        </w:rPr>
        <w:t>Компьютерное оборудование с программным обеспечением из 29 библиотек имеют 12, все они подключены  к сети  Интернет, в 11 установлены телефоны. Два КДУ и обе школы искусств имеют компьютерное оборудование и выход в Интернет</w:t>
      </w:r>
      <w:r w:rsidRPr="005E0B2B">
        <w:rPr>
          <w:rFonts w:ascii="Times New Roman" w:hAnsi="Times New Roman" w:cs="Times New Roman"/>
          <w:b w:val="0"/>
          <w:sz w:val="24"/>
          <w:szCs w:val="24"/>
        </w:rPr>
        <w:t xml:space="preserve">. </w:t>
      </w:r>
    </w:p>
    <w:p w:rsidR="00327D05" w:rsidRPr="005E0B2B" w:rsidRDefault="00327D05" w:rsidP="005E0B2B">
      <w:pPr>
        <w:spacing w:after="0" w:line="240" w:lineRule="auto"/>
        <w:jc w:val="both"/>
        <w:rPr>
          <w:rFonts w:ascii="Times New Roman" w:hAnsi="Times New Roman" w:cs="Times New Roman"/>
          <w:i/>
          <w:sz w:val="24"/>
          <w:szCs w:val="24"/>
        </w:rPr>
      </w:pPr>
    </w:p>
    <w:p w:rsidR="00327D05" w:rsidRPr="005E0B2B" w:rsidRDefault="00327D05" w:rsidP="005E0B2B">
      <w:pPr>
        <w:spacing w:after="0" w:line="240" w:lineRule="auto"/>
        <w:jc w:val="both"/>
        <w:rPr>
          <w:rFonts w:ascii="Times New Roman" w:hAnsi="Times New Roman" w:cs="Times New Roman"/>
          <w:i/>
          <w:sz w:val="24"/>
          <w:szCs w:val="24"/>
        </w:rPr>
      </w:pPr>
      <w:r w:rsidRPr="005E0B2B">
        <w:rPr>
          <w:rFonts w:ascii="Times New Roman" w:hAnsi="Times New Roman" w:cs="Times New Roman"/>
          <w:i/>
          <w:sz w:val="24"/>
          <w:szCs w:val="24"/>
        </w:rPr>
        <w:tab/>
        <w:t>Представление учреждений культуры МО в сети Интернет (собственный сайт(ы), страницы в социальных сетях, и т.д. с указанием ссылок).</w:t>
      </w:r>
    </w:p>
    <w:p w:rsidR="00327D05" w:rsidRPr="005E0B2B" w:rsidRDefault="00327D05" w:rsidP="005E0B2B">
      <w:pPr>
        <w:spacing w:after="0" w:line="240" w:lineRule="auto"/>
        <w:jc w:val="both"/>
        <w:rPr>
          <w:rFonts w:ascii="Times New Roman" w:hAnsi="Times New Roman" w:cs="Times New Roman"/>
          <w:color w:val="1F497D"/>
          <w:sz w:val="24"/>
          <w:szCs w:val="24"/>
        </w:rPr>
      </w:pPr>
      <w:r w:rsidRPr="005E0B2B">
        <w:rPr>
          <w:rFonts w:ascii="Times New Roman" w:hAnsi="Times New Roman" w:cs="Times New Roman"/>
          <w:i/>
          <w:sz w:val="24"/>
          <w:szCs w:val="24"/>
        </w:rPr>
        <w:tab/>
      </w:r>
      <w:r w:rsidRPr="005E0B2B">
        <w:rPr>
          <w:rFonts w:ascii="Times New Roman" w:hAnsi="Times New Roman" w:cs="Times New Roman"/>
          <w:sz w:val="24"/>
          <w:szCs w:val="24"/>
        </w:rPr>
        <w:t xml:space="preserve">Собственного сайта не имеет ни одно учреждение культуры, все они  пользуются  сайтом отдела культуры и организации досуга населения администрации МО «Цильнинский район» </w:t>
      </w:r>
      <w:hyperlink r:id="rId12" w:history="1">
        <w:r w:rsidRPr="005E0B2B">
          <w:rPr>
            <w:rStyle w:val="a9"/>
            <w:rFonts w:ascii="Times New Roman" w:hAnsi="Times New Roman" w:cs="Times New Roman"/>
            <w:sz w:val="24"/>
            <w:szCs w:val="24"/>
          </w:rPr>
          <w:t>http://ok-nagat.uln.muzkult.ru</w:t>
        </w:r>
      </w:hyperlink>
      <w:r w:rsidRPr="005E0B2B">
        <w:rPr>
          <w:rFonts w:ascii="Times New Roman" w:hAnsi="Times New Roman" w:cs="Times New Roman"/>
          <w:sz w:val="24"/>
          <w:szCs w:val="24"/>
        </w:rPr>
        <w:t xml:space="preserve">, Большенагаткинская центральная детская библиотека  </w:t>
      </w:r>
      <w:hyperlink r:id="rId13" w:history="1">
        <w:r w:rsidRPr="005E0B2B">
          <w:rPr>
            <w:rStyle w:val="a9"/>
            <w:rFonts w:ascii="Times New Roman" w:hAnsi="Times New Roman" w:cs="Times New Roman"/>
            <w:sz w:val="24"/>
            <w:szCs w:val="24"/>
          </w:rPr>
          <w:t>https://ok.ru/group/54014361403518</w:t>
        </w:r>
      </w:hyperlink>
      <w:r w:rsidRPr="005E0B2B">
        <w:rPr>
          <w:rFonts w:ascii="Times New Roman" w:hAnsi="Times New Roman" w:cs="Times New Roman"/>
          <w:sz w:val="24"/>
          <w:szCs w:val="24"/>
        </w:rPr>
        <w:t xml:space="preserve">  зарегистрирована в социальных сетях «Одноклассники», где все желающие могут ознакомиться с мероприятиями, проводимыми в учреждениях культуры района. Детские школы искусств  имеют сайты:  </w:t>
      </w:r>
      <w:r w:rsidRPr="005E0B2B">
        <w:rPr>
          <w:rFonts w:ascii="Times New Roman" w:hAnsi="Times New Roman" w:cs="Times New Roman"/>
          <w:color w:val="1F497D"/>
          <w:sz w:val="24"/>
          <w:szCs w:val="24"/>
          <w:lang w:val="en-US"/>
        </w:rPr>
        <w:t>http</w:t>
      </w:r>
      <w:r w:rsidRPr="005E0B2B">
        <w:rPr>
          <w:rFonts w:ascii="Times New Roman" w:hAnsi="Times New Roman" w:cs="Times New Roman"/>
          <w:color w:val="1F497D"/>
          <w:sz w:val="24"/>
          <w:szCs w:val="24"/>
        </w:rPr>
        <w:t>://</w:t>
      </w:r>
      <w:r w:rsidRPr="005E0B2B">
        <w:rPr>
          <w:rFonts w:ascii="Times New Roman" w:hAnsi="Times New Roman" w:cs="Times New Roman"/>
          <w:i/>
          <w:color w:val="1F497D"/>
          <w:sz w:val="24"/>
          <w:szCs w:val="24"/>
        </w:rPr>
        <w:t xml:space="preserve">cdshi.uln.muzkult.ru, </w:t>
      </w:r>
      <w:r w:rsidRPr="005E0B2B">
        <w:rPr>
          <w:rFonts w:ascii="Times New Roman" w:hAnsi="Times New Roman" w:cs="Times New Roman"/>
          <w:i/>
          <w:color w:val="1F497D"/>
          <w:sz w:val="24"/>
          <w:szCs w:val="24"/>
          <w:lang w:val="en-US"/>
        </w:rPr>
        <w:t>http</w:t>
      </w:r>
      <w:r w:rsidRPr="005E0B2B">
        <w:rPr>
          <w:rFonts w:ascii="Times New Roman" w:hAnsi="Times New Roman" w:cs="Times New Roman"/>
          <w:i/>
          <w:color w:val="1F497D"/>
          <w:sz w:val="24"/>
          <w:szCs w:val="24"/>
        </w:rPr>
        <w:t>://</w:t>
      </w:r>
      <w:r w:rsidRPr="005E0B2B">
        <w:rPr>
          <w:rFonts w:ascii="Times New Roman" w:hAnsi="Times New Roman" w:cs="Times New Roman"/>
          <w:i/>
          <w:color w:val="1F497D"/>
          <w:sz w:val="24"/>
          <w:szCs w:val="24"/>
          <w:lang w:val="en-US"/>
        </w:rPr>
        <w:t>bdshi</w:t>
      </w:r>
      <w:r w:rsidRPr="005E0B2B">
        <w:rPr>
          <w:rFonts w:ascii="Times New Roman" w:hAnsi="Times New Roman" w:cs="Times New Roman"/>
          <w:i/>
          <w:color w:val="1F497D"/>
          <w:sz w:val="24"/>
          <w:szCs w:val="24"/>
        </w:rPr>
        <w:t>.uln.muzkult.ru.</w:t>
      </w:r>
      <w:r w:rsidRPr="005E0B2B">
        <w:rPr>
          <w:rFonts w:ascii="Times New Roman" w:hAnsi="Times New Roman" w:cs="Times New Roman"/>
          <w:i/>
          <w:sz w:val="24"/>
          <w:szCs w:val="24"/>
        </w:rPr>
        <w:t xml:space="preserve">   </w:t>
      </w:r>
    </w:p>
    <w:p w:rsidR="00327D05" w:rsidRPr="005E0B2B" w:rsidRDefault="00327D05" w:rsidP="005E0B2B">
      <w:pPr>
        <w:spacing w:after="0" w:line="240" w:lineRule="auto"/>
        <w:jc w:val="both"/>
        <w:rPr>
          <w:rFonts w:ascii="Times New Roman" w:hAnsi="Times New Roman" w:cs="Times New Roman"/>
          <w:sz w:val="24"/>
          <w:szCs w:val="24"/>
        </w:rPr>
      </w:pPr>
    </w:p>
    <w:p w:rsidR="00327D05" w:rsidRPr="007B4CF3" w:rsidRDefault="00327D05" w:rsidP="005E0B2B">
      <w:pPr>
        <w:pStyle w:val="1"/>
        <w:spacing w:before="0" w:line="240" w:lineRule="auto"/>
        <w:jc w:val="both"/>
        <w:rPr>
          <w:rFonts w:ascii="Times New Roman" w:hAnsi="Times New Roman" w:cs="Times New Roman"/>
          <w:color w:val="auto"/>
          <w:sz w:val="24"/>
          <w:szCs w:val="24"/>
        </w:rPr>
      </w:pPr>
      <w:bookmarkStart w:id="23" w:name="_Toc401734575"/>
      <w:bookmarkStart w:id="24" w:name="_Toc401735439"/>
      <w:bookmarkStart w:id="25" w:name="_Toc401735681"/>
      <w:bookmarkEnd w:id="14"/>
      <w:bookmarkEnd w:id="15"/>
      <w:bookmarkEnd w:id="16"/>
      <w:r w:rsidRPr="005E0B2B">
        <w:rPr>
          <w:rFonts w:ascii="Times New Roman" w:hAnsi="Times New Roman" w:cs="Times New Roman"/>
          <w:b w:val="0"/>
          <w:sz w:val="24"/>
          <w:szCs w:val="24"/>
        </w:rPr>
        <w:tab/>
      </w:r>
      <w:r w:rsidRPr="007B4CF3">
        <w:rPr>
          <w:rFonts w:ascii="Times New Roman" w:hAnsi="Times New Roman" w:cs="Times New Roman"/>
          <w:color w:val="auto"/>
          <w:sz w:val="24"/>
          <w:szCs w:val="24"/>
        </w:rPr>
        <w:t xml:space="preserve">10. </w:t>
      </w:r>
      <w:bookmarkEnd w:id="23"/>
      <w:bookmarkEnd w:id="24"/>
      <w:bookmarkEnd w:id="25"/>
      <w:r w:rsidRPr="007B4CF3">
        <w:rPr>
          <w:rFonts w:ascii="Times New Roman" w:hAnsi="Times New Roman" w:cs="Times New Roman"/>
          <w:color w:val="auto"/>
          <w:sz w:val="24"/>
          <w:szCs w:val="24"/>
        </w:rPr>
        <w:t>Цели, приоритетные направления и задачи МО на 2017 год и последующий период до 2020 года в рамках проекта «5 лет сельской культуры», в том числе фестивальная карта района, ремонты по каждому поселению.</w:t>
      </w:r>
    </w:p>
    <w:p w:rsidR="00327D05" w:rsidRPr="005E0B2B" w:rsidRDefault="00327D05" w:rsidP="005E0B2B">
      <w:pPr>
        <w:spacing w:after="0" w:line="240" w:lineRule="auto"/>
        <w:jc w:val="both"/>
        <w:rPr>
          <w:rFonts w:ascii="Times New Roman" w:hAnsi="Times New Roman" w:cs="Times New Roman"/>
          <w:sz w:val="24"/>
          <w:szCs w:val="24"/>
        </w:rPr>
      </w:pPr>
    </w:p>
    <w:p w:rsidR="00327D05" w:rsidRPr="005E0B2B" w:rsidRDefault="00327D05" w:rsidP="005E0B2B">
      <w:pPr>
        <w:spacing w:after="0" w:line="240" w:lineRule="auto"/>
        <w:jc w:val="both"/>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ab/>
        <w:t>В 2017 году вступили  в программу по поддержке местных инициатив населения, на эти средства отремонтирован Елховоозерский СДК. На средства бюджета МО «Цильнинский район»  в  МУ ДО «Цильнинская ДШИ»  будет  подключено индивидуальное газовое отопление, котельная построена, работы продолжаются. Планируется ремонт в Верхнетимерсянском СДК, Богдашкинском СДК, Среднетимерсянском СДК, Покровском СДК; планируется строительство Мокробугурнинского СДК по программе «Развитие сельских территорий»</w:t>
      </w:r>
    </w:p>
    <w:p w:rsidR="00327D05" w:rsidRPr="005E0B2B" w:rsidRDefault="00327D05" w:rsidP="005E0B2B">
      <w:pPr>
        <w:spacing w:after="0" w:line="240" w:lineRule="auto"/>
        <w:jc w:val="both"/>
        <w:rPr>
          <w:rFonts w:ascii="Times New Roman" w:eastAsia="Times New Roman" w:hAnsi="Times New Roman" w:cs="Times New Roman"/>
          <w:color w:val="000000"/>
          <w:sz w:val="24"/>
          <w:szCs w:val="24"/>
        </w:rPr>
      </w:pPr>
    </w:p>
    <w:p w:rsidR="00327D05" w:rsidRPr="007B4CF3" w:rsidRDefault="00556077" w:rsidP="005E0B2B">
      <w:pPr>
        <w:spacing w:after="0" w:line="240" w:lineRule="auto"/>
        <w:jc w:val="center"/>
        <w:rPr>
          <w:rFonts w:ascii="Times New Roman" w:eastAsia="Times New Roman" w:hAnsi="Times New Roman" w:cs="Times New Roman"/>
          <w:b/>
          <w:i/>
          <w:color w:val="000000"/>
          <w:sz w:val="24"/>
          <w:szCs w:val="24"/>
        </w:rPr>
      </w:pPr>
      <w:r w:rsidRPr="007B4CF3">
        <w:rPr>
          <w:rFonts w:ascii="Times New Roman" w:eastAsia="Times New Roman" w:hAnsi="Times New Roman" w:cs="Times New Roman"/>
          <w:b/>
          <w:i/>
          <w:color w:val="000000"/>
          <w:sz w:val="24"/>
          <w:szCs w:val="24"/>
        </w:rPr>
        <w:t>8. Управление муниципальным имуществом и по земельным отношениям</w:t>
      </w:r>
    </w:p>
    <w:p w:rsidR="007B4CF3" w:rsidRPr="005E0B2B" w:rsidRDefault="007B4CF3" w:rsidP="005E0B2B">
      <w:pPr>
        <w:spacing w:after="0" w:line="240" w:lineRule="auto"/>
        <w:jc w:val="center"/>
        <w:rPr>
          <w:rFonts w:ascii="Times New Roman" w:eastAsia="Times New Roman" w:hAnsi="Times New Roman" w:cs="Times New Roman"/>
          <w:color w:val="000000"/>
          <w:sz w:val="24"/>
          <w:szCs w:val="24"/>
        </w:rPr>
      </w:pPr>
    </w:p>
    <w:tbl>
      <w:tblPr>
        <w:tblW w:w="9639" w:type="dxa"/>
        <w:tblInd w:w="108" w:type="dxa"/>
        <w:tblLayout w:type="fixed"/>
        <w:tblLook w:val="0000"/>
      </w:tblPr>
      <w:tblGrid>
        <w:gridCol w:w="851"/>
        <w:gridCol w:w="5528"/>
        <w:gridCol w:w="1276"/>
        <w:gridCol w:w="1984"/>
      </w:tblGrid>
      <w:tr w:rsidR="00556077" w:rsidRPr="005E0B2B" w:rsidTr="00556077">
        <w:tc>
          <w:tcPr>
            <w:tcW w:w="851" w:type="dxa"/>
            <w:tcBorders>
              <w:top w:val="single" w:sz="4" w:space="0" w:color="000000"/>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п/п</w:t>
            </w:r>
          </w:p>
        </w:tc>
        <w:tc>
          <w:tcPr>
            <w:tcW w:w="5528" w:type="dxa"/>
            <w:tcBorders>
              <w:top w:val="single" w:sz="4" w:space="0" w:color="000000"/>
              <w:left w:val="single" w:sz="4" w:space="0" w:color="000000"/>
              <w:bottom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Показатель</w:t>
            </w:r>
          </w:p>
        </w:tc>
        <w:tc>
          <w:tcPr>
            <w:tcW w:w="1276" w:type="dxa"/>
            <w:tcBorders>
              <w:top w:val="single" w:sz="4" w:space="0" w:color="000000"/>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Кол-во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Сумма (руб)</w:t>
            </w:r>
          </w:p>
        </w:tc>
      </w:tr>
      <w:tr w:rsidR="00556077" w:rsidRPr="005E0B2B" w:rsidTr="00556077">
        <w:tc>
          <w:tcPr>
            <w:tcW w:w="851"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lastRenderedPageBreak/>
              <w:t>1</w:t>
            </w:r>
          </w:p>
        </w:tc>
        <w:tc>
          <w:tcPr>
            <w:tcW w:w="5528"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Количество договоров аренды земельных участков </w:t>
            </w:r>
          </w:p>
          <w:p w:rsidR="00556077" w:rsidRPr="005E0B2B" w:rsidRDefault="00556077"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(юридич. лица, ИП)</w:t>
            </w:r>
          </w:p>
        </w:tc>
        <w:tc>
          <w:tcPr>
            <w:tcW w:w="1276"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w:t>
            </w:r>
          </w:p>
        </w:tc>
        <w:tc>
          <w:tcPr>
            <w:tcW w:w="1984" w:type="dxa"/>
            <w:tcBorders>
              <w:left w:val="single" w:sz="4" w:space="0" w:color="000000"/>
              <w:bottom w:val="single" w:sz="4" w:space="0" w:color="000000"/>
              <w:right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w:t>
            </w:r>
          </w:p>
        </w:tc>
      </w:tr>
      <w:tr w:rsidR="00556077" w:rsidRPr="005E0B2B" w:rsidTr="00556077">
        <w:tc>
          <w:tcPr>
            <w:tcW w:w="851"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2</w:t>
            </w:r>
          </w:p>
        </w:tc>
        <w:tc>
          <w:tcPr>
            <w:tcW w:w="5528"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Договор аренды (ЛПХ и ИЖС)</w:t>
            </w:r>
          </w:p>
        </w:tc>
        <w:tc>
          <w:tcPr>
            <w:tcW w:w="1276"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w:t>
            </w:r>
          </w:p>
        </w:tc>
        <w:tc>
          <w:tcPr>
            <w:tcW w:w="1984" w:type="dxa"/>
            <w:tcBorders>
              <w:left w:val="single" w:sz="4" w:space="0" w:color="000000"/>
              <w:bottom w:val="single" w:sz="4" w:space="0" w:color="000000"/>
              <w:right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w:t>
            </w:r>
          </w:p>
        </w:tc>
      </w:tr>
      <w:tr w:rsidR="00556077" w:rsidRPr="005E0B2B" w:rsidTr="00556077">
        <w:tc>
          <w:tcPr>
            <w:tcW w:w="851"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3</w:t>
            </w:r>
          </w:p>
        </w:tc>
        <w:tc>
          <w:tcPr>
            <w:tcW w:w="5528"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Договор аренды (произв. и киоск)</w:t>
            </w:r>
          </w:p>
        </w:tc>
        <w:tc>
          <w:tcPr>
            <w:tcW w:w="1276"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w:t>
            </w:r>
          </w:p>
        </w:tc>
        <w:tc>
          <w:tcPr>
            <w:tcW w:w="1984" w:type="dxa"/>
            <w:tcBorders>
              <w:left w:val="single" w:sz="4" w:space="0" w:color="000000"/>
              <w:bottom w:val="single" w:sz="4" w:space="0" w:color="000000"/>
              <w:right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w:t>
            </w:r>
          </w:p>
        </w:tc>
      </w:tr>
      <w:tr w:rsidR="00556077" w:rsidRPr="005E0B2B" w:rsidTr="00556077">
        <w:tc>
          <w:tcPr>
            <w:tcW w:w="851"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4</w:t>
            </w:r>
          </w:p>
        </w:tc>
        <w:tc>
          <w:tcPr>
            <w:tcW w:w="5528"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Количество проданных земельных участков собственникам зданий, строений, сооружений (руб.)</w:t>
            </w:r>
          </w:p>
        </w:tc>
        <w:tc>
          <w:tcPr>
            <w:tcW w:w="1276"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0</w:t>
            </w:r>
          </w:p>
        </w:tc>
        <w:tc>
          <w:tcPr>
            <w:tcW w:w="1984" w:type="dxa"/>
            <w:tcBorders>
              <w:left w:val="single" w:sz="4" w:space="0" w:color="000000"/>
              <w:bottom w:val="single" w:sz="4" w:space="0" w:color="000000"/>
              <w:right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0</w:t>
            </w:r>
          </w:p>
        </w:tc>
      </w:tr>
      <w:tr w:rsidR="00556077" w:rsidRPr="005E0B2B" w:rsidTr="00556077">
        <w:tc>
          <w:tcPr>
            <w:tcW w:w="851"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5</w:t>
            </w:r>
          </w:p>
        </w:tc>
        <w:tc>
          <w:tcPr>
            <w:tcW w:w="5528"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Заключение договоров аренды нежилых помещений (руб.)</w:t>
            </w:r>
          </w:p>
        </w:tc>
        <w:tc>
          <w:tcPr>
            <w:tcW w:w="1276"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w:t>
            </w:r>
          </w:p>
        </w:tc>
        <w:tc>
          <w:tcPr>
            <w:tcW w:w="1984" w:type="dxa"/>
            <w:tcBorders>
              <w:left w:val="single" w:sz="4" w:space="0" w:color="000000"/>
              <w:bottom w:val="single" w:sz="4" w:space="0" w:color="000000"/>
              <w:right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w:t>
            </w:r>
          </w:p>
        </w:tc>
      </w:tr>
      <w:tr w:rsidR="00556077" w:rsidRPr="005E0B2B" w:rsidTr="00556077">
        <w:tc>
          <w:tcPr>
            <w:tcW w:w="851"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6</w:t>
            </w:r>
          </w:p>
        </w:tc>
        <w:tc>
          <w:tcPr>
            <w:tcW w:w="5528"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Проведение семинаров и собраний с Главами поселений и специалистами</w:t>
            </w:r>
          </w:p>
        </w:tc>
        <w:tc>
          <w:tcPr>
            <w:tcW w:w="1276"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w:t>
            </w:r>
          </w:p>
        </w:tc>
        <w:tc>
          <w:tcPr>
            <w:tcW w:w="1984" w:type="dxa"/>
            <w:tcBorders>
              <w:left w:val="single" w:sz="4" w:space="0" w:color="000000"/>
              <w:bottom w:val="single" w:sz="4" w:space="0" w:color="000000"/>
              <w:right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w:t>
            </w:r>
          </w:p>
        </w:tc>
      </w:tr>
      <w:tr w:rsidR="00556077" w:rsidRPr="005E0B2B" w:rsidTr="00556077">
        <w:tc>
          <w:tcPr>
            <w:tcW w:w="851"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7</w:t>
            </w:r>
          </w:p>
        </w:tc>
        <w:tc>
          <w:tcPr>
            <w:tcW w:w="5528"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Договора по приватизации жилья</w:t>
            </w:r>
          </w:p>
        </w:tc>
        <w:tc>
          <w:tcPr>
            <w:tcW w:w="1276"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61</w:t>
            </w:r>
          </w:p>
        </w:tc>
        <w:tc>
          <w:tcPr>
            <w:tcW w:w="1984" w:type="dxa"/>
            <w:tcBorders>
              <w:left w:val="single" w:sz="4" w:space="0" w:color="000000"/>
              <w:bottom w:val="single" w:sz="4" w:space="0" w:color="000000"/>
              <w:right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w:t>
            </w:r>
          </w:p>
        </w:tc>
      </w:tr>
      <w:tr w:rsidR="00556077" w:rsidRPr="005E0B2B" w:rsidTr="00556077">
        <w:tc>
          <w:tcPr>
            <w:tcW w:w="851"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8</w:t>
            </w:r>
          </w:p>
        </w:tc>
        <w:tc>
          <w:tcPr>
            <w:tcW w:w="5528"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Прием заявлений по приватизации жилья</w:t>
            </w:r>
          </w:p>
        </w:tc>
        <w:tc>
          <w:tcPr>
            <w:tcW w:w="1276" w:type="dxa"/>
            <w:tcBorders>
              <w:left w:val="single" w:sz="4" w:space="0" w:color="000000"/>
              <w:bottom w:val="single" w:sz="4" w:space="0" w:color="000000"/>
            </w:tcBorders>
            <w:shd w:val="clear" w:color="auto" w:fill="auto"/>
          </w:tcPr>
          <w:p w:rsidR="00556077" w:rsidRPr="005E0B2B" w:rsidRDefault="0033364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51</w:t>
            </w:r>
          </w:p>
        </w:tc>
        <w:tc>
          <w:tcPr>
            <w:tcW w:w="1984" w:type="dxa"/>
            <w:tcBorders>
              <w:left w:val="single" w:sz="4" w:space="0" w:color="000000"/>
              <w:bottom w:val="single" w:sz="4" w:space="0" w:color="000000"/>
              <w:right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w:t>
            </w:r>
          </w:p>
        </w:tc>
      </w:tr>
      <w:tr w:rsidR="00556077" w:rsidRPr="005E0B2B" w:rsidTr="00556077">
        <w:tc>
          <w:tcPr>
            <w:tcW w:w="851"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9</w:t>
            </w:r>
          </w:p>
        </w:tc>
        <w:tc>
          <w:tcPr>
            <w:tcW w:w="5528"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Продажа муниципального имущества (движимого)(руб)</w:t>
            </w:r>
          </w:p>
        </w:tc>
        <w:tc>
          <w:tcPr>
            <w:tcW w:w="1276"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w:t>
            </w:r>
          </w:p>
        </w:tc>
        <w:tc>
          <w:tcPr>
            <w:tcW w:w="1984" w:type="dxa"/>
            <w:tcBorders>
              <w:left w:val="single" w:sz="4" w:space="0" w:color="000000"/>
              <w:bottom w:val="single" w:sz="4" w:space="0" w:color="000000"/>
              <w:right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w:t>
            </w:r>
          </w:p>
        </w:tc>
      </w:tr>
      <w:tr w:rsidR="00556077" w:rsidRPr="005E0B2B" w:rsidTr="00556077">
        <w:tc>
          <w:tcPr>
            <w:tcW w:w="851"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10</w:t>
            </w:r>
          </w:p>
        </w:tc>
        <w:tc>
          <w:tcPr>
            <w:tcW w:w="5528"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Количество заявлений по оформлению земельных участков </w:t>
            </w:r>
          </w:p>
        </w:tc>
        <w:tc>
          <w:tcPr>
            <w:tcW w:w="1276"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w:t>
            </w:r>
          </w:p>
        </w:tc>
        <w:tc>
          <w:tcPr>
            <w:tcW w:w="1984" w:type="dxa"/>
            <w:tcBorders>
              <w:left w:val="single" w:sz="4" w:space="0" w:color="000000"/>
              <w:bottom w:val="single" w:sz="4" w:space="0" w:color="000000"/>
              <w:right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p>
          <w:p w:rsidR="00556077" w:rsidRPr="005E0B2B" w:rsidRDefault="00556077"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w:t>
            </w:r>
          </w:p>
        </w:tc>
      </w:tr>
      <w:tr w:rsidR="00556077" w:rsidRPr="005E0B2B" w:rsidTr="00556077">
        <w:tc>
          <w:tcPr>
            <w:tcW w:w="851"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11</w:t>
            </w:r>
          </w:p>
        </w:tc>
        <w:tc>
          <w:tcPr>
            <w:tcW w:w="5528"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Продажа муниципального имущества (недвижимого)</w:t>
            </w:r>
          </w:p>
        </w:tc>
        <w:tc>
          <w:tcPr>
            <w:tcW w:w="1276"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w:t>
            </w:r>
          </w:p>
        </w:tc>
        <w:tc>
          <w:tcPr>
            <w:tcW w:w="1984" w:type="dxa"/>
            <w:tcBorders>
              <w:left w:val="single" w:sz="4" w:space="0" w:color="000000"/>
              <w:bottom w:val="single" w:sz="4" w:space="0" w:color="auto"/>
              <w:right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1341552,08</w:t>
            </w:r>
          </w:p>
        </w:tc>
      </w:tr>
      <w:tr w:rsidR="00556077" w:rsidRPr="005E0B2B" w:rsidTr="00556077">
        <w:trPr>
          <w:trHeight w:val="271"/>
        </w:trPr>
        <w:tc>
          <w:tcPr>
            <w:tcW w:w="851"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12</w:t>
            </w:r>
          </w:p>
        </w:tc>
        <w:tc>
          <w:tcPr>
            <w:tcW w:w="5528"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Сумма земельного налога (поступило)</w:t>
            </w:r>
          </w:p>
        </w:tc>
        <w:tc>
          <w:tcPr>
            <w:tcW w:w="1276"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p>
        </w:tc>
        <w:tc>
          <w:tcPr>
            <w:tcW w:w="1984" w:type="dxa"/>
            <w:tcBorders>
              <w:left w:val="single" w:sz="4" w:space="0" w:color="000000"/>
              <w:bottom w:val="single" w:sz="4" w:space="0" w:color="auto"/>
              <w:right w:val="single" w:sz="4" w:space="0" w:color="000000"/>
            </w:tcBorders>
            <w:shd w:val="clear" w:color="auto" w:fill="auto"/>
          </w:tcPr>
          <w:p w:rsidR="00556077" w:rsidRPr="005E0B2B" w:rsidRDefault="0033364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9897800</w:t>
            </w:r>
          </w:p>
        </w:tc>
      </w:tr>
      <w:tr w:rsidR="00556077" w:rsidRPr="005E0B2B" w:rsidTr="00556077">
        <w:trPr>
          <w:trHeight w:val="286"/>
        </w:trPr>
        <w:tc>
          <w:tcPr>
            <w:tcW w:w="851"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13</w:t>
            </w:r>
          </w:p>
        </w:tc>
        <w:tc>
          <w:tcPr>
            <w:tcW w:w="5528"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Аренда земли (поступление)</w:t>
            </w:r>
          </w:p>
        </w:tc>
        <w:tc>
          <w:tcPr>
            <w:tcW w:w="1276"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p>
        </w:tc>
        <w:tc>
          <w:tcPr>
            <w:tcW w:w="1984" w:type="dxa"/>
            <w:tcBorders>
              <w:left w:val="single" w:sz="4" w:space="0" w:color="000000"/>
              <w:bottom w:val="single" w:sz="4" w:space="0" w:color="auto"/>
              <w:right w:val="single" w:sz="4" w:space="0" w:color="000000"/>
            </w:tcBorders>
            <w:shd w:val="clear" w:color="auto" w:fill="auto"/>
          </w:tcPr>
          <w:p w:rsidR="00556077" w:rsidRPr="005E0B2B" w:rsidRDefault="0033364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1309800</w:t>
            </w:r>
          </w:p>
        </w:tc>
      </w:tr>
      <w:tr w:rsidR="00556077" w:rsidRPr="005E0B2B" w:rsidTr="00556077">
        <w:trPr>
          <w:trHeight w:val="271"/>
        </w:trPr>
        <w:tc>
          <w:tcPr>
            <w:tcW w:w="851"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14</w:t>
            </w:r>
          </w:p>
        </w:tc>
        <w:tc>
          <w:tcPr>
            <w:tcW w:w="5528"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Аренда имущества (поступление)</w:t>
            </w:r>
          </w:p>
        </w:tc>
        <w:tc>
          <w:tcPr>
            <w:tcW w:w="1276"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p>
        </w:tc>
        <w:tc>
          <w:tcPr>
            <w:tcW w:w="1984" w:type="dxa"/>
            <w:tcBorders>
              <w:left w:val="single" w:sz="4" w:space="0" w:color="000000"/>
              <w:bottom w:val="single" w:sz="4" w:space="0" w:color="auto"/>
              <w:right w:val="single" w:sz="4" w:space="0" w:color="000000"/>
            </w:tcBorders>
            <w:shd w:val="clear" w:color="auto" w:fill="auto"/>
          </w:tcPr>
          <w:p w:rsidR="00556077" w:rsidRPr="005E0B2B" w:rsidRDefault="0033364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856800</w:t>
            </w:r>
          </w:p>
        </w:tc>
      </w:tr>
      <w:tr w:rsidR="00556077" w:rsidRPr="005E0B2B" w:rsidTr="00556077">
        <w:trPr>
          <w:trHeight w:val="271"/>
        </w:trPr>
        <w:tc>
          <w:tcPr>
            <w:tcW w:w="851"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15</w:t>
            </w:r>
          </w:p>
        </w:tc>
        <w:tc>
          <w:tcPr>
            <w:tcW w:w="5528"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Налог на имущество (поступило)</w:t>
            </w:r>
          </w:p>
        </w:tc>
        <w:tc>
          <w:tcPr>
            <w:tcW w:w="1276"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p>
        </w:tc>
        <w:tc>
          <w:tcPr>
            <w:tcW w:w="1984" w:type="dxa"/>
            <w:tcBorders>
              <w:left w:val="single" w:sz="4" w:space="0" w:color="000000"/>
              <w:bottom w:val="single" w:sz="4" w:space="0" w:color="auto"/>
              <w:right w:val="single" w:sz="4" w:space="0" w:color="000000"/>
            </w:tcBorders>
            <w:shd w:val="clear" w:color="auto" w:fill="auto"/>
          </w:tcPr>
          <w:p w:rsidR="00556077" w:rsidRPr="005E0B2B" w:rsidRDefault="0033364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1706400</w:t>
            </w:r>
          </w:p>
        </w:tc>
      </w:tr>
      <w:tr w:rsidR="00556077" w:rsidRPr="005E0B2B" w:rsidTr="00556077">
        <w:trPr>
          <w:trHeight w:val="271"/>
        </w:trPr>
        <w:tc>
          <w:tcPr>
            <w:tcW w:w="851"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16</w:t>
            </w:r>
          </w:p>
        </w:tc>
        <w:tc>
          <w:tcPr>
            <w:tcW w:w="5528"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Купля продажа земельных участков (поступило)</w:t>
            </w:r>
          </w:p>
        </w:tc>
        <w:tc>
          <w:tcPr>
            <w:tcW w:w="1276" w:type="dxa"/>
            <w:tcBorders>
              <w:left w:val="single" w:sz="4" w:space="0" w:color="000000"/>
              <w:bottom w:val="single" w:sz="4" w:space="0" w:color="000000"/>
            </w:tcBorders>
            <w:shd w:val="clear" w:color="auto" w:fill="auto"/>
          </w:tcPr>
          <w:p w:rsidR="00556077" w:rsidRPr="005E0B2B" w:rsidRDefault="00556077" w:rsidP="005E0B2B">
            <w:pPr>
              <w:snapToGrid w:val="0"/>
              <w:spacing w:after="0" w:line="240" w:lineRule="auto"/>
              <w:jc w:val="center"/>
              <w:rPr>
                <w:rFonts w:ascii="Times New Roman" w:hAnsi="Times New Roman" w:cs="Times New Roman"/>
                <w:sz w:val="24"/>
                <w:szCs w:val="24"/>
              </w:rPr>
            </w:pPr>
          </w:p>
        </w:tc>
        <w:tc>
          <w:tcPr>
            <w:tcW w:w="1984" w:type="dxa"/>
            <w:tcBorders>
              <w:left w:val="single" w:sz="4" w:space="0" w:color="000000"/>
              <w:bottom w:val="single" w:sz="4" w:space="0" w:color="auto"/>
              <w:right w:val="single" w:sz="4" w:space="0" w:color="000000"/>
            </w:tcBorders>
            <w:shd w:val="clear" w:color="auto" w:fill="auto"/>
          </w:tcPr>
          <w:p w:rsidR="00556077" w:rsidRPr="005E0B2B" w:rsidRDefault="00333645"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310300</w:t>
            </w:r>
          </w:p>
        </w:tc>
      </w:tr>
    </w:tbl>
    <w:p w:rsidR="00556077" w:rsidRPr="005E0B2B" w:rsidRDefault="00556077" w:rsidP="005E0B2B">
      <w:pPr>
        <w:spacing w:after="0" w:line="240" w:lineRule="auto"/>
        <w:jc w:val="both"/>
        <w:rPr>
          <w:rFonts w:ascii="Times New Roman" w:eastAsia="Times New Roman" w:hAnsi="Times New Roman" w:cs="Times New Roman"/>
          <w:color w:val="000000"/>
          <w:sz w:val="24"/>
          <w:szCs w:val="24"/>
        </w:rPr>
      </w:pPr>
    </w:p>
    <w:p w:rsidR="00011E1D" w:rsidRPr="007B4CF3" w:rsidRDefault="00333645" w:rsidP="007B4CF3">
      <w:pPr>
        <w:spacing w:after="0" w:line="240" w:lineRule="auto"/>
        <w:jc w:val="center"/>
        <w:rPr>
          <w:rFonts w:ascii="Times New Roman" w:eastAsia="Times New Roman" w:hAnsi="Times New Roman" w:cs="Times New Roman"/>
          <w:b/>
          <w:i/>
          <w:color w:val="000000"/>
          <w:sz w:val="24"/>
          <w:szCs w:val="24"/>
        </w:rPr>
      </w:pPr>
      <w:r w:rsidRPr="007B4CF3">
        <w:rPr>
          <w:rFonts w:ascii="Times New Roman" w:eastAsia="Times New Roman" w:hAnsi="Times New Roman" w:cs="Times New Roman"/>
          <w:b/>
          <w:i/>
          <w:color w:val="000000"/>
          <w:sz w:val="24"/>
          <w:szCs w:val="24"/>
        </w:rPr>
        <w:t>9. Отдел по муниципальным закупкам</w:t>
      </w:r>
    </w:p>
    <w:p w:rsidR="007B4CF3" w:rsidRPr="005E0B2B" w:rsidRDefault="007B4CF3" w:rsidP="005E0B2B">
      <w:pPr>
        <w:spacing w:after="0" w:line="240" w:lineRule="auto"/>
        <w:jc w:val="both"/>
        <w:rPr>
          <w:rFonts w:ascii="Times New Roman" w:eastAsia="Times New Roman" w:hAnsi="Times New Roman" w:cs="Times New Roman"/>
          <w:color w:val="000000"/>
          <w:sz w:val="24"/>
          <w:szCs w:val="24"/>
        </w:rPr>
      </w:pPr>
    </w:p>
    <w:tbl>
      <w:tblPr>
        <w:tblW w:w="9979" w:type="dxa"/>
        <w:tblInd w:w="55" w:type="dxa"/>
        <w:tblLayout w:type="fixed"/>
        <w:tblCellMar>
          <w:top w:w="55" w:type="dxa"/>
          <w:left w:w="55" w:type="dxa"/>
          <w:bottom w:w="55" w:type="dxa"/>
          <w:right w:w="55" w:type="dxa"/>
        </w:tblCellMar>
        <w:tblLook w:val="0000"/>
      </w:tblPr>
      <w:tblGrid>
        <w:gridCol w:w="2175"/>
        <w:gridCol w:w="6"/>
        <w:gridCol w:w="2516"/>
        <w:gridCol w:w="154"/>
        <w:gridCol w:w="2530"/>
        <w:gridCol w:w="154"/>
        <w:gridCol w:w="2194"/>
        <w:gridCol w:w="250"/>
      </w:tblGrid>
      <w:tr w:rsidR="008D4C48" w:rsidRPr="005E0B2B" w:rsidTr="007B4CF3">
        <w:trPr>
          <w:gridAfter w:val="1"/>
          <w:wAfter w:w="250" w:type="dxa"/>
          <w:trHeight w:hRule="exact" w:val="695"/>
        </w:trPr>
        <w:tc>
          <w:tcPr>
            <w:tcW w:w="2181" w:type="dxa"/>
            <w:gridSpan w:val="2"/>
            <w:vMerge w:val="restart"/>
            <w:tcBorders>
              <w:top w:val="single" w:sz="1" w:space="0" w:color="000000"/>
              <w:left w:val="single" w:sz="1" w:space="0" w:color="000000"/>
              <w:bottom w:val="single" w:sz="1" w:space="0" w:color="000000"/>
              <w:right w:val="single" w:sz="4" w:space="0" w:color="auto"/>
            </w:tcBorders>
          </w:tcPr>
          <w:p w:rsidR="008D4C48" w:rsidRPr="005E0B2B" w:rsidRDefault="008D4C48" w:rsidP="007B4CF3">
            <w:pPr>
              <w:pStyle w:val="a8"/>
              <w:snapToGrid w:val="0"/>
            </w:pPr>
          </w:p>
        </w:tc>
        <w:tc>
          <w:tcPr>
            <w:tcW w:w="2516" w:type="dxa"/>
            <w:tcBorders>
              <w:top w:val="single" w:sz="1" w:space="0" w:color="000000"/>
              <w:left w:val="single" w:sz="1" w:space="0" w:color="000000"/>
              <w:bottom w:val="single" w:sz="1" w:space="0" w:color="000000"/>
            </w:tcBorders>
          </w:tcPr>
          <w:p w:rsidR="008D4C48" w:rsidRPr="005E0B2B" w:rsidRDefault="008D4C48" w:rsidP="007B4CF3">
            <w:pPr>
              <w:pStyle w:val="a8"/>
              <w:snapToGrid w:val="0"/>
              <w:jc w:val="center"/>
              <w:rPr>
                <w:bCs/>
              </w:rPr>
            </w:pPr>
            <w:r w:rsidRPr="005E0B2B">
              <w:rPr>
                <w:bCs/>
              </w:rPr>
              <w:t>Аукционы в электронной форме</w:t>
            </w:r>
          </w:p>
        </w:tc>
        <w:tc>
          <w:tcPr>
            <w:tcW w:w="2684" w:type="dxa"/>
            <w:gridSpan w:val="2"/>
            <w:tcBorders>
              <w:top w:val="single" w:sz="1" w:space="0" w:color="000000"/>
              <w:left w:val="single" w:sz="1" w:space="0" w:color="000000"/>
              <w:bottom w:val="single" w:sz="1" w:space="0" w:color="000000"/>
            </w:tcBorders>
          </w:tcPr>
          <w:p w:rsidR="008D4C48" w:rsidRPr="005E0B2B" w:rsidRDefault="008D4C48" w:rsidP="007B4CF3">
            <w:pPr>
              <w:pStyle w:val="a8"/>
              <w:snapToGrid w:val="0"/>
              <w:jc w:val="center"/>
              <w:rPr>
                <w:bCs/>
              </w:rPr>
            </w:pPr>
            <w:r w:rsidRPr="005E0B2B">
              <w:rPr>
                <w:bCs/>
              </w:rPr>
              <w:t>запрос котировок</w:t>
            </w:r>
          </w:p>
        </w:tc>
        <w:tc>
          <w:tcPr>
            <w:tcW w:w="2348" w:type="dxa"/>
            <w:gridSpan w:val="2"/>
            <w:tcBorders>
              <w:top w:val="single" w:sz="1" w:space="0" w:color="000000"/>
              <w:left w:val="single" w:sz="1" w:space="0" w:color="000000"/>
              <w:bottom w:val="single" w:sz="1" w:space="0" w:color="000000"/>
              <w:right w:val="single" w:sz="1" w:space="0" w:color="000000"/>
            </w:tcBorders>
          </w:tcPr>
          <w:p w:rsidR="008D4C48" w:rsidRPr="005E0B2B" w:rsidRDefault="008D4C48" w:rsidP="007B4CF3">
            <w:pPr>
              <w:pStyle w:val="a8"/>
              <w:snapToGrid w:val="0"/>
              <w:jc w:val="center"/>
              <w:rPr>
                <w:bCs/>
              </w:rPr>
            </w:pPr>
            <w:r w:rsidRPr="005E0B2B">
              <w:rPr>
                <w:bCs/>
              </w:rPr>
              <w:t>Всего</w:t>
            </w:r>
          </w:p>
        </w:tc>
      </w:tr>
      <w:tr w:rsidR="008D4C48" w:rsidRPr="005E0B2B" w:rsidTr="007B4CF3">
        <w:trPr>
          <w:trHeight w:val="147"/>
        </w:trPr>
        <w:tc>
          <w:tcPr>
            <w:tcW w:w="2181" w:type="dxa"/>
            <w:gridSpan w:val="2"/>
            <w:vMerge/>
            <w:tcBorders>
              <w:top w:val="single" w:sz="1" w:space="0" w:color="000000"/>
              <w:left w:val="single" w:sz="1" w:space="0" w:color="000000"/>
              <w:bottom w:val="single" w:sz="4" w:space="0" w:color="auto"/>
              <w:right w:val="single" w:sz="4" w:space="0" w:color="auto"/>
            </w:tcBorders>
          </w:tcPr>
          <w:p w:rsidR="008D4C48" w:rsidRPr="005E0B2B" w:rsidRDefault="008D4C48" w:rsidP="007B4CF3">
            <w:pPr>
              <w:spacing w:after="0" w:line="240" w:lineRule="auto"/>
              <w:rPr>
                <w:rFonts w:ascii="Times New Roman" w:eastAsia="Times New Roman" w:hAnsi="Times New Roman" w:cs="Times New Roman"/>
                <w:sz w:val="24"/>
                <w:szCs w:val="24"/>
              </w:rPr>
            </w:pPr>
          </w:p>
        </w:tc>
        <w:tc>
          <w:tcPr>
            <w:tcW w:w="2516" w:type="dxa"/>
            <w:tcBorders>
              <w:left w:val="single" w:sz="1" w:space="0" w:color="000000"/>
              <w:bottom w:val="single" w:sz="1" w:space="0" w:color="000000"/>
            </w:tcBorders>
          </w:tcPr>
          <w:p w:rsidR="008D4C48" w:rsidRPr="005E0B2B" w:rsidRDefault="008D4C48" w:rsidP="007B4CF3">
            <w:pPr>
              <w:pStyle w:val="a8"/>
              <w:snapToGrid w:val="0"/>
              <w:jc w:val="center"/>
            </w:pPr>
            <w:r w:rsidRPr="005E0B2B">
              <w:t>за 9 месяц</w:t>
            </w:r>
            <w:r w:rsidR="007B4CF3">
              <w:t>ев</w:t>
            </w:r>
            <w:r w:rsidRPr="005E0B2B">
              <w:t xml:space="preserve"> 2017 г.</w:t>
            </w:r>
          </w:p>
        </w:tc>
        <w:tc>
          <w:tcPr>
            <w:tcW w:w="154" w:type="dxa"/>
            <w:tcBorders>
              <w:left w:val="single" w:sz="1" w:space="0" w:color="000000"/>
              <w:bottom w:val="single" w:sz="4" w:space="0" w:color="auto"/>
            </w:tcBorders>
          </w:tcPr>
          <w:p w:rsidR="008D4C48" w:rsidRPr="005E0B2B" w:rsidRDefault="008D4C48" w:rsidP="007B4CF3">
            <w:pPr>
              <w:pStyle w:val="a8"/>
              <w:snapToGrid w:val="0"/>
              <w:jc w:val="center"/>
            </w:pPr>
          </w:p>
        </w:tc>
        <w:tc>
          <w:tcPr>
            <w:tcW w:w="2530" w:type="dxa"/>
            <w:tcBorders>
              <w:bottom w:val="single" w:sz="4" w:space="0" w:color="auto"/>
            </w:tcBorders>
          </w:tcPr>
          <w:p w:rsidR="008D4C48" w:rsidRPr="005E0B2B" w:rsidRDefault="008D4C48" w:rsidP="007B4CF3">
            <w:pPr>
              <w:pStyle w:val="a8"/>
              <w:snapToGrid w:val="0"/>
              <w:jc w:val="center"/>
            </w:pPr>
            <w:r w:rsidRPr="005E0B2B">
              <w:t>За 9 месяц</w:t>
            </w:r>
            <w:r w:rsidR="007B4CF3">
              <w:t>ев</w:t>
            </w:r>
            <w:r w:rsidRPr="005E0B2B">
              <w:t xml:space="preserve"> 2017 г.</w:t>
            </w:r>
          </w:p>
        </w:tc>
        <w:tc>
          <w:tcPr>
            <w:tcW w:w="154" w:type="dxa"/>
            <w:tcBorders>
              <w:left w:val="single" w:sz="1" w:space="0" w:color="000000"/>
              <w:bottom w:val="single" w:sz="4" w:space="0" w:color="auto"/>
            </w:tcBorders>
          </w:tcPr>
          <w:p w:rsidR="008D4C48" w:rsidRPr="005E0B2B" w:rsidRDefault="008D4C48" w:rsidP="007B4CF3">
            <w:pPr>
              <w:pStyle w:val="a8"/>
              <w:snapToGrid w:val="0"/>
              <w:jc w:val="center"/>
            </w:pPr>
          </w:p>
        </w:tc>
        <w:tc>
          <w:tcPr>
            <w:tcW w:w="2194" w:type="dxa"/>
            <w:tcBorders>
              <w:bottom w:val="single" w:sz="4" w:space="0" w:color="auto"/>
            </w:tcBorders>
          </w:tcPr>
          <w:p w:rsidR="008D4C48" w:rsidRPr="005E0B2B" w:rsidRDefault="008D4C48" w:rsidP="007B4CF3">
            <w:pPr>
              <w:spacing w:after="0" w:line="240" w:lineRule="auto"/>
              <w:jc w:val="center"/>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за  9</w:t>
            </w:r>
            <w:r w:rsidR="007B4CF3">
              <w:rPr>
                <w:rFonts w:ascii="Times New Roman" w:eastAsia="Times New Roman" w:hAnsi="Times New Roman" w:cs="Times New Roman"/>
                <w:sz w:val="24"/>
                <w:szCs w:val="24"/>
              </w:rPr>
              <w:t xml:space="preserve"> месяцев</w:t>
            </w:r>
            <w:r w:rsidRPr="005E0B2B">
              <w:rPr>
                <w:rFonts w:ascii="Times New Roman" w:eastAsia="Times New Roman" w:hAnsi="Times New Roman" w:cs="Times New Roman"/>
                <w:sz w:val="24"/>
                <w:szCs w:val="24"/>
              </w:rPr>
              <w:t xml:space="preserve"> 2017 г.</w:t>
            </w:r>
          </w:p>
        </w:tc>
        <w:tc>
          <w:tcPr>
            <w:tcW w:w="250" w:type="dxa"/>
            <w:vMerge w:val="restart"/>
            <w:tcBorders>
              <w:left w:val="single" w:sz="1" w:space="0" w:color="000000"/>
            </w:tcBorders>
          </w:tcPr>
          <w:p w:rsidR="008D4C48" w:rsidRPr="005E0B2B" w:rsidRDefault="008D4C48" w:rsidP="007B4CF3">
            <w:pPr>
              <w:spacing w:after="0" w:line="240" w:lineRule="auto"/>
              <w:jc w:val="center"/>
              <w:rPr>
                <w:rFonts w:ascii="Times New Roman" w:eastAsia="Times New Roman" w:hAnsi="Times New Roman" w:cs="Times New Roman"/>
                <w:sz w:val="24"/>
                <w:szCs w:val="24"/>
              </w:rPr>
            </w:pPr>
          </w:p>
          <w:p w:rsidR="008D4C48" w:rsidRPr="005E0B2B" w:rsidRDefault="008D4C48" w:rsidP="007B4CF3">
            <w:pPr>
              <w:spacing w:after="0" w:line="240" w:lineRule="auto"/>
              <w:jc w:val="center"/>
              <w:rPr>
                <w:rFonts w:ascii="Times New Roman" w:eastAsia="Times New Roman" w:hAnsi="Times New Roman" w:cs="Times New Roman"/>
                <w:sz w:val="24"/>
                <w:szCs w:val="24"/>
              </w:rPr>
            </w:pPr>
          </w:p>
          <w:p w:rsidR="008D4C48" w:rsidRPr="005E0B2B" w:rsidRDefault="008D4C48" w:rsidP="007B4CF3">
            <w:pPr>
              <w:spacing w:after="0" w:line="240" w:lineRule="auto"/>
              <w:jc w:val="center"/>
              <w:rPr>
                <w:rFonts w:ascii="Times New Roman" w:eastAsia="Times New Roman" w:hAnsi="Times New Roman" w:cs="Times New Roman"/>
                <w:sz w:val="24"/>
                <w:szCs w:val="24"/>
              </w:rPr>
            </w:pPr>
          </w:p>
          <w:p w:rsidR="008D4C48" w:rsidRPr="005E0B2B" w:rsidRDefault="008D4C48" w:rsidP="007B4CF3">
            <w:pPr>
              <w:spacing w:after="0" w:line="240" w:lineRule="auto"/>
              <w:jc w:val="center"/>
              <w:rPr>
                <w:rFonts w:ascii="Times New Roman" w:eastAsia="Times New Roman" w:hAnsi="Times New Roman" w:cs="Times New Roman"/>
                <w:sz w:val="24"/>
                <w:szCs w:val="24"/>
              </w:rPr>
            </w:pPr>
          </w:p>
          <w:p w:rsidR="008D4C48" w:rsidRPr="005E0B2B" w:rsidRDefault="008D4C48" w:rsidP="007B4CF3">
            <w:pPr>
              <w:spacing w:after="0" w:line="240" w:lineRule="auto"/>
              <w:jc w:val="center"/>
              <w:rPr>
                <w:rFonts w:ascii="Times New Roman" w:eastAsia="Times New Roman" w:hAnsi="Times New Roman" w:cs="Times New Roman"/>
                <w:sz w:val="24"/>
                <w:szCs w:val="24"/>
              </w:rPr>
            </w:pPr>
          </w:p>
          <w:p w:rsidR="008D4C48" w:rsidRPr="005E0B2B" w:rsidRDefault="008D4C48" w:rsidP="007B4CF3">
            <w:pPr>
              <w:spacing w:after="0" w:line="240" w:lineRule="auto"/>
              <w:jc w:val="center"/>
              <w:rPr>
                <w:rFonts w:ascii="Times New Roman" w:eastAsia="Times New Roman" w:hAnsi="Times New Roman" w:cs="Times New Roman"/>
                <w:sz w:val="24"/>
                <w:szCs w:val="24"/>
              </w:rPr>
            </w:pPr>
          </w:p>
          <w:p w:rsidR="008D4C48" w:rsidRPr="005E0B2B" w:rsidRDefault="008D4C48" w:rsidP="007B4CF3">
            <w:pPr>
              <w:spacing w:after="0" w:line="240" w:lineRule="auto"/>
              <w:jc w:val="center"/>
              <w:rPr>
                <w:rFonts w:ascii="Times New Roman" w:eastAsia="Times New Roman" w:hAnsi="Times New Roman" w:cs="Times New Roman"/>
                <w:sz w:val="24"/>
                <w:szCs w:val="24"/>
              </w:rPr>
            </w:pPr>
          </w:p>
          <w:p w:rsidR="008D4C48" w:rsidRPr="005E0B2B" w:rsidRDefault="008D4C48" w:rsidP="007B4CF3">
            <w:pPr>
              <w:spacing w:after="0" w:line="240" w:lineRule="auto"/>
              <w:jc w:val="center"/>
              <w:rPr>
                <w:rFonts w:ascii="Times New Roman" w:eastAsia="Times New Roman" w:hAnsi="Times New Roman" w:cs="Times New Roman"/>
                <w:sz w:val="24"/>
                <w:szCs w:val="24"/>
              </w:rPr>
            </w:pPr>
          </w:p>
          <w:p w:rsidR="008D4C48" w:rsidRPr="005E0B2B" w:rsidRDefault="008D4C48" w:rsidP="007B4CF3">
            <w:pPr>
              <w:spacing w:after="0" w:line="240" w:lineRule="auto"/>
              <w:jc w:val="center"/>
              <w:rPr>
                <w:rFonts w:ascii="Times New Roman" w:eastAsia="Times New Roman" w:hAnsi="Times New Roman" w:cs="Times New Roman"/>
                <w:sz w:val="24"/>
                <w:szCs w:val="24"/>
              </w:rPr>
            </w:pPr>
          </w:p>
          <w:p w:rsidR="008D4C48" w:rsidRPr="005E0B2B" w:rsidRDefault="008D4C48" w:rsidP="007B4CF3">
            <w:pPr>
              <w:spacing w:after="0" w:line="240" w:lineRule="auto"/>
              <w:jc w:val="center"/>
              <w:rPr>
                <w:rFonts w:ascii="Times New Roman" w:eastAsia="Times New Roman" w:hAnsi="Times New Roman" w:cs="Times New Roman"/>
                <w:sz w:val="24"/>
                <w:szCs w:val="24"/>
              </w:rPr>
            </w:pPr>
          </w:p>
          <w:p w:rsidR="008D4C48" w:rsidRPr="005E0B2B" w:rsidRDefault="008D4C48" w:rsidP="007B4CF3">
            <w:pPr>
              <w:spacing w:after="0" w:line="240" w:lineRule="auto"/>
              <w:jc w:val="center"/>
              <w:rPr>
                <w:rFonts w:ascii="Times New Roman" w:eastAsia="Times New Roman" w:hAnsi="Times New Roman" w:cs="Times New Roman"/>
                <w:sz w:val="24"/>
                <w:szCs w:val="24"/>
              </w:rPr>
            </w:pPr>
          </w:p>
          <w:p w:rsidR="008D4C48" w:rsidRPr="005E0B2B" w:rsidRDefault="008D4C48" w:rsidP="007B4CF3">
            <w:pPr>
              <w:spacing w:after="0" w:line="240" w:lineRule="auto"/>
              <w:jc w:val="center"/>
              <w:rPr>
                <w:rFonts w:ascii="Times New Roman" w:eastAsia="Times New Roman" w:hAnsi="Times New Roman" w:cs="Times New Roman"/>
                <w:sz w:val="24"/>
                <w:szCs w:val="24"/>
              </w:rPr>
            </w:pPr>
          </w:p>
          <w:p w:rsidR="008D4C48" w:rsidRPr="005E0B2B" w:rsidRDefault="008D4C48" w:rsidP="007B4CF3">
            <w:pPr>
              <w:spacing w:after="0" w:line="240" w:lineRule="auto"/>
              <w:jc w:val="center"/>
              <w:rPr>
                <w:rFonts w:ascii="Times New Roman" w:eastAsia="Times New Roman" w:hAnsi="Times New Roman" w:cs="Times New Roman"/>
                <w:sz w:val="24"/>
                <w:szCs w:val="24"/>
              </w:rPr>
            </w:pPr>
          </w:p>
          <w:p w:rsidR="008D4C48" w:rsidRPr="005E0B2B" w:rsidRDefault="008D4C48" w:rsidP="007B4CF3">
            <w:pPr>
              <w:spacing w:after="0" w:line="240" w:lineRule="auto"/>
              <w:jc w:val="center"/>
              <w:rPr>
                <w:rFonts w:ascii="Times New Roman" w:eastAsia="Times New Roman" w:hAnsi="Times New Roman" w:cs="Times New Roman"/>
                <w:sz w:val="24"/>
                <w:szCs w:val="24"/>
              </w:rPr>
            </w:pPr>
          </w:p>
          <w:p w:rsidR="008D4C48" w:rsidRPr="005E0B2B" w:rsidRDefault="008D4C48" w:rsidP="007B4CF3">
            <w:pPr>
              <w:spacing w:after="0" w:line="240" w:lineRule="auto"/>
              <w:jc w:val="center"/>
              <w:rPr>
                <w:rFonts w:ascii="Times New Roman" w:eastAsia="Times New Roman" w:hAnsi="Times New Roman" w:cs="Times New Roman"/>
                <w:sz w:val="24"/>
                <w:szCs w:val="24"/>
              </w:rPr>
            </w:pPr>
          </w:p>
          <w:p w:rsidR="008D4C48" w:rsidRPr="005E0B2B" w:rsidRDefault="008D4C48" w:rsidP="007B4CF3">
            <w:pPr>
              <w:spacing w:after="0" w:line="240" w:lineRule="auto"/>
              <w:jc w:val="center"/>
              <w:rPr>
                <w:rFonts w:ascii="Times New Roman" w:eastAsia="Times New Roman" w:hAnsi="Times New Roman" w:cs="Times New Roman"/>
                <w:sz w:val="24"/>
                <w:szCs w:val="24"/>
              </w:rPr>
            </w:pPr>
          </w:p>
        </w:tc>
      </w:tr>
      <w:tr w:rsidR="008D4C48" w:rsidRPr="005E0B2B" w:rsidTr="007B4CF3">
        <w:trPr>
          <w:trHeight w:val="413"/>
        </w:trPr>
        <w:tc>
          <w:tcPr>
            <w:tcW w:w="2181" w:type="dxa"/>
            <w:gridSpan w:val="2"/>
            <w:tcBorders>
              <w:top w:val="single" w:sz="4" w:space="0" w:color="auto"/>
              <w:left w:val="single" w:sz="1" w:space="0" w:color="000000"/>
              <w:bottom w:val="single" w:sz="4" w:space="0" w:color="auto"/>
            </w:tcBorders>
          </w:tcPr>
          <w:p w:rsidR="008D4C48" w:rsidRPr="005E0B2B" w:rsidRDefault="008D4C48" w:rsidP="007B4CF3">
            <w:pPr>
              <w:pStyle w:val="a8"/>
              <w:snapToGrid w:val="0"/>
              <w:rPr>
                <w:bCs/>
              </w:rPr>
            </w:pPr>
            <w:r w:rsidRPr="005E0B2B">
              <w:rPr>
                <w:bCs/>
              </w:rPr>
              <w:t>1.Всего проведено торгов (лотов шт.)</w:t>
            </w:r>
          </w:p>
        </w:tc>
        <w:tc>
          <w:tcPr>
            <w:tcW w:w="2516" w:type="dxa"/>
            <w:tcBorders>
              <w:top w:val="single" w:sz="4" w:space="0" w:color="auto"/>
              <w:left w:val="single" w:sz="4" w:space="0" w:color="auto"/>
              <w:bottom w:val="single" w:sz="4" w:space="0" w:color="auto"/>
            </w:tcBorders>
          </w:tcPr>
          <w:p w:rsidR="008D4C48" w:rsidRPr="005E0B2B" w:rsidRDefault="008D4C48" w:rsidP="007B4CF3">
            <w:pPr>
              <w:pStyle w:val="a8"/>
              <w:snapToGrid w:val="0"/>
              <w:jc w:val="center"/>
            </w:pPr>
            <w:r w:rsidRPr="005E0B2B">
              <w:t>74</w:t>
            </w:r>
          </w:p>
        </w:tc>
        <w:tc>
          <w:tcPr>
            <w:tcW w:w="154" w:type="dxa"/>
            <w:tcBorders>
              <w:top w:val="single" w:sz="4" w:space="0" w:color="auto"/>
              <w:left w:val="single" w:sz="1" w:space="0" w:color="000000"/>
              <w:bottom w:val="single" w:sz="4" w:space="0" w:color="auto"/>
            </w:tcBorders>
          </w:tcPr>
          <w:p w:rsidR="008D4C48" w:rsidRPr="005E0B2B" w:rsidRDefault="008D4C48" w:rsidP="007B4CF3">
            <w:pPr>
              <w:pStyle w:val="a8"/>
              <w:snapToGrid w:val="0"/>
              <w:jc w:val="center"/>
            </w:pPr>
          </w:p>
        </w:tc>
        <w:tc>
          <w:tcPr>
            <w:tcW w:w="2530" w:type="dxa"/>
            <w:tcBorders>
              <w:top w:val="single" w:sz="4" w:space="0" w:color="auto"/>
              <w:left w:val="nil"/>
              <w:bottom w:val="single" w:sz="4" w:space="0" w:color="auto"/>
            </w:tcBorders>
          </w:tcPr>
          <w:p w:rsidR="008D4C48" w:rsidRPr="005E0B2B" w:rsidRDefault="008D4C48" w:rsidP="007B4CF3">
            <w:pPr>
              <w:pStyle w:val="a8"/>
              <w:snapToGrid w:val="0"/>
              <w:jc w:val="center"/>
            </w:pPr>
            <w:r w:rsidRPr="005E0B2B">
              <w:t>8</w:t>
            </w:r>
          </w:p>
        </w:tc>
        <w:tc>
          <w:tcPr>
            <w:tcW w:w="2348" w:type="dxa"/>
            <w:gridSpan w:val="2"/>
            <w:tcBorders>
              <w:top w:val="single" w:sz="4" w:space="0" w:color="auto"/>
              <w:left w:val="single" w:sz="1" w:space="0" w:color="000000"/>
              <w:bottom w:val="single" w:sz="4" w:space="0" w:color="auto"/>
            </w:tcBorders>
          </w:tcPr>
          <w:p w:rsidR="008D4C48" w:rsidRPr="005E0B2B" w:rsidRDefault="008D4C48" w:rsidP="007B4CF3">
            <w:pPr>
              <w:pStyle w:val="a8"/>
              <w:snapToGrid w:val="0"/>
              <w:jc w:val="center"/>
            </w:pPr>
            <w:r w:rsidRPr="005E0B2B">
              <w:t>82</w:t>
            </w:r>
          </w:p>
        </w:tc>
        <w:tc>
          <w:tcPr>
            <w:tcW w:w="250" w:type="dxa"/>
            <w:vMerge/>
            <w:tcBorders>
              <w:left w:val="single" w:sz="1" w:space="0" w:color="000000"/>
            </w:tcBorders>
          </w:tcPr>
          <w:p w:rsidR="008D4C48" w:rsidRPr="005E0B2B" w:rsidRDefault="008D4C48" w:rsidP="007B4CF3">
            <w:pPr>
              <w:pStyle w:val="a8"/>
              <w:snapToGrid w:val="0"/>
              <w:jc w:val="center"/>
              <w:rPr>
                <w:i/>
              </w:rPr>
            </w:pPr>
          </w:p>
        </w:tc>
      </w:tr>
      <w:tr w:rsidR="008D4C48" w:rsidRPr="005E0B2B" w:rsidTr="007B4CF3">
        <w:trPr>
          <w:trHeight w:val="561"/>
        </w:trPr>
        <w:tc>
          <w:tcPr>
            <w:tcW w:w="2181" w:type="dxa"/>
            <w:gridSpan w:val="2"/>
            <w:tcBorders>
              <w:top w:val="single" w:sz="4" w:space="0" w:color="auto"/>
              <w:left w:val="single" w:sz="1" w:space="0" w:color="000000"/>
              <w:bottom w:val="single" w:sz="4" w:space="0" w:color="auto"/>
            </w:tcBorders>
          </w:tcPr>
          <w:p w:rsidR="008D4C48" w:rsidRPr="005E0B2B" w:rsidRDefault="008D4C48" w:rsidP="007B4CF3">
            <w:pPr>
              <w:pStyle w:val="a8"/>
              <w:snapToGrid w:val="0"/>
              <w:rPr>
                <w:bCs/>
              </w:rPr>
            </w:pPr>
            <w:r w:rsidRPr="005E0B2B">
              <w:rPr>
                <w:bCs/>
              </w:rPr>
              <w:t>2. Цена по итогам торгов, тыс. руб.</w:t>
            </w:r>
          </w:p>
        </w:tc>
        <w:tc>
          <w:tcPr>
            <w:tcW w:w="2516" w:type="dxa"/>
            <w:tcBorders>
              <w:top w:val="single" w:sz="4" w:space="0" w:color="auto"/>
              <w:left w:val="single" w:sz="1" w:space="0" w:color="000000"/>
              <w:bottom w:val="single" w:sz="4" w:space="0" w:color="auto"/>
            </w:tcBorders>
          </w:tcPr>
          <w:p w:rsidR="008D4C48" w:rsidRPr="005E0B2B" w:rsidRDefault="008D4C48" w:rsidP="007B4CF3">
            <w:pPr>
              <w:pStyle w:val="a8"/>
              <w:snapToGrid w:val="0"/>
              <w:jc w:val="center"/>
            </w:pPr>
            <w:r w:rsidRPr="005E0B2B">
              <w:t>42733,13</w:t>
            </w:r>
          </w:p>
        </w:tc>
        <w:tc>
          <w:tcPr>
            <w:tcW w:w="2684" w:type="dxa"/>
            <w:gridSpan w:val="2"/>
            <w:tcBorders>
              <w:top w:val="single" w:sz="4" w:space="0" w:color="auto"/>
              <w:left w:val="single" w:sz="1" w:space="0" w:color="000000"/>
              <w:bottom w:val="single" w:sz="4" w:space="0" w:color="auto"/>
            </w:tcBorders>
          </w:tcPr>
          <w:p w:rsidR="008D4C48" w:rsidRPr="005E0B2B" w:rsidRDefault="008D4C48" w:rsidP="007B4CF3">
            <w:pPr>
              <w:pStyle w:val="a8"/>
              <w:snapToGrid w:val="0"/>
              <w:jc w:val="center"/>
            </w:pPr>
            <w:r w:rsidRPr="005E0B2B">
              <w:t>778,98</w:t>
            </w:r>
          </w:p>
        </w:tc>
        <w:tc>
          <w:tcPr>
            <w:tcW w:w="2348" w:type="dxa"/>
            <w:gridSpan w:val="2"/>
            <w:tcBorders>
              <w:top w:val="single" w:sz="4" w:space="0" w:color="auto"/>
              <w:left w:val="single" w:sz="1" w:space="0" w:color="000000"/>
              <w:bottom w:val="single" w:sz="4" w:space="0" w:color="auto"/>
            </w:tcBorders>
          </w:tcPr>
          <w:p w:rsidR="008D4C48" w:rsidRPr="005E0B2B" w:rsidRDefault="008D4C48" w:rsidP="007B4CF3">
            <w:pPr>
              <w:pStyle w:val="a8"/>
              <w:snapToGrid w:val="0"/>
              <w:jc w:val="center"/>
            </w:pPr>
            <w:r w:rsidRPr="005E0B2B">
              <w:t>43512,11</w:t>
            </w:r>
          </w:p>
        </w:tc>
        <w:tc>
          <w:tcPr>
            <w:tcW w:w="250" w:type="dxa"/>
            <w:vMerge/>
            <w:tcBorders>
              <w:left w:val="single" w:sz="1" w:space="0" w:color="000000"/>
            </w:tcBorders>
          </w:tcPr>
          <w:p w:rsidR="008D4C48" w:rsidRPr="005E0B2B" w:rsidRDefault="008D4C48" w:rsidP="007B4CF3">
            <w:pPr>
              <w:pStyle w:val="a8"/>
              <w:snapToGrid w:val="0"/>
              <w:jc w:val="center"/>
              <w:rPr>
                <w:i/>
              </w:rPr>
            </w:pPr>
          </w:p>
        </w:tc>
      </w:tr>
      <w:tr w:rsidR="008D4C48" w:rsidRPr="005E0B2B" w:rsidTr="007B4CF3">
        <w:trPr>
          <w:trHeight w:val="428"/>
        </w:trPr>
        <w:tc>
          <w:tcPr>
            <w:tcW w:w="2181" w:type="dxa"/>
            <w:gridSpan w:val="2"/>
            <w:tcBorders>
              <w:top w:val="single" w:sz="4" w:space="0" w:color="auto"/>
              <w:left w:val="single" w:sz="1" w:space="0" w:color="000000"/>
              <w:bottom w:val="single" w:sz="4" w:space="0" w:color="auto"/>
            </w:tcBorders>
          </w:tcPr>
          <w:p w:rsidR="008D4C48" w:rsidRPr="005E0B2B" w:rsidRDefault="008D4C48" w:rsidP="007B4CF3">
            <w:pPr>
              <w:pStyle w:val="a8"/>
              <w:snapToGrid w:val="0"/>
              <w:rPr>
                <w:bCs/>
              </w:rPr>
            </w:pPr>
            <w:r w:rsidRPr="005E0B2B">
              <w:rPr>
                <w:bCs/>
              </w:rPr>
              <w:t>3.Сумма экономии бюджетных средств в связи с проведением торгов, тыс. руб.</w:t>
            </w:r>
          </w:p>
        </w:tc>
        <w:tc>
          <w:tcPr>
            <w:tcW w:w="2516" w:type="dxa"/>
            <w:tcBorders>
              <w:top w:val="single" w:sz="4" w:space="0" w:color="auto"/>
              <w:left w:val="single" w:sz="1" w:space="0" w:color="000000"/>
              <w:bottom w:val="single" w:sz="4" w:space="0" w:color="auto"/>
            </w:tcBorders>
          </w:tcPr>
          <w:p w:rsidR="008D4C48" w:rsidRPr="005E0B2B" w:rsidRDefault="008D4C48" w:rsidP="007B4CF3">
            <w:pPr>
              <w:pStyle w:val="a8"/>
              <w:snapToGrid w:val="0"/>
              <w:jc w:val="center"/>
            </w:pPr>
            <w:r w:rsidRPr="005E0B2B">
              <w:t>3293,72</w:t>
            </w:r>
          </w:p>
        </w:tc>
        <w:tc>
          <w:tcPr>
            <w:tcW w:w="2684" w:type="dxa"/>
            <w:gridSpan w:val="2"/>
            <w:tcBorders>
              <w:top w:val="single" w:sz="4" w:space="0" w:color="auto"/>
              <w:left w:val="single" w:sz="1" w:space="0" w:color="000000"/>
              <w:bottom w:val="single" w:sz="4" w:space="0" w:color="auto"/>
            </w:tcBorders>
          </w:tcPr>
          <w:p w:rsidR="008D4C48" w:rsidRPr="005E0B2B" w:rsidRDefault="008D4C48" w:rsidP="007B4CF3">
            <w:pPr>
              <w:pStyle w:val="a8"/>
              <w:snapToGrid w:val="0"/>
              <w:jc w:val="center"/>
            </w:pPr>
            <w:r w:rsidRPr="005E0B2B">
              <w:t>53,49</w:t>
            </w:r>
          </w:p>
        </w:tc>
        <w:tc>
          <w:tcPr>
            <w:tcW w:w="2348" w:type="dxa"/>
            <w:gridSpan w:val="2"/>
            <w:tcBorders>
              <w:top w:val="single" w:sz="4" w:space="0" w:color="auto"/>
              <w:left w:val="single" w:sz="1" w:space="0" w:color="000000"/>
              <w:bottom w:val="single" w:sz="4" w:space="0" w:color="auto"/>
            </w:tcBorders>
          </w:tcPr>
          <w:p w:rsidR="008D4C48" w:rsidRPr="005E0B2B" w:rsidRDefault="008D4C48" w:rsidP="007B4CF3">
            <w:pPr>
              <w:pStyle w:val="a8"/>
              <w:snapToGrid w:val="0"/>
              <w:jc w:val="center"/>
            </w:pPr>
            <w:r w:rsidRPr="005E0B2B">
              <w:t>3347,21</w:t>
            </w:r>
          </w:p>
        </w:tc>
        <w:tc>
          <w:tcPr>
            <w:tcW w:w="250" w:type="dxa"/>
            <w:vMerge/>
            <w:tcBorders>
              <w:left w:val="single" w:sz="1" w:space="0" w:color="000000"/>
            </w:tcBorders>
          </w:tcPr>
          <w:p w:rsidR="008D4C48" w:rsidRPr="005E0B2B" w:rsidRDefault="008D4C48" w:rsidP="007B4CF3">
            <w:pPr>
              <w:pStyle w:val="a8"/>
              <w:snapToGrid w:val="0"/>
              <w:jc w:val="center"/>
              <w:rPr>
                <w:i/>
              </w:rPr>
            </w:pPr>
          </w:p>
        </w:tc>
      </w:tr>
      <w:tr w:rsidR="008D4C48" w:rsidRPr="005E0B2B" w:rsidTr="007B4CF3">
        <w:trPr>
          <w:trHeight w:val="841"/>
        </w:trPr>
        <w:tc>
          <w:tcPr>
            <w:tcW w:w="2181" w:type="dxa"/>
            <w:gridSpan w:val="2"/>
            <w:tcBorders>
              <w:top w:val="single" w:sz="4" w:space="0" w:color="auto"/>
              <w:left w:val="single" w:sz="1" w:space="0" w:color="000000"/>
              <w:bottom w:val="single" w:sz="4" w:space="0" w:color="auto"/>
            </w:tcBorders>
          </w:tcPr>
          <w:p w:rsidR="008D4C48" w:rsidRPr="005E0B2B" w:rsidRDefault="008D4C48" w:rsidP="007B4CF3">
            <w:pPr>
              <w:pStyle w:val="a8"/>
              <w:snapToGrid w:val="0"/>
              <w:rPr>
                <w:bCs/>
                <w:iCs/>
              </w:rPr>
            </w:pPr>
            <w:r w:rsidRPr="005E0B2B">
              <w:rPr>
                <w:bCs/>
                <w:iCs/>
              </w:rPr>
              <w:t>4.</w:t>
            </w:r>
            <w:r w:rsidRPr="005E0B2B">
              <w:t xml:space="preserve"> </w:t>
            </w:r>
            <w:r w:rsidRPr="005E0B2B">
              <w:rPr>
                <w:bCs/>
                <w:iCs/>
              </w:rPr>
              <w:t>Размещение у единственного источника п.1,4,5,8,29  ч.1 ст.93 (тыс. руб.)</w:t>
            </w:r>
          </w:p>
        </w:tc>
        <w:tc>
          <w:tcPr>
            <w:tcW w:w="7548" w:type="dxa"/>
            <w:gridSpan w:val="5"/>
            <w:tcBorders>
              <w:top w:val="single" w:sz="4" w:space="0" w:color="auto"/>
              <w:left w:val="single" w:sz="1" w:space="0" w:color="000000"/>
              <w:bottom w:val="single" w:sz="4" w:space="0" w:color="auto"/>
            </w:tcBorders>
          </w:tcPr>
          <w:p w:rsidR="008D4C48" w:rsidRPr="005E0B2B" w:rsidRDefault="008D4C48" w:rsidP="007B4CF3">
            <w:pPr>
              <w:pStyle w:val="a8"/>
              <w:snapToGrid w:val="0"/>
              <w:jc w:val="center"/>
              <w:rPr>
                <w:bCs/>
                <w:iCs/>
              </w:rPr>
            </w:pPr>
            <w:r w:rsidRPr="005E0B2B">
              <w:rPr>
                <w:bCs/>
                <w:iCs/>
              </w:rPr>
              <w:t>101862,41</w:t>
            </w:r>
          </w:p>
        </w:tc>
        <w:tc>
          <w:tcPr>
            <w:tcW w:w="250" w:type="dxa"/>
            <w:vMerge/>
            <w:tcBorders>
              <w:left w:val="single" w:sz="1" w:space="0" w:color="000000"/>
            </w:tcBorders>
          </w:tcPr>
          <w:p w:rsidR="008D4C48" w:rsidRPr="005E0B2B" w:rsidRDefault="008D4C48" w:rsidP="007B4CF3">
            <w:pPr>
              <w:pStyle w:val="a8"/>
              <w:snapToGrid w:val="0"/>
              <w:jc w:val="center"/>
              <w:rPr>
                <w:bCs/>
                <w:i/>
                <w:iCs/>
              </w:rPr>
            </w:pPr>
          </w:p>
        </w:tc>
      </w:tr>
      <w:tr w:rsidR="008D4C48" w:rsidRPr="005E0B2B" w:rsidTr="007B4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250" w:type="dxa"/>
          <w:trHeight w:val="613"/>
        </w:trPr>
        <w:tc>
          <w:tcPr>
            <w:tcW w:w="2175" w:type="dxa"/>
          </w:tcPr>
          <w:p w:rsidR="008D4C48" w:rsidRPr="005E0B2B" w:rsidRDefault="008D4C48" w:rsidP="007B4CF3">
            <w:pPr>
              <w:spacing w:after="0" w:line="240" w:lineRule="auto"/>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5. Размещено всего:</w:t>
            </w:r>
          </w:p>
        </w:tc>
        <w:tc>
          <w:tcPr>
            <w:tcW w:w="7554" w:type="dxa"/>
            <w:gridSpan w:val="6"/>
          </w:tcPr>
          <w:p w:rsidR="008D4C48" w:rsidRPr="005E0B2B" w:rsidRDefault="008D4C48" w:rsidP="007B4CF3">
            <w:pPr>
              <w:spacing w:after="0" w:line="240" w:lineRule="auto"/>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148721,73</w:t>
            </w:r>
          </w:p>
        </w:tc>
      </w:tr>
    </w:tbl>
    <w:p w:rsidR="00011E1D" w:rsidRPr="005E0B2B" w:rsidRDefault="00011E1D" w:rsidP="005E0B2B">
      <w:pPr>
        <w:spacing w:after="0" w:line="240" w:lineRule="auto"/>
        <w:jc w:val="both"/>
        <w:rPr>
          <w:rFonts w:ascii="Times New Roman" w:eastAsia="Times New Roman" w:hAnsi="Times New Roman" w:cs="Times New Roman"/>
          <w:color w:val="000000"/>
          <w:sz w:val="24"/>
          <w:szCs w:val="24"/>
        </w:rPr>
      </w:pPr>
    </w:p>
    <w:p w:rsidR="00FA6CBA" w:rsidRDefault="00FA6CBA" w:rsidP="00FA6CBA">
      <w:pPr>
        <w:spacing w:after="0" w:line="240" w:lineRule="auto"/>
        <w:jc w:val="center"/>
        <w:rPr>
          <w:rFonts w:ascii="Times New Roman" w:eastAsia="Times New Roman" w:hAnsi="Times New Roman" w:cs="Times New Roman"/>
          <w:b/>
          <w:i/>
          <w:color w:val="000000"/>
          <w:sz w:val="24"/>
          <w:szCs w:val="24"/>
        </w:rPr>
      </w:pPr>
    </w:p>
    <w:p w:rsidR="00FA6CBA" w:rsidRDefault="00FA6CBA" w:rsidP="00FA6CBA">
      <w:pPr>
        <w:spacing w:after="0" w:line="240" w:lineRule="auto"/>
        <w:jc w:val="center"/>
        <w:rPr>
          <w:rFonts w:ascii="Times New Roman" w:eastAsia="Times New Roman" w:hAnsi="Times New Roman" w:cs="Times New Roman"/>
          <w:b/>
          <w:i/>
          <w:color w:val="000000"/>
          <w:sz w:val="24"/>
          <w:szCs w:val="24"/>
        </w:rPr>
      </w:pPr>
    </w:p>
    <w:p w:rsidR="0071536E" w:rsidRDefault="00333645" w:rsidP="00FA6CBA">
      <w:pPr>
        <w:spacing w:after="0" w:line="240" w:lineRule="auto"/>
        <w:jc w:val="center"/>
        <w:rPr>
          <w:rFonts w:ascii="Times New Roman" w:eastAsia="Times New Roman" w:hAnsi="Times New Roman" w:cs="Times New Roman"/>
          <w:b/>
          <w:i/>
          <w:color w:val="000000"/>
          <w:sz w:val="24"/>
          <w:szCs w:val="24"/>
        </w:rPr>
      </w:pPr>
      <w:r w:rsidRPr="007B4CF3">
        <w:rPr>
          <w:rFonts w:ascii="Times New Roman" w:eastAsia="Times New Roman" w:hAnsi="Times New Roman" w:cs="Times New Roman"/>
          <w:b/>
          <w:i/>
          <w:color w:val="000000"/>
          <w:sz w:val="24"/>
          <w:szCs w:val="24"/>
        </w:rPr>
        <w:lastRenderedPageBreak/>
        <w:t>10. Отдел ТЭР, ЖКХ и строительства</w:t>
      </w:r>
    </w:p>
    <w:p w:rsidR="007B4CF3" w:rsidRPr="007B4CF3" w:rsidRDefault="007B4CF3" w:rsidP="005E0B2B">
      <w:pPr>
        <w:spacing w:after="0" w:line="240" w:lineRule="auto"/>
        <w:jc w:val="both"/>
        <w:rPr>
          <w:rFonts w:ascii="Times New Roman" w:eastAsia="Times New Roman" w:hAnsi="Times New Roman" w:cs="Times New Roman"/>
          <w:b/>
          <w:i/>
          <w:color w:val="000000"/>
          <w:sz w:val="24"/>
          <w:szCs w:val="24"/>
        </w:rPr>
      </w:pPr>
    </w:p>
    <w:tbl>
      <w:tblPr>
        <w:tblW w:w="9781" w:type="dxa"/>
        <w:tblInd w:w="-132" w:type="dxa"/>
        <w:tblLayout w:type="fixed"/>
        <w:tblCellMar>
          <w:left w:w="10" w:type="dxa"/>
          <w:right w:w="10" w:type="dxa"/>
        </w:tblCellMar>
        <w:tblLook w:val="0000"/>
      </w:tblPr>
      <w:tblGrid>
        <w:gridCol w:w="709"/>
        <w:gridCol w:w="3686"/>
        <w:gridCol w:w="1984"/>
        <w:gridCol w:w="3402"/>
      </w:tblGrid>
      <w:tr w:rsidR="008D4C48" w:rsidRPr="005E0B2B" w:rsidTr="007B4CF3">
        <w:tc>
          <w:tcPr>
            <w:tcW w:w="709" w:type="dxa"/>
            <w:tcBorders>
              <w:top w:val="single" w:sz="1" w:space="0" w:color="000000"/>
              <w:left w:val="single" w:sz="1" w:space="0" w:color="000000"/>
              <w:bottom w:val="single" w:sz="1" w:space="0" w:color="000000"/>
            </w:tcBorders>
            <w:shd w:val="clear" w:color="auto" w:fill="auto"/>
          </w:tcPr>
          <w:p w:rsidR="008D4C48" w:rsidRPr="005E0B2B" w:rsidRDefault="008D4C48" w:rsidP="005E0B2B">
            <w:pPr>
              <w:pStyle w:val="TableContents"/>
              <w:snapToGrid w:val="0"/>
              <w:jc w:val="center"/>
              <w:rPr>
                <w:rFonts w:cs="Times New Roman"/>
              </w:rPr>
            </w:pPr>
            <w:r w:rsidRPr="005E0B2B">
              <w:rPr>
                <w:rFonts w:cs="Times New Roman"/>
              </w:rPr>
              <w:t>№ п/п</w:t>
            </w:r>
          </w:p>
        </w:tc>
        <w:tc>
          <w:tcPr>
            <w:tcW w:w="3686" w:type="dxa"/>
            <w:tcBorders>
              <w:top w:val="single" w:sz="1" w:space="0" w:color="000000"/>
              <w:left w:val="single" w:sz="1" w:space="0" w:color="000000"/>
              <w:bottom w:val="single" w:sz="1" w:space="0" w:color="000000"/>
            </w:tcBorders>
            <w:shd w:val="clear" w:color="auto" w:fill="auto"/>
          </w:tcPr>
          <w:p w:rsidR="008D4C48" w:rsidRPr="005E0B2B" w:rsidRDefault="008D4C48" w:rsidP="005E0B2B">
            <w:pPr>
              <w:pStyle w:val="TableContents"/>
              <w:snapToGrid w:val="0"/>
              <w:jc w:val="center"/>
              <w:rPr>
                <w:rFonts w:cs="Times New Roman"/>
              </w:rPr>
            </w:pPr>
            <w:r w:rsidRPr="005E0B2B">
              <w:rPr>
                <w:rFonts w:cs="Times New Roman"/>
              </w:rPr>
              <w:t>Наименование раздела</w:t>
            </w:r>
          </w:p>
        </w:tc>
        <w:tc>
          <w:tcPr>
            <w:tcW w:w="1984" w:type="dxa"/>
            <w:tcBorders>
              <w:top w:val="single" w:sz="1" w:space="0" w:color="000000"/>
              <w:left w:val="single" w:sz="1" w:space="0" w:color="000000"/>
              <w:bottom w:val="single" w:sz="1" w:space="0" w:color="000000"/>
              <w:right w:val="single" w:sz="4" w:space="0" w:color="auto"/>
            </w:tcBorders>
            <w:shd w:val="clear" w:color="auto" w:fill="auto"/>
          </w:tcPr>
          <w:p w:rsidR="008D4C48" w:rsidRPr="005E0B2B" w:rsidRDefault="008D4C48" w:rsidP="005E0B2B">
            <w:pPr>
              <w:pStyle w:val="TableContents"/>
              <w:snapToGrid w:val="0"/>
              <w:jc w:val="center"/>
              <w:rPr>
                <w:rFonts w:cs="Times New Roman"/>
              </w:rPr>
            </w:pPr>
            <w:r w:rsidRPr="005E0B2B">
              <w:rPr>
                <w:rFonts w:cs="Times New Roman"/>
              </w:rPr>
              <w:t>Единица измерения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D4C48" w:rsidRPr="005E0B2B" w:rsidRDefault="008D4C48" w:rsidP="005E0B2B">
            <w:pPr>
              <w:pStyle w:val="TableContents"/>
              <w:snapToGrid w:val="0"/>
              <w:jc w:val="center"/>
              <w:rPr>
                <w:rFonts w:cs="Times New Roman"/>
              </w:rPr>
            </w:pPr>
            <w:r w:rsidRPr="005E0B2B">
              <w:rPr>
                <w:rFonts w:cs="Times New Roman"/>
                <w:bCs/>
              </w:rPr>
              <w:t>9 месяцев 2017 года</w:t>
            </w:r>
          </w:p>
        </w:tc>
      </w:tr>
      <w:tr w:rsidR="008D4C48" w:rsidRPr="005E0B2B" w:rsidTr="007B4CF3">
        <w:tc>
          <w:tcPr>
            <w:tcW w:w="709"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jc w:val="center"/>
              <w:rPr>
                <w:rFonts w:cs="Times New Roman"/>
              </w:rPr>
            </w:pPr>
          </w:p>
        </w:tc>
        <w:tc>
          <w:tcPr>
            <w:tcW w:w="3686"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rPr>
                <w:rFonts w:cs="Times New Roman"/>
                <w:lang w:val="ru-RU"/>
              </w:rPr>
            </w:pPr>
            <w:r w:rsidRPr="005E0B2B">
              <w:rPr>
                <w:rFonts w:cs="Times New Roman"/>
                <w:lang w:val="ru-RU"/>
              </w:rPr>
              <w:t>Освоено денежных средств всего по району</w:t>
            </w:r>
          </w:p>
          <w:p w:rsidR="008D4C48" w:rsidRPr="005E0B2B" w:rsidRDefault="008D4C48" w:rsidP="005E0B2B">
            <w:pPr>
              <w:pStyle w:val="TableContents"/>
              <w:rPr>
                <w:rFonts w:cs="Times New Roman"/>
                <w:lang w:val="ru-RU"/>
              </w:rPr>
            </w:pPr>
            <w:r w:rsidRPr="005E0B2B">
              <w:rPr>
                <w:rFonts w:cs="Times New Roman"/>
                <w:lang w:val="ru-RU"/>
              </w:rPr>
              <w:t>в том числе по отраслям:</w:t>
            </w:r>
          </w:p>
        </w:tc>
        <w:tc>
          <w:tcPr>
            <w:tcW w:w="1984" w:type="dxa"/>
            <w:tcBorders>
              <w:left w:val="single" w:sz="1" w:space="0" w:color="000000"/>
              <w:bottom w:val="single" w:sz="1" w:space="0" w:color="000000"/>
              <w:right w:val="single" w:sz="4" w:space="0" w:color="auto"/>
            </w:tcBorders>
            <w:shd w:val="clear" w:color="auto" w:fill="auto"/>
          </w:tcPr>
          <w:p w:rsidR="008D4C48" w:rsidRPr="005E0B2B" w:rsidRDefault="008D4C48" w:rsidP="005E0B2B">
            <w:pPr>
              <w:pStyle w:val="TableContents"/>
              <w:snapToGrid w:val="0"/>
              <w:jc w:val="center"/>
              <w:rPr>
                <w:rFonts w:cs="Times New Roman"/>
                <w:lang w:val="ru-RU"/>
              </w:rPr>
            </w:pPr>
          </w:p>
          <w:p w:rsidR="008D4C48" w:rsidRPr="005E0B2B" w:rsidRDefault="008D4C48" w:rsidP="005E0B2B">
            <w:pPr>
              <w:pStyle w:val="TableContents"/>
              <w:jc w:val="center"/>
              <w:rPr>
                <w:rFonts w:cs="Times New Roman"/>
              </w:rPr>
            </w:pPr>
            <w:r w:rsidRPr="005E0B2B">
              <w:rPr>
                <w:rFonts w:cs="Times New Roman"/>
              </w:rPr>
              <w:t>тыс. рублей</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D4C48" w:rsidRPr="005E0B2B" w:rsidRDefault="008D4C48" w:rsidP="005E0B2B">
            <w:pPr>
              <w:spacing w:after="0" w:line="240" w:lineRule="auto"/>
              <w:jc w:val="center"/>
              <w:rPr>
                <w:rFonts w:ascii="Times New Roman" w:eastAsia="Times New Roman" w:hAnsi="Times New Roman" w:cs="Times New Roman"/>
                <w:sz w:val="24"/>
                <w:szCs w:val="24"/>
              </w:rPr>
            </w:pPr>
          </w:p>
          <w:p w:rsidR="008D4C48" w:rsidRPr="005E0B2B" w:rsidRDefault="008D4C48" w:rsidP="005E0B2B">
            <w:pPr>
              <w:spacing w:after="0" w:line="240" w:lineRule="auto"/>
              <w:jc w:val="center"/>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60246,24</w:t>
            </w:r>
          </w:p>
        </w:tc>
      </w:tr>
      <w:tr w:rsidR="008D4C48" w:rsidRPr="005E0B2B" w:rsidTr="007B4CF3">
        <w:tc>
          <w:tcPr>
            <w:tcW w:w="709"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jc w:val="center"/>
              <w:rPr>
                <w:rFonts w:cs="Times New Roman"/>
              </w:rPr>
            </w:pPr>
            <w:r w:rsidRPr="005E0B2B">
              <w:rPr>
                <w:rFonts w:cs="Times New Roman"/>
              </w:rPr>
              <w:t>I</w:t>
            </w:r>
          </w:p>
        </w:tc>
        <w:tc>
          <w:tcPr>
            <w:tcW w:w="3686"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rPr>
                <w:rFonts w:cs="Times New Roman"/>
                <w:lang w:val="ru-RU"/>
              </w:rPr>
            </w:pPr>
            <w:r w:rsidRPr="005E0B2B">
              <w:rPr>
                <w:rFonts w:cs="Times New Roman"/>
                <w:lang w:val="ru-RU"/>
              </w:rPr>
              <w:t>Жилищное строительство:</w:t>
            </w:r>
          </w:p>
          <w:p w:rsidR="008D4C48" w:rsidRPr="005E0B2B" w:rsidRDefault="008D4C48" w:rsidP="005E0B2B">
            <w:pPr>
              <w:pStyle w:val="TableContents"/>
              <w:rPr>
                <w:rFonts w:cs="Times New Roman"/>
                <w:lang w:val="ru-RU"/>
              </w:rPr>
            </w:pPr>
            <w:r w:rsidRPr="005E0B2B">
              <w:rPr>
                <w:rFonts w:cs="Times New Roman"/>
                <w:lang w:val="ru-RU"/>
              </w:rPr>
              <w:t>- освоено денежных средств</w:t>
            </w:r>
          </w:p>
          <w:p w:rsidR="008D4C48" w:rsidRPr="005E0B2B" w:rsidRDefault="008D4C48" w:rsidP="005E0B2B">
            <w:pPr>
              <w:pStyle w:val="TableContents"/>
              <w:rPr>
                <w:rFonts w:cs="Times New Roman"/>
                <w:lang w:val="ru-RU"/>
              </w:rPr>
            </w:pPr>
            <w:r w:rsidRPr="005E0B2B">
              <w:rPr>
                <w:rFonts w:cs="Times New Roman"/>
                <w:lang w:val="ru-RU"/>
              </w:rPr>
              <w:t>- введены в эксплуатацию</w:t>
            </w:r>
          </w:p>
          <w:p w:rsidR="008D4C48" w:rsidRPr="005E0B2B" w:rsidRDefault="008D4C48" w:rsidP="005E0B2B">
            <w:pPr>
              <w:pStyle w:val="TableContents"/>
              <w:rPr>
                <w:rFonts w:cs="Times New Roman"/>
                <w:lang w:val="ru-RU"/>
              </w:rPr>
            </w:pPr>
            <w:r w:rsidRPr="005E0B2B">
              <w:rPr>
                <w:rFonts w:cs="Times New Roman"/>
                <w:lang w:val="ru-RU"/>
              </w:rPr>
              <w:t>- в том числе индивидуальное</w:t>
            </w:r>
          </w:p>
          <w:p w:rsidR="008D4C48" w:rsidRPr="005E0B2B" w:rsidRDefault="008D4C48" w:rsidP="005E0B2B">
            <w:pPr>
              <w:pStyle w:val="TableContents"/>
              <w:rPr>
                <w:rFonts w:cs="Times New Roman"/>
                <w:lang w:val="ru-RU"/>
              </w:rPr>
            </w:pPr>
            <w:r w:rsidRPr="005E0B2B">
              <w:rPr>
                <w:rFonts w:cs="Times New Roman"/>
                <w:lang w:val="ru-RU"/>
              </w:rPr>
              <w:t>- приобретено жилых помещений</w:t>
            </w:r>
          </w:p>
        </w:tc>
        <w:tc>
          <w:tcPr>
            <w:tcW w:w="1984" w:type="dxa"/>
            <w:tcBorders>
              <w:left w:val="single" w:sz="1" w:space="0" w:color="000000"/>
              <w:bottom w:val="single" w:sz="1" w:space="0" w:color="000000"/>
              <w:right w:val="single" w:sz="4" w:space="0" w:color="auto"/>
            </w:tcBorders>
            <w:shd w:val="clear" w:color="auto" w:fill="auto"/>
          </w:tcPr>
          <w:p w:rsidR="008D4C48" w:rsidRPr="005E0B2B" w:rsidRDefault="008D4C48" w:rsidP="005E0B2B">
            <w:pPr>
              <w:pStyle w:val="TableContents"/>
              <w:snapToGrid w:val="0"/>
              <w:jc w:val="center"/>
              <w:rPr>
                <w:rFonts w:cs="Times New Roman"/>
                <w:lang w:val="ru-RU"/>
              </w:rPr>
            </w:pPr>
          </w:p>
          <w:p w:rsidR="008D4C48" w:rsidRPr="005E0B2B" w:rsidRDefault="008D4C48" w:rsidP="005E0B2B">
            <w:pPr>
              <w:pStyle w:val="TableContents"/>
              <w:jc w:val="center"/>
              <w:rPr>
                <w:rFonts w:cs="Times New Roman"/>
                <w:lang w:val="ru-RU"/>
              </w:rPr>
            </w:pPr>
            <w:r w:rsidRPr="005E0B2B">
              <w:rPr>
                <w:rFonts w:cs="Times New Roman"/>
                <w:lang w:val="ru-RU"/>
              </w:rPr>
              <w:t>тыс. руб.</w:t>
            </w:r>
          </w:p>
          <w:p w:rsidR="008D4C48" w:rsidRPr="005E0B2B" w:rsidRDefault="008D4C48" w:rsidP="005E0B2B">
            <w:pPr>
              <w:pStyle w:val="TableContents"/>
              <w:jc w:val="center"/>
              <w:rPr>
                <w:rFonts w:eastAsia="Times New Roman" w:cs="Times New Roman"/>
                <w:vertAlign w:val="superscript"/>
                <w:lang w:val="ru-RU"/>
              </w:rPr>
            </w:pPr>
            <w:r w:rsidRPr="005E0B2B">
              <w:rPr>
                <w:rFonts w:cs="Times New Roman"/>
                <w:lang w:val="ru-RU"/>
              </w:rPr>
              <w:t>шт/</w:t>
            </w:r>
            <w:r w:rsidRPr="005E0B2B">
              <w:rPr>
                <w:rFonts w:eastAsia="Times New Roman" w:cs="Times New Roman"/>
                <w:lang w:val="ru-RU"/>
              </w:rPr>
              <w:t>м</w:t>
            </w:r>
            <w:r w:rsidRPr="005E0B2B">
              <w:rPr>
                <w:rFonts w:eastAsia="Times New Roman" w:cs="Times New Roman"/>
                <w:vertAlign w:val="superscript"/>
                <w:lang w:val="ru-RU"/>
              </w:rPr>
              <w:t>2</w:t>
            </w:r>
          </w:p>
          <w:p w:rsidR="008D4C48" w:rsidRPr="005E0B2B" w:rsidRDefault="008D4C48" w:rsidP="005E0B2B">
            <w:pPr>
              <w:pStyle w:val="TableContents"/>
              <w:jc w:val="center"/>
              <w:rPr>
                <w:rFonts w:eastAsia="Times New Roman" w:cs="Times New Roman"/>
                <w:vertAlign w:val="superscript"/>
                <w:lang w:val="ru-RU"/>
              </w:rPr>
            </w:pPr>
            <w:r w:rsidRPr="005E0B2B">
              <w:rPr>
                <w:rFonts w:eastAsia="Times New Roman" w:cs="Times New Roman"/>
                <w:lang w:val="ru-RU"/>
              </w:rPr>
              <w:t>шт/м</w:t>
            </w:r>
            <w:r w:rsidRPr="005E0B2B">
              <w:rPr>
                <w:rFonts w:eastAsia="Times New Roman" w:cs="Times New Roman"/>
                <w:vertAlign w:val="superscript"/>
                <w:lang w:val="ru-RU"/>
              </w:rPr>
              <w:t>2</w:t>
            </w:r>
          </w:p>
          <w:p w:rsidR="008D4C48" w:rsidRPr="00094783" w:rsidRDefault="008D4C48" w:rsidP="005E0B2B">
            <w:pPr>
              <w:pStyle w:val="TableContents"/>
              <w:jc w:val="center"/>
              <w:rPr>
                <w:rFonts w:eastAsia="Times New Roman" w:cs="Times New Roman"/>
                <w:vertAlign w:val="superscript"/>
                <w:lang w:val="ru-RU"/>
              </w:rPr>
            </w:pPr>
            <w:r w:rsidRPr="00094783">
              <w:rPr>
                <w:rFonts w:eastAsia="Times New Roman" w:cs="Times New Roman"/>
                <w:lang w:val="ru-RU"/>
              </w:rPr>
              <w:t>шт/м</w:t>
            </w:r>
            <w:r w:rsidRPr="00094783">
              <w:rPr>
                <w:rFonts w:eastAsia="Times New Roman" w:cs="Times New Roman"/>
                <w:vertAlign w:val="superscript"/>
                <w:lang w:val="ru-RU"/>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D4C48" w:rsidRPr="00094783" w:rsidRDefault="008D4C48" w:rsidP="005E0B2B">
            <w:pPr>
              <w:pStyle w:val="TableContents"/>
              <w:snapToGrid w:val="0"/>
              <w:jc w:val="center"/>
              <w:rPr>
                <w:rFonts w:cs="Times New Roman"/>
                <w:lang w:val="ru-RU"/>
              </w:rPr>
            </w:pPr>
          </w:p>
          <w:p w:rsidR="008D4C48" w:rsidRPr="005E0B2B" w:rsidRDefault="008D4C48" w:rsidP="005E0B2B">
            <w:pPr>
              <w:spacing w:after="0" w:line="240" w:lineRule="auto"/>
              <w:jc w:val="center"/>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17748,09</w:t>
            </w:r>
          </w:p>
          <w:p w:rsidR="008D4C48" w:rsidRPr="005E0B2B" w:rsidRDefault="008D4C48" w:rsidP="005E0B2B">
            <w:pPr>
              <w:spacing w:after="0" w:line="240" w:lineRule="auto"/>
              <w:jc w:val="center"/>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128/13884</w:t>
            </w:r>
          </w:p>
          <w:p w:rsidR="008D4C48" w:rsidRPr="005E0B2B" w:rsidRDefault="008D4C48" w:rsidP="005E0B2B">
            <w:pPr>
              <w:spacing w:after="0" w:line="240" w:lineRule="auto"/>
              <w:jc w:val="center"/>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128/13884</w:t>
            </w:r>
          </w:p>
          <w:p w:rsidR="008D4C48" w:rsidRPr="005E0B2B" w:rsidRDefault="008D4C48" w:rsidP="005E0B2B">
            <w:pPr>
              <w:spacing w:after="0" w:line="240" w:lineRule="auto"/>
              <w:jc w:val="center"/>
              <w:rPr>
                <w:rFonts w:ascii="Times New Roman" w:eastAsia="Times New Roman" w:hAnsi="Times New Roman" w:cs="Times New Roman"/>
                <w:sz w:val="24"/>
                <w:szCs w:val="24"/>
              </w:rPr>
            </w:pPr>
          </w:p>
        </w:tc>
      </w:tr>
      <w:tr w:rsidR="008D4C48" w:rsidRPr="005E0B2B" w:rsidTr="007B4CF3">
        <w:tc>
          <w:tcPr>
            <w:tcW w:w="709"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jc w:val="center"/>
              <w:rPr>
                <w:rFonts w:cs="Times New Roman"/>
              </w:rPr>
            </w:pPr>
            <w:r w:rsidRPr="005E0B2B">
              <w:rPr>
                <w:rFonts w:cs="Times New Roman"/>
              </w:rPr>
              <w:t>II</w:t>
            </w:r>
          </w:p>
        </w:tc>
        <w:tc>
          <w:tcPr>
            <w:tcW w:w="3686"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rPr>
                <w:rFonts w:cs="Times New Roman"/>
                <w:lang w:val="ru-RU"/>
              </w:rPr>
            </w:pPr>
            <w:r w:rsidRPr="005E0B2B">
              <w:rPr>
                <w:rFonts w:cs="Times New Roman"/>
                <w:lang w:val="ru-RU"/>
              </w:rPr>
              <w:t>Газификация:</w:t>
            </w:r>
          </w:p>
          <w:p w:rsidR="008D4C48" w:rsidRPr="005E0B2B" w:rsidRDefault="008D4C48" w:rsidP="005E0B2B">
            <w:pPr>
              <w:pStyle w:val="TableContents"/>
              <w:rPr>
                <w:rFonts w:cs="Times New Roman"/>
                <w:lang w:val="ru-RU"/>
              </w:rPr>
            </w:pPr>
            <w:r w:rsidRPr="005E0B2B">
              <w:rPr>
                <w:rFonts w:cs="Times New Roman"/>
                <w:lang w:val="ru-RU"/>
              </w:rPr>
              <w:t>- выполнено СМР всего</w:t>
            </w:r>
          </w:p>
          <w:p w:rsidR="008D4C48" w:rsidRPr="005E0B2B" w:rsidRDefault="008D4C48" w:rsidP="005E0B2B">
            <w:pPr>
              <w:pStyle w:val="TableContents"/>
              <w:rPr>
                <w:rFonts w:cs="Times New Roman"/>
                <w:lang w:val="ru-RU"/>
              </w:rPr>
            </w:pPr>
            <w:r w:rsidRPr="005E0B2B">
              <w:rPr>
                <w:rFonts w:cs="Times New Roman"/>
                <w:lang w:val="ru-RU"/>
              </w:rPr>
              <w:t>- строительство газопровода</w:t>
            </w:r>
          </w:p>
          <w:p w:rsidR="008D4C48" w:rsidRPr="005E0B2B" w:rsidRDefault="008D4C48" w:rsidP="005E0B2B">
            <w:pPr>
              <w:pStyle w:val="TableContents"/>
              <w:rPr>
                <w:rFonts w:cs="Times New Roman"/>
                <w:lang w:val="ru-RU"/>
              </w:rPr>
            </w:pPr>
            <w:r w:rsidRPr="005E0B2B">
              <w:rPr>
                <w:rFonts w:cs="Times New Roman"/>
                <w:lang w:val="ru-RU"/>
              </w:rPr>
              <w:t>- газификация квартир</w:t>
            </w:r>
          </w:p>
          <w:p w:rsidR="008D4C48" w:rsidRPr="005E0B2B" w:rsidRDefault="008D4C48" w:rsidP="005E0B2B">
            <w:pPr>
              <w:pStyle w:val="TableContents"/>
              <w:rPr>
                <w:rFonts w:cs="Times New Roman"/>
                <w:lang w:val="ru-RU"/>
              </w:rPr>
            </w:pPr>
            <w:r w:rsidRPr="005E0B2B">
              <w:rPr>
                <w:rFonts w:cs="Times New Roman"/>
                <w:lang w:val="ru-RU"/>
              </w:rPr>
              <w:t>- переведено котельных на газ</w:t>
            </w:r>
          </w:p>
        </w:tc>
        <w:tc>
          <w:tcPr>
            <w:tcW w:w="1984" w:type="dxa"/>
            <w:tcBorders>
              <w:left w:val="single" w:sz="1" w:space="0" w:color="000000"/>
              <w:bottom w:val="single" w:sz="1" w:space="0" w:color="000000"/>
              <w:right w:val="single" w:sz="4" w:space="0" w:color="auto"/>
            </w:tcBorders>
            <w:shd w:val="clear" w:color="auto" w:fill="auto"/>
          </w:tcPr>
          <w:p w:rsidR="008D4C48" w:rsidRPr="005E0B2B" w:rsidRDefault="008D4C48" w:rsidP="005E0B2B">
            <w:pPr>
              <w:pStyle w:val="TableContents"/>
              <w:snapToGrid w:val="0"/>
              <w:jc w:val="center"/>
              <w:rPr>
                <w:rFonts w:cs="Times New Roman"/>
                <w:lang w:val="ru-RU"/>
              </w:rPr>
            </w:pPr>
          </w:p>
          <w:p w:rsidR="008D4C48" w:rsidRPr="005E0B2B" w:rsidRDefault="008D4C48" w:rsidP="005E0B2B">
            <w:pPr>
              <w:pStyle w:val="TableContents"/>
              <w:jc w:val="center"/>
              <w:rPr>
                <w:rFonts w:cs="Times New Roman"/>
                <w:lang w:val="ru-RU"/>
              </w:rPr>
            </w:pPr>
            <w:r w:rsidRPr="005E0B2B">
              <w:rPr>
                <w:rFonts w:cs="Times New Roman"/>
                <w:lang w:val="ru-RU"/>
              </w:rPr>
              <w:t>тыс. руб.</w:t>
            </w:r>
          </w:p>
          <w:p w:rsidR="008D4C48" w:rsidRPr="005E0B2B" w:rsidRDefault="008D4C48" w:rsidP="005E0B2B">
            <w:pPr>
              <w:pStyle w:val="TableContents"/>
              <w:jc w:val="center"/>
              <w:rPr>
                <w:rFonts w:cs="Times New Roman"/>
                <w:lang w:val="ru-RU"/>
              </w:rPr>
            </w:pPr>
            <w:r w:rsidRPr="005E0B2B">
              <w:rPr>
                <w:rFonts w:cs="Times New Roman"/>
                <w:lang w:val="ru-RU"/>
              </w:rPr>
              <w:t>км.</w:t>
            </w:r>
          </w:p>
          <w:p w:rsidR="008D4C48" w:rsidRPr="005E0B2B" w:rsidRDefault="008D4C48" w:rsidP="005E0B2B">
            <w:pPr>
              <w:pStyle w:val="TableContents"/>
              <w:jc w:val="center"/>
              <w:rPr>
                <w:rFonts w:cs="Times New Roman"/>
                <w:lang w:val="ru-RU"/>
              </w:rPr>
            </w:pPr>
            <w:r w:rsidRPr="005E0B2B">
              <w:rPr>
                <w:rFonts w:cs="Times New Roman"/>
                <w:lang w:val="ru-RU"/>
              </w:rPr>
              <w:t>шт.</w:t>
            </w:r>
          </w:p>
          <w:p w:rsidR="008D4C48" w:rsidRPr="005E0B2B" w:rsidRDefault="008D4C48" w:rsidP="005E0B2B">
            <w:pPr>
              <w:pStyle w:val="TableContents"/>
              <w:jc w:val="center"/>
              <w:rPr>
                <w:rFonts w:cs="Times New Roman"/>
                <w:lang w:val="ru-RU"/>
              </w:rPr>
            </w:pPr>
            <w:r w:rsidRPr="005E0B2B">
              <w:rPr>
                <w:rFonts w:cs="Times New Roman"/>
                <w:lang w:val="ru-RU"/>
              </w:rPr>
              <w:t>шт.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D4C48" w:rsidRPr="005E0B2B" w:rsidRDefault="008D4C48" w:rsidP="005E0B2B">
            <w:pPr>
              <w:tabs>
                <w:tab w:val="left" w:pos="1350"/>
              </w:tabs>
              <w:spacing w:after="0" w:line="240" w:lineRule="auto"/>
              <w:jc w:val="center"/>
              <w:rPr>
                <w:rFonts w:ascii="Times New Roman" w:eastAsia="Times New Roman" w:hAnsi="Times New Roman" w:cs="Times New Roman"/>
                <w:sz w:val="24"/>
                <w:szCs w:val="24"/>
              </w:rPr>
            </w:pPr>
          </w:p>
          <w:p w:rsidR="008D4C48" w:rsidRPr="005E0B2B" w:rsidRDefault="008D4C48" w:rsidP="005E0B2B">
            <w:pPr>
              <w:tabs>
                <w:tab w:val="left" w:pos="1350"/>
              </w:tabs>
              <w:spacing w:after="0" w:line="240" w:lineRule="auto"/>
              <w:jc w:val="center"/>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0</w:t>
            </w:r>
          </w:p>
          <w:p w:rsidR="008D4C48" w:rsidRPr="005E0B2B" w:rsidRDefault="008D4C48" w:rsidP="005E0B2B">
            <w:pPr>
              <w:tabs>
                <w:tab w:val="left" w:pos="1350"/>
              </w:tabs>
              <w:spacing w:after="0" w:line="240" w:lineRule="auto"/>
              <w:jc w:val="center"/>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0</w:t>
            </w:r>
          </w:p>
          <w:p w:rsidR="008D4C48" w:rsidRPr="005E0B2B" w:rsidRDefault="008D4C48" w:rsidP="005E0B2B">
            <w:pPr>
              <w:tabs>
                <w:tab w:val="left" w:pos="1350"/>
              </w:tabs>
              <w:spacing w:after="0" w:line="240" w:lineRule="auto"/>
              <w:jc w:val="center"/>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25</w:t>
            </w:r>
          </w:p>
          <w:p w:rsidR="008D4C48" w:rsidRPr="005E0B2B" w:rsidRDefault="008D4C48" w:rsidP="005E0B2B">
            <w:pPr>
              <w:tabs>
                <w:tab w:val="left" w:pos="1350"/>
              </w:tabs>
              <w:spacing w:after="0" w:line="240" w:lineRule="auto"/>
              <w:jc w:val="center"/>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0</w:t>
            </w:r>
          </w:p>
        </w:tc>
      </w:tr>
      <w:tr w:rsidR="008D4C48" w:rsidRPr="005E0B2B" w:rsidTr="007B4CF3">
        <w:trPr>
          <w:trHeight w:val="1697"/>
        </w:trPr>
        <w:tc>
          <w:tcPr>
            <w:tcW w:w="709"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jc w:val="center"/>
              <w:rPr>
                <w:rFonts w:cs="Times New Roman"/>
              </w:rPr>
            </w:pPr>
            <w:r w:rsidRPr="005E0B2B">
              <w:rPr>
                <w:rFonts w:cs="Times New Roman"/>
              </w:rPr>
              <w:t>III</w:t>
            </w:r>
          </w:p>
        </w:tc>
        <w:tc>
          <w:tcPr>
            <w:tcW w:w="3686"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rPr>
                <w:rFonts w:cs="Times New Roman"/>
                <w:lang w:val="ru-RU"/>
              </w:rPr>
            </w:pPr>
            <w:r w:rsidRPr="005E0B2B">
              <w:rPr>
                <w:rFonts w:cs="Times New Roman"/>
                <w:lang w:val="ru-RU"/>
              </w:rPr>
              <w:t>Ремонт объектов социально-культурного быта:</w:t>
            </w:r>
          </w:p>
          <w:p w:rsidR="008D4C48" w:rsidRPr="005E0B2B" w:rsidRDefault="008D4C48" w:rsidP="005E0B2B">
            <w:pPr>
              <w:pStyle w:val="TableContents"/>
              <w:rPr>
                <w:rFonts w:cs="Times New Roman"/>
                <w:lang w:val="ru-RU"/>
              </w:rPr>
            </w:pPr>
          </w:p>
        </w:tc>
        <w:tc>
          <w:tcPr>
            <w:tcW w:w="1984" w:type="dxa"/>
            <w:tcBorders>
              <w:left w:val="single" w:sz="1" w:space="0" w:color="000000"/>
              <w:bottom w:val="single" w:sz="1" w:space="0" w:color="000000"/>
              <w:right w:val="single" w:sz="4" w:space="0" w:color="auto"/>
            </w:tcBorders>
            <w:shd w:val="clear" w:color="auto" w:fill="auto"/>
          </w:tcPr>
          <w:p w:rsidR="008D4C48" w:rsidRPr="005E0B2B" w:rsidRDefault="008D4C48" w:rsidP="005E0B2B">
            <w:pPr>
              <w:pStyle w:val="TableContents"/>
              <w:snapToGrid w:val="0"/>
              <w:jc w:val="center"/>
              <w:rPr>
                <w:rFonts w:cs="Times New Roman"/>
                <w:lang w:val="ru-RU"/>
              </w:rPr>
            </w:pPr>
          </w:p>
          <w:p w:rsidR="008D4C48" w:rsidRPr="005E0B2B" w:rsidRDefault="008D4C48" w:rsidP="005E0B2B">
            <w:pPr>
              <w:pStyle w:val="TableContents"/>
              <w:jc w:val="center"/>
              <w:rPr>
                <w:rFonts w:cs="Times New Roman"/>
              </w:rPr>
            </w:pPr>
            <w:r w:rsidRPr="005E0B2B">
              <w:rPr>
                <w:rFonts w:cs="Times New Roman"/>
              </w:rPr>
              <w:t>тыс. руб.</w:t>
            </w:r>
          </w:p>
          <w:p w:rsidR="008D4C48" w:rsidRPr="005E0B2B" w:rsidRDefault="008D4C48" w:rsidP="005E0B2B">
            <w:pPr>
              <w:pStyle w:val="TableContents"/>
              <w:jc w:val="center"/>
              <w:rPr>
                <w:rFonts w:cs="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D4C48" w:rsidRPr="005E0B2B" w:rsidRDefault="008D4C48" w:rsidP="005E0B2B">
            <w:pPr>
              <w:pStyle w:val="TableContents"/>
              <w:snapToGrid w:val="0"/>
              <w:jc w:val="center"/>
              <w:rPr>
                <w:rFonts w:cs="Times New Roman"/>
              </w:rPr>
            </w:pPr>
          </w:p>
          <w:p w:rsidR="008D4C48" w:rsidRPr="005E0B2B" w:rsidRDefault="008D4C48" w:rsidP="005E0B2B">
            <w:pPr>
              <w:pStyle w:val="TableContents"/>
              <w:snapToGrid w:val="0"/>
              <w:jc w:val="center"/>
              <w:rPr>
                <w:rFonts w:cs="Times New Roman"/>
              </w:rPr>
            </w:pPr>
            <w:r w:rsidRPr="005E0B2B">
              <w:rPr>
                <w:rFonts w:cs="Times New Roman"/>
              </w:rPr>
              <w:t>5600,00</w:t>
            </w:r>
          </w:p>
        </w:tc>
      </w:tr>
      <w:tr w:rsidR="008D4C48" w:rsidRPr="005E0B2B" w:rsidTr="007B4CF3">
        <w:trPr>
          <w:trHeight w:val="2122"/>
        </w:trPr>
        <w:tc>
          <w:tcPr>
            <w:tcW w:w="709"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jc w:val="center"/>
              <w:rPr>
                <w:rFonts w:cs="Times New Roman"/>
              </w:rPr>
            </w:pPr>
            <w:r w:rsidRPr="005E0B2B">
              <w:rPr>
                <w:rFonts w:cs="Times New Roman"/>
              </w:rPr>
              <w:t>IV</w:t>
            </w:r>
          </w:p>
        </w:tc>
        <w:tc>
          <w:tcPr>
            <w:tcW w:w="3686"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rPr>
                <w:rFonts w:cs="Times New Roman"/>
                <w:lang w:val="ru-RU"/>
              </w:rPr>
            </w:pPr>
            <w:r w:rsidRPr="005E0B2B">
              <w:rPr>
                <w:rFonts w:cs="Times New Roman"/>
                <w:lang w:val="ru-RU"/>
              </w:rPr>
              <w:t xml:space="preserve"> Выполненный объем СМР предприятиями ЖКХ, всего:</w:t>
            </w:r>
          </w:p>
          <w:p w:rsidR="008D4C48" w:rsidRPr="005E0B2B" w:rsidRDefault="008D4C48" w:rsidP="005E0B2B">
            <w:pPr>
              <w:pStyle w:val="TableContents"/>
              <w:rPr>
                <w:rFonts w:cs="Times New Roman"/>
                <w:lang w:val="ru-RU"/>
              </w:rPr>
            </w:pPr>
            <w:r w:rsidRPr="005E0B2B">
              <w:rPr>
                <w:rFonts w:cs="Times New Roman"/>
                <w:lang w:val="ru-RU"/>
              </w:rPr>
              <w:t>- ООО «Уют»</w:t>
            </w:r>
          </w:p>
          <w:p w:rsidR="008D4C48" w:rsidRPr="005E0B2B" w:rsidRDefault="008D4C48" w:rsidP="005E0B2B">
            <w:pPr>
              <w:pStyle w:val="TableContents"/>
              <w:rPr>
                <w:rFonts w:cs="Times New Roman"/>
                <w:lang w:val="ru-RU"/>
              </w:rPr>
            </w:pPr>
            <w:r w:rsidRPr="005E0B2B">
              <w:rPr>
                <w:rFonts w:cs="Times New Roman"/>
                <w:lang w:val="ru-RU"/>
              </w:rPr>
              <w:t>- ООО «Успех»</w:t>
            </w:r>
          </w:p>
          <w:p w:rsidR="008D4C48" w:rsidRPr="005E0B2B" w:rsidRDefault="008D4C48" w:rsidP="005E0B2B">
            <w:pPr>
              <w:pStyle w:val="TableContents"/>
              <w:rPr>
                <w:rFonts w:cs="Times New Roman"/>
                <w:lang w:val="ru-RU"/>
              </w:rPr>
            </w:pPr>
            <w:r w:rsidRPr="005E0B2B">
              <w:rPr>
                <w:rFonts w:cs="Times New Roman"/>
                <w:lang w:val="ru-RU"/>
              </w:rPr>
              <w:t>- ООО «Цильнинская ДУК»</w:t>
            </w:r>
          </w:p>
          <w:p w:rsidR="008D4C48" w:rsidRPr="005E0B2B" w:rsidRDefault="008D4C48" w:rsidP="005E0B2B">
            <w:pPr>
              <w:pStyle w:val="TableContents"/>
              <w:rPr>
                <w:rFonts w:cs="Times New Roman"/>
                <w:lang w:val="ru-RU"/>
              </w:rPr>
            </w:pPr>
            <w:r w:rsidRPr="005E0B2B">
              <w:rPr>
                <w:rFonts w:cs="Times New Roman"/>
                <w:lang w:val="ru-RU"/>
              </w:rPr>
              <w:t>- ООО «Тепловод»</w:t>
            </w:r>
          </w:p>
          <w:p w:rsidR="008D4C48" w:rsidRPr="005E0B2B" w:rsidRDefault="008D4C48" w:rsidP="005E0B2B">
            <w:pPr>
              <w:pStyle w:val="TableContents"/>
              <w:rPr>
                <w:rFonts w:cs="Times New Roman"/>
                <w:lang w:val="ru-RU"/>
              </w:rPr>
            </w:pPr>
            <w:r w:rsidRPr="005E0B2B">
              <w:rPr>
                <w:rFonts w:cs="Times New Roman"/>
                <w:lang w:val="ru-RU"/>
              </w:rPr>
              <w:t>- МУП «УК ЖКХ»</w:t>
            </w:r>
          </w:p>
        </w:tc>
        <w:tc>
          <w:tcPr>
            <w:tcW w:w="1984" w:type="dxa"/>
            <w:tcBorders>
              <w:left w:val="single" w:sz="1" w:space="0" w:color="000000"/>
              <w:bottom w:val="single" w:sz="1" w:space="0" w:color="000000"/>
              <w:right w:val="single" w:sz="4" w:space="0" w:color="auto"/>
            </w:tcBorders>
            <w:shd w:val="clear" w:color="auto" w:fill="auto"/>
          </w:tcPr>
          <w:p w:rsidR="008D4C48" w:rsidRPr="005E0B2B" w:rsidRDefault="008D4C48" w:rsidP="005E0B2B">
            <w:pPr>
              <w:pStyle w:val="TableContents"/>
              <w:jc w:val="center"/>
              <w:rPr>
                <w:rFonts w:cs="Times New Roman"/>
                <w:lang w:val="ru-RU"/>
              </w:rPr>
            </w:pPr>
          </w:p>
          <w:p w:rsidR="008D4C48" w:rsidRPr="005E0B2B" w:rsidRDefault="008D4C48" w:rsidP="005E0B2B">
            <w:pPr>
              <w:pStyle w:val="TableContents"/>
              <w:jc w:val="center"/>
              <w:rPr>
                <w:rFonts w:cs="Times New Roman"/>
                <w:lang w:val="ru-RU"/>
              </w:rPr>
            </w:pPr>
            <w:r w:rsidRPr="005E0B2B">
              <w:rPr>
                <w:rFonts w:cs="Times New Roman"/>
                <w:lang w:val="ru-RU"/>
              </w:rPr>
              <w:t>тыс. руб.</w:t>
            </w:r>
          </w:p>
          <w:p w:rsidR="008D4C48" w:rsidRPr="005E0B2B" w:rsidRDefault="008D4C48" w:rsidP="005E0B2B">
            <w:pPr>
              <w:pStyle w:val="TableContents"/>
              <w:jc w:val="center"/>
              <w:rPr>
                <w:rFonts w:cs="Times New Roman"/>
                <w:lang w:val="ru-RU"/>
              </w:rPr>
            </w:pPr>
            <w:r w:rsidRPr="005E0B2B">
              <w:rPr>
                <w:rFonts w:cs="Times New Roman"/>
                <w:lang w:val="ru-RU"/>
              </w:rPr>
              <w:t>тыс. руб.</w:t>
            </w:r>
          </w:p>
          <w:p w:rsidR="008D4C48" w:rsidRPr="005E0B2B" w:rsidRDefault="008D4C48" w:rsidP="005E0B2B">
            <w:pPr>
              <w:pStyle w:val="TableContents"/>
              <w:jc w:val="center"/>
              <w:rPr>
                <w:rFonts w:cs="Times New Roman"/>
                <w:lang w:val="ru-RU"/>
              </w:rPr>
            </w:pPr>
            <w:r w:rsidRPr="005E0B2B">
              <w:rPr>
                <w:rFonts w:cs="Times New Roman"/>
                <w:lang w:val="ru-RU"/>
              </w:rPr>
              <w:t>тыс. руб.</w:t>
            </w:r>
          </w:p>
          <w:p w:rsidR="008D4C48" w:rsidRPr="005E0B2B" w:rsidRDefault="008D4C48" w:rsidP="005E0B2B">
            <w:pPr>
              <w:pStyle w:val="TableContents"/>
              <w:jc w:val="center"/>
              <w:rPr>
                <w:rFonts w:cs="Times New Roman"/>
                <w:lang w:val="ru-RU"/>
              </w:rPr>
            </w:pPr>
            <w:r w:rsidRPr="005E0B2B">
              <w:rPr>
                <w:rFonts w:cs="Times New Roman"/>
                <w:lang w:val="ru-RU"/>
              </w:rPr>
              <w:t>тыс. руб.</w:t>
            </w:r>
          </w:p>
          <w:p w:rsidR="008D4C48" w:rsidRPr="005E0B2B" w:rsidRDefault="008D4C48" w:rsidP="005E0B2B">
            <w:pPr>
              <w:pStyle w:val="TableContents"/>
              <w:jc w:val="center"/>
              <w:rPr>
                <w:rFonts w:cs="Times New Roman"/>
                <w:lang w:val="ru-RU"/>
              </w:rPr>
            </w:pPr>
            <w:r w:rsidRPr="005E0B2B">
              <w:rPr>
                <w:rFonts w:cs="Times New Roman"/>
                <w:lang w:val="ru-RU"/>
              </w:rPr>
              <w:t>тыс. руб.</w:t>
            </w:r>
          </w:p>
          <w:p w:rsidR="008D4C48" w:rsidRPr="005E0B2B" w:rsidRDefault="008D4C48" w:rsidP="005E0B2B">
            <w:pPr>
              <w:spacing w:after="0" w:line="240" w:lineRule="auto"/>
              <w:jc w:val="center"/>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тыс. руб</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D4C48" w:rsidRPr="005E0B2B" w:rsidRDefault="008D4C48" w:rsidP="005E0B2B">
            <w:pPr>
              <w:spacing w:after="0" w:line="240" w:lineRule="auto"/>
              <w:jc w:val="center"/>
              <w:rPr>
                <w:rFonts w:ascii="Times New Roman" w:eastAsia="Times New Roman" w:hAnsi="Times New Roman" w:cs="Times New Roman"/>
                <w:sz w:val="24"/>
                <w:szCs w:val="24"/>
              </w:rPr>
            </w:pPr>
          </w:p>
          <w:p w:rsidR="008D4C48" w:rsidRPr="005E0B2B" w:rsidRDefault="008D4C48" w:rsidP="005E0B2B">
            <w:pPr>
              <w:spacing w:after="0" w:line="240" w:lineRule="auto"/>
              <w:jc w:val="center"/>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2523,25</w:t>
            </w:r>
          </w:p>
          <w:p w:rsidR="008D4C48" w:rsidRPr="005E0B2B" w:rsidRDefault="008D4C48" w:rsidP="005E0B2B">
            <w:pPr>
              <w:spacing w:after="0" w:line="240" w:lineRule="auto"/>
              <w:jc w:val="center"/>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645,1</w:t>
            </w:r>
          </w:p>
          <w:p w:rsidR="008D4C48" w:rsidRPr="005E0B2B" w:rsidRDefault="008D4C48" w:rsidP="005E0B2B">
            <w:pPr>
              <w:spacing w:after="0" w:line="240" w:lineRule="auto"/>
              <w:jc w:val="center"/>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102,78</w:t>
            </w:r>
          </w:p>
          <w:p w:rsidR="008D4C48" w:rsidRPr="005E0B2B" w:rsidRDefault="008D4C48" w:rsidP="005E0B2B">
            <w:pPr>
              <w:spacing w:after="0" w:line="240" w:lineRule="auto"/>
              <w:jc w:val="center"/>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205,0</w:t>
            </w:r>
          </w:p>
          <w:p w:rsidR="008D4C48" w:rsidRPr="005E0B2B" w:rsidRDefault="008D4C48" w:rsidP="005E0B2B">
            <w:pPr>
              <w:spacing w:after="0" w:line="240" w:lineRule="auto"/>
              <w:jc w:val="center"/>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209,37</w:t>
            </w:r>
          </w:p>
          <w:p w:rsidR="008D4C48" w:rsidRPr="005E0B2B" w:rsidRDefault="008D4C48" w:rsidP="005E0B2B">
            <w:pPr>
              <w:spacing w:after="0" w:line="240" w:lineRule="auto"/>
              <w:jc w:val="center"/>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1361,0</w:t>
            </w:r>
          </w:p>
        </w:tc>
      </w:tr>
      <w:tr w:rsidR="008D4C48" w:rsidRPr="005E0B2B" w:rsidTr="007B4CF3">
        <w:tc>
          <w:tcPr>
            <w:tcW w:w="709"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jc w:val="center"/>
              <w:rPr>
                <w:rFonts w:cs="Times New Roman"/>
              </w:rPr>
            </w:pPr>
            <w:r w:rsidRPr="005E0B2B">
              <w:rPr>
                <w:rFonts w:cs="Times New Roman"/>
              </w:rPr>
              <w:t>V</w:t>
            </w:r>
          </w:p>
        </w:tc>
        <w:tc>
          <w:tcPr>
            <w:tcW w:w="3686"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rPr>
                <w:rFonts w:cs="Times New Roman"/>
                <w:lang w:val="ru-RU"/>
              </w:rPr>
            </w:pPr>
            <w:r w:rsidRPr="005E0B2B">
              <w:rPr>
                <w:rFonts w:cs="Times New Roman"/>
                <w:lang w:val="ru-RU"/>
              </w:rPr>
              <w:t>Уличное освещение:</w:t>
            </w:r>
          </w:p>
          <w:p w:rsidR="008D4C48" w:rsidRPr="005E0B2B" w:rsidRDefault="008D4C48" w:rsidP="005E0B2B">
            <w:pPr>
              <w:pStyle w:val="TableContents"/>
              <w:rPr>
                <w:rFonts w:cs="Times New Roman"/>
                <w:lang w:val="ru-RU"/>
              </w:rPr>
            </w:pPr>
            <w:r w:rsidRPr="005E0B2B">
              <w:rPr>
                <w:rFonts w:cs="Times New Roman"/>
                <w:lang w:val="ru-RU"/>
              </w:rPr>
              <w:t>освоено всего средств</w:t>
            </w:r>
          </w:p>
        </w:tc>
        <w:tc>
          <w:tcPr>
            <w:tcW w:w="1984" w:type="dxa"/>
            <w:tcBorders>
              <w:left w:val="single" w:sz="1" w:space="0" w:color="000000"/>
              <w:bottom w:val="single" w:sz="1" w:space="0" w:color="000000"/>
              <w:right w:val="single" w:sz="4" w:space="0" w:color="auto"/>
            </w:tcBorders>
            <w:shd w:val="clear" w:color="auto" w:fill="auto"/>
          </w:tcPr>
          <w:p w:rsidR="008D4C48" w:rsidRPr="005E0B2B" w:rsidRDefault="008D4C48" w:rsidP="005E0B2B">
            <w:pPr>
              <w:pStyle w:val="TableContents"/>
              <w:snapToGrid w:val="0"/>
              <w:jc w:val="center"/>
              <w:rPr>
                <w:rFonts w:cs="Times New Roman"/>
                <w:lang w:val="ru-RU"/>
              </w:rPr>
            </w:pPr>
          </w:p>
          <w:p w:rsidR="008D4C48" w:rsidRPr="005E0B2B" w:rsidRDefault="008D4C48" w:rsidP="005E0B2B">
            <w:pPr>
              <w:pStyle w:val="TableContents"/>
              <w:jc w:val="center"/>
              <w:rPr>
                <w:rFonts w:cs="Times New Roman"/>
              </w:rPr>
            </w:pPr>
            <w:r w:rsidRPr="005E0B2B">
              <w:rPr>
                <w:rFonts w:cs="Times New Roman"/>
              </w:rPr>
              <w:t>тыс. руб.</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D4C48" w:rsidRPr="005E0B2B" w:rsidRDefault="008D4C48" w:rsidP="005E0B2B">
            <w:pPr>
              <w:pStyle w:val="TableContents"/>
              <w:snapToGrid w:val="0"/>
              <w:jc w:val="center"/>
              <w:rPr>
                <w:rFonts w:cs="Times New Roman"/>
                <w:bCs/>
              </w:rPr>
            </w:pPr>
          </w:p>
          <w:p w:rsidR="008D4C48" w:rsidRPr="005E0B2B" w:rsidRDefault="008D4C48" w:rsidP="005E0B2B">
            <w:pPr>
              <w:spacing w:after="0" w:line="240" w:lineRule="auto"/>
              <w:jc w:val="center"/>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2447,77</w:t>
            </w:r>
          </w:p>
        </w:tc>
      </w:tr>
      <w:tr w:rsidR="008D4C48" w:rsidRPr="005E0B2B" w:rsidTr="007B4CF3">
        <w:trPr>
          <w:trHeight w:val="1368"/>
        </w:trPr>
        <w:tc>
          <w:tcPr>
            <w:tcW w:w="709"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jc w:val="center"/>
              <w:rPr>
                <w:rFonts w:cs="Times New Roman"/>
              </w:rPr>
            </w:pPr>
            <w:r w:rsidRPr="005E0B2B">
              <w:rPr>
                <w:rFonts w:cs="Times New Roman"/>
              </w:rPr>
              <w:t>VI</w:t>
            </w:r>
          </w:p>
        </w:tc>
        <w:tc>
          <w:tcPr>
            <w:tcW w:w="3686"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rPr>
                <w:rFonts w:cs="Times New Roman"/>
                <w:lang w:val="ru-RU"/>
              </w:rPr>
            </w:pPr>
            <w:r w:rsidRPr="005E0B2B">
              <w:rPr>
                <w:rFonts w:cs="Times New Roman"/>
                <w:lang w:val="ru-RU"/>
              </w:rPr>
              <w:t>Энергетика (ремонт сетей),</w:t>
            </w:r>
          </w:p>
          <w:p w:rsidR="008D4C48" w:rsidRPr="005E0B2B" w:rsidRDefault="008D4C48" w:rsidP="005E0B2B">
            <w:pPr>
              <w:pStyle w:val="TableContents"/>
              <w:rPr>
                <w:rFonts w:cs="Times New Roman"/>
                <w:lang w:val="ru-RU"/>
              </w:rPr>
            </w:pPr>
            <w:r w:rsidRPr="005E0B2B">
              <w:rPr>
                <w:rFonts w:cs="Times New Roman"/>
                <w:lang w:val="ru-RU"/>
              </w:rPr>
              <w:t>освоено всего средств:</w:t>
            </w:r>
          </w:p>
          <w:p w:rsidR="008D4C48" w:rsidRPr="005E0B2B" w:rsidRDefault="008D4C48" w:rsidP="005E0B2B">
            <w:pPr>
              <w:pStyle w:val="TableContents"/>
              <w:rPr>
                <w:rFonts w:cs="Times New Roman"/>
                <w:lang w:val="ru-RU"/>
              </w:rPr>
            </w:pPr>
            <w:r w:rsidRPr="005E0B2B">
              <w:rPr>
                <w:rFonts w:cs="Times New Roman"/>
                <w:lang w:val="ru-RU"/>
              </w:rPr>
              <w:t>в том числе:</w:t>
            </w:r>
          </w:p>
          <w:p w:rsidR="008D4C48" w:rsidRPr="005E0B2B" w:rsidRDefault="008D4C48" w:rsidP="005E0B2B">
            <w:pPr>
              <w:pStyle w:val="TableContents"/>
              <w:rPr>
                <w:rFonts w:cs="Times New Roman"/>
                <w:lang w:val="ru-RU"/>
              </w:rPr>
            </w:pPr>
            <w:r w:rsidRPr="005E0B2B">
              <w:rPr>
                <w:rFonts w:cs="Times New Roman"/>
                <w:lang w:val="ru-RU"/>
              </w:rPr>
              <w:t>- ОАО «УСК»</w:t>
            </w:r>
          </w:p>
          <w:p w:rsidR="008D4C48" w:rsidRPr="005E0B2B" w:rsidRDefault="008D4C48" w:rsidP="005E0B2B">
            <w:pPr>
              <w:pStyle w:val="TableContents"/>
              <w:rPr>
                <w:rFonts w:cs="Times New Roman"/>
              </w:rPr>
            </w:pPr>
            <w:r w:rsidRPr="005E0B2B">
              <w:rPr>
                <w:rFonts w:cs="Times New Roman"/>
              </w:rPr>
              <w:t>- ОАО «МРСК-Волги»</w:t>
            </w:r>
          </w:p>
        </w:tc>
        <w:tc>
          <w:tcPr>
            <w:tcW w:w="1984" w:type="dxa"/>
            <w:tcBorders>
              <w:left w:val="single" w:sz="1" w:space="0" w:color="000000"/>
              <w:bottom w:val="single" w:sz="1" w:space="0" w:color="000000"/>
              <w:right w:val="single" w:sz="4" w:space="0" w:color="auto"/>
            </w:tcBorders>
            <w:shd w:val="clear" w:color="auto" w:fill="auto"/>
          </w:tcPr>
          <w:p w:rsidR="008D4C48" w:rsidRPr="005E0B2B" w:rsidRDefault="008D4C48" w:rsidP="005E0B2B">
            <w:pPr>
              <w:pStyle w:val="TableContents"/>
              <w:snapToGrid w:val="0"/>
              <w:jc w:val="center"/>
              <w:rPr>
                <w:rFonts w:cs="Times New Roman"/>
                <w:lang w:val="ru-RU"/>
              </w:rPr>
            </w:pPr>
          </w:p>
          <w:p w:rsidR="008D4C48" w:rsidRPr="005E0B2B" w:rsidRDefault="008D4C48" w:rsidP="005E0B2B">
            <w:pPr>
              <w:pStyle w:val="TableContents"/>
              <w:jc w:val="center"/>
              <w:rPr>
                <w:rFonts w:cs="Times New Roman"/>
                <w:lang w:val="ru-RU"/>
              </w:rPr>
            </w:pPr>
          </w:p>
          <w:p w:rsidR="008D4C48" w:rsidRPr="005E0B2B" w:rsidRDefault="008D4C48" w:rsidP="005E0B2B">
            <w:pPr>
              <w:pStyle w:val="TableContents"/>
              <w:jc w:val="center"/>
              <w:rPr>
                <w:rFonts w:cs="Times New Roman"/>
                <w:lang w:val="ru-RU"/>
              </w:rPr>
            </w:pPr>
            <w:r w:rsidRPr="005E0B2B">
              <w:rPr>
                <w:rFonts w:cs="Times New Roman"/>
                <w:lang w:val="ru-RU"/>
              </w:rPr>
              <w:t>тыс. руб.</w:t>
            </w:r>
          </w:p>
          <w:p w:rsidR="008D4C48" w:rsidRPr="005E0B2B" w:rsidRDefault="008D4C48" w:rsidP="005E0B2B">
            <w:pPr>
              <w:pStyle w:val="TableContents"/>
              <w:jc w:val="center"/>
              <w:rPr>
                <w:rFonts w:cs="Times New Roman"/>
                <w:lang w:val="ru-RU"/>
              </w:rPr>
            </w:pPr>
            <w:r w:rsidRPr="005E0B2B">
              <w:rPr>
                <w:rFonts w:cs="Times New Roman"/>
                <w:lang w:val="ru-RU"/>
              </w:rPr>
              <w:t>тыс. руб.</w:t>
            </w:r>
          </w:p>
          <w:p w:rsidR="008D4C48" w:rsidRPr="005E0B2B" w:rsidRDefault="008D4C48" w:rsidP="005E0B2B">
            <w:pPr>
              <w:pStyle w:val="TableContents"/>
              <w:jc w:val="center"/>
              <w:rPr>
                <w:rFonts w:cs="Times New Roman"/>
                <w:lang w:val="ru-RU"/>
              </w:rPr>
            </w:pPr>
            <w:r w:rsidRPr="005E0B2B">
              <w:rPr>
                <w:rFonts w:cs="Times New Roman"/>
                <w:lang w:val="ru-RU"/>
              </w:rPr>
              <w:t>тыс. руб.</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D4C48" w:rsidRPr="005E0B2B" w:rsidRDefault="008D4C48" w:rsidP="005E0B2B">
            <w:pPr>
              <w:tabs>
                <w:tab w:val="left" w:pos="1410"/>
              </w:tabs>
              <w:spacing w:after="0" w:line="240" w:lineRule="auto"/>
              <w:jc w:val="center"/>
              <w:rPr>
                <w:rFonts w:ascii="Times New Roman" w:eastAsia="Times New Roman" w:hAnsi="Times New Roman" w:cs="Times New Roman"/>
                <w:sz w:val="24"/>
                <w:szCs w:val="24"/>
              </w:rPr>
            </w:pPr>
          </w:p>
          <w:p w:rsidR="008D4C48" w:rsidRPr="005E0B2B" w:rsidRDefault="008D4C48" w:rsidP="005E0B2B">
            <w:pPr>
              <w:spacing w:after="0" w:line="240" w:lineRule="auto"/>
              <w:jc w:val="center"/>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0</w:t>
            </w:r>
          </w:p>
          <w:p w:rsidR="008D4C48" w:rsidRPr="005E0B2B" w:rsidRDefault="008D4C48" w:rsidP="005E0B2B">
            <w:pPr>
              <w:spacing w:after="0" w:line="240" w:lineRule="auto"/>
              <w:jc w:val="center"/>
              <w:rPr>
                <w:rFonts w:ascii="Times New Roman" w:eastAsia="Times New Roman" w:hAnsi="Times New Roman" w:cs="Times New Roman"/>
                <w:sz w:val="24"/>
                <w:szCs w:val="24"/>
              </w:rPr>
            </w:pPr>
          </w:p>
          <w:p w:rsidR="008D4C48" w:rsidRPr="005E0B2B" w:rsidRDefault="008D4C48" w:rsidP="005E0B2B">
            <w:pPr>
              <w:spacing w:after="0" w:line="240" w:lineRule="auto"/>
              <w:jc w:val="center"/>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0</w:t>
            </w:r>
          </w:p>
          <w:p w:rsidR="008D4C48" w:rsidRPr="005E0B2B" w:rsidRDefault="008D4C48" w:rsidP="005E0B2B">
            <w:pPr>
              <w:spacing w:after="0" w:line="240" w:lineRule="auto"/>
              <w:jc w:val="center"/>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0</w:t>
            </w:r>
          </w:p>
        </w:tc>
      </w:tr>
      <w:tr w:rsidR="008D4C48" w:rsidRPr="005E0B2B" w:rsidTr="007B4CF3">
        <w:tc>
          <w:tcPr>
            <w:tcW w:w="709"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jc w:val="center"/>
              <w:rPr>
                <w:rFonts w:cs="Times New Roman"/>
              </w:rPr>
            </w:pPr>
            <w:r w:rsidRPr="005E0B2B">
              <w:rPr>
                <w:rFonts w:cs="Times New Roman"/>
              </w:rPr>
              <w:t>VII</w:t>
            </w:r>
          </w:p>
        </w:tc>
        <w:tc>
          <w:tcPr>
            <w:tcW w:w="3686"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rPr>
                <w:rFonts w:cs="Times New Roman"/>
                <w:lang w:val="ru-RU"/>
              </w:rPr>
            </w:pPr>
            <w:r w:rsidRPr="005E0B2B">
              <w:rPr>
                <w:rFonts w:cs="Times New Roman"/>
                <w:lang w:val="ru-RU"/>
              </w:rPr>
              <w:t>Ремонт и строительство объектов водоснабжения и водоотведения</w:t>
            </w:r>
          </w:p>
        </w:tc>
        <w:tc>
          <w:tcPr>
            <w:tcW w:w="1984" w:type="dxa"/>
            <w:tcBorders>
              <w:left w:val="single" w:sz="1" w:space="0" w:color="000000"/>
              <w:bottom w:val="single" w:sz="1" w:space="0" w:color="000000"/>
              <w:right w:val="single" w:sz="4" w:space="0" w:color="auto"/>
            </w:tcBorders>
            <w:shd w:val="clear" w:color="auto" w:fill="auto"/>
          </w:tcPr>
          <w:p w:rsidR="008D4C48" w:rsidRPr="005E0B2B" w:rsidRDefault="008D4C48" w:rsidP="005E0B2B">
            <w:pPr>
              <w:pStyle w:val="TableContents"/>
              <w:snapToGrid w:val="0"/>
              <w:jc w:val="center"/>
              <w:rPr>
                <w:rFonts w:cs="Times New Roman"/>
                <w:lang w:val="ru-RU"/>
              </w:rPr>
            </w:pPr>
          </w:p>
          <w:p w:rsidR="008D4C48" w:rsidRPr="005E0B2B" w:rsidRDefault="008D4C48" w:rsidP="005E0B2B">
            <w:pPr>
              <w:pStyle w:val="TableContents"/>
              <w:jc w:val="center"/>
              <w:rPr>
                <w:rFonts w:cs="Times New Roman"/>
              </w:rPr>
            </w:pPr>
            <w:r w:rsidRPr="005E0B2B">
              <w:rPr>
                <w:rFonts w:cs="Times New Roman"/>
              </w:rPr>
              <w:t>тыс. руб.</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D4C48" w:rsidRPr="005E0B2B" w:rsidRDefault="008D4C48" w:rsidP="005E0B2B">
            <w:pPr>
              <w:pStyle w:val="TableContents"/>
              <w:snapToGrid w:val="0"/>
              <w:jc w:val="center"/>
              <w:rPr>
                <w:rFonts w:cs="Times New Roman"/>
                <w:bCs/>
              </w:rPr>
            </w:pPr>
            <w:r w:rsidRPr="005E0B2B">
              <w:rPr>
                <w:rFonts w:cs="Times New Roman"/>
                <w:bCs/>
              </w:rPr>
              <w:t>9694,5</w:t>
            </w:r>
          </w:p>
        </w:tc>
      </w:tr>
      <w:tr w:rsidR="008D4C48" w:rsidRPr="005E0B2B" w:rsidTr="007B4CF3">
        <w:tc>
          <w:tcPr>
            <w:tcW w:w="709"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jc w:val="center"/>
              <w:rPr>
                <w:rFonts w:cs="Times New Roman"/>
              </w:rPr>
            </w:pPr>
            <w:r w:rsidRPr="005E0B2B">
              <w:rPr>
                <w:rFonts w:cs="Times New Roman"/>
              </w:rPr>
              <w:t>VIII</w:t>
            </w:r>
          </w:p>
        </w:tc>
        <w:tc>
          <w:tcPr>
            <w:tcW w:w="3686"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rPr>
                <w:rFonts w:cs="Times New Roman"/>
                <w:lang w:val="ru-RU"/>
              </w:rPr>
            </w:pPr>
            <w:r w:rsidRPr="005E0B2B">
              <w:rPr>
                <w:rFonts w:cs="Times New Roman"/>
                <w:lang w:val="ru-RU"/>
              </w:rPr>
              <w:t>Ремонт дорог и улиц.</w:t>
            </w:r>
          </w:p>
          <w:p w:rsidR="008D4C48" w:rsidRPr="005E0B2B" w:rsidRDefault="008D4C48" w:rsidP="005E0B2B">
            <w:pPr>
              <w:pStyle w:val="TableContents"/>
              <w:rPr>
                <w:rFonts w:cs="Times New Roman"/>
                <w:lang w:val="ru-RU"/>
              </w:rPr>
            </w:pPr>
            <w:r w:rsidRPr="005E0B2B">
              <w:rPr>
                <w:rFonts w:cs="Times New Roman"/>
                <w:lang w:val="ru-RU"/>
              </w:rPr>
              <w:t>Содержание дорог и улиц.</w:t>
            </w:r>
          </w:p>
        </w:tc>
        <w:tc>
          <w:tcPr>
            <w:tcW w:w="1984" w:type="dxa"/>
            <w:tcBorders>
              <w:left w:val="single" w:sz="1" w:space="0" w:color="000000"/>
              <w:bottom w:val="single" w:sz="1" w:space="0" w:color="000000"/>
              <w:right w:val="single" w:sz="4" w:space="0" w:color="auto"/>
            </w:tcBorders>
            <w:shd w:val="clear" w:color="auto" w:fill="auto"/>
          </w:tcPr>
          <w:p w:rsidR="008D4C48" w:rsidRPr="005E0B2B" w:rsidRDefault="008D4C48" w:rsidP="005E0B2B">
            <w:pPr>
              <w:pStyle w:val="TableContents"/>
              <w:snapToGrid w:val="0"/>
              <w:jc w:val="center"/>
              <w:rPr>
                <w:rFonts w:cs="Times New Roman"/>
              </w:rPr>
            </w:pPr>
            <w:r w:rsidRPr="005E0B2B">
              <w:rPr>
                <w:rFonts w:cs="Times New Roman"/>
              </w:rPr>
              <w:t>тыс. руб.</w:t>
            </w:r>
          </w:p>
          <w:p w:rsidR="008D4C48" w:rsidRPr="005E0B2B" w:rsidRDefault="008D4C48" w:rsidP="005E0B2B">
            <w:pPr>
              <w:pStyle w:val="TableContents"/>
              <w:jc w:val="center"/>
              <w:rPr>
                <w:rFonts w:cs="Times New Roman"/>
              </w:rPr>
            </w:pPr>
            <w:r w:rsidRPr="005E0B2B">
              <w:rPr>
                <w:rFonts w:cs="Times New Roman"/>
              </w:rPr>
              <w:t>тыс. руб.</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D4C48" w:rsidRPr="005E0B2B" w:rsidRDefault="008D4C48" w:rsidP="005E0B2B">
            <w:pPr>
              <w:pStyle w:val="TableContents"/>
              <w:snapToGrid w:val="0"/>
              <w:jc w:val="center"/>
              <w:rPr>
                <w:rFonts w:cs="Times New Roman"/>
              </w:rPr>
            </w:pPr>
            <w:r w:rsidRPr="005E0B2B">
              <w:rPr>
                <w:rFonts w:cs="Times New Roman"/>
              </w:rPr>
              <w:t>10070,0</w:t>
            </w:r>
          </w:p>
        </w:tc>
      </w:tr>
      <w:tr w:rsidR="008D4C48" w:rsidRPr="005E0B2B" w:rsidTr="007B4CF3">
        <w:tc>
          <w:tcPr>
            <w:tcW w:w="709"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jc w:val="center"/>
              <w:rPr>
                <w:rFonts w:cs="Times New Roman"/>
              </w:rPr>
            </w:pPr>
            <w:r w:rsidRPr="005E0B2B">
              <w:rPr>
                <w:rFonts w:cs="Times New Roman"/>
              </w:rPr>
              <w:t>IX</w:t>
            </w:r>
          </w:p>
        </w:tc>
        <w:tc>
          <w:tcPr>
            <w:tcW w:w="3686"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rPr>
                <w:rFonts w:cs="Times New Roman"/>
                <w:lang w:val="ru-RU"/>
              </w:rPr>
            </w:pPr>
            <w:r w:rsidRPr="005E0B2B">
              <w:rPr>
                <w:rFonts w:cs="Times New Roman"/>
                <w:lang w:val="ru-RU"/>
              </w:rPr>
              <w:t>Подготовка объектов ЖКХ и соцкультбыта к зиме</w:t>
            </w:r>
          </w:p>
        </w:tc>
        <w:tc>
          <w:tcPr>
            <w:tcW w:w="1984" w:type="dxa"/>
            <w:tcBorders>
              <w:left w:val="single" w:sz="1" w:space="0" w:color="000000"/>
              <w:bottom w:val="single" w:sz="1" w:space="0" w:color="000000"/>
              <w:right w:val="single" w:sz="4" w:space="0" w:color="auto"/>
            </w:tcBorders>
            <w:shd w:val="clear" w:color="auto" w:fill="auto"/>
          </w:tcPr>
          <w:p w:rsidR="008D4C48" w:rsidRPr="005E0B2B" w:rsidRDefault="008D4C48" w:rsidP="005E0B2B">
            <w:pPr>
              <w:pStyle w:val="TableContents"/>
              <w:snapToGrid w:val="0"/>
              <w:jc w:val="center"/>
              <w:rPr>
                <w:rFonts w:cs="Times New Roman"/>
                <w:lang w:val="ru-RU"/>
              </w:rPr>
            </w:pPr>
          </w:p>
          <w:p w:rsidR="008D4C48" w:rsidRPr="005E0B2B" w:rsidRDefault="008D4C48" w:rsidP="005E0B2B">
            <w:pPr>
              <w:pStyle w:val="TableContents"/>
              <w:jc w:val="center"/>
              <w:rPr>
                <w:rFonts w:cs="Times New Roman"/>
              </w:rPr>
            </w:pPr>
            <w:r w:rsidRPr="005E0B2B">
              <w:rPr>
                <w:rFonts w:cs="Times New Roman"/>
              </w:rPr>
              <w:t>тыс. руб.</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D4C48" w:rsidRPr="005E0B2B" w:rsidRDefault="008D4C48" w:rsidP="005E0B2B">
            <w:pPr>
              <w:pStyle w:val="TableContents"/>
              <w:snapToGrid w:val="0"/>
              <w:jc w:val="center"/>
              <w:rPr>
                <w:rFonts w:cs="Times New Roman"/>
                <w:bCs/>
              </w:rPr>
            </w:pPr>
            <w:r w:rsidRPr="005E0B2B">
              <w:rPr>
                <w:rFonts w:cs="Times New Roman"/>
                <w:bCs/>
              </w:rPr>
              <w:t>3330,0</w:t>
            </w:r>
          </w:p>
        </w:tc>
      </w:tr>
      <w:tr w:rsidR="008D4C48" w:rsidRPr="005E0B2B" w:rsidTr="007B4CF3">
        <w:tc>
          <w:tcPr>
            <w:tcW w:w="709"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jc w:val="center"/>
              <w:rPr>
                <w:rFonts w:cs="Times New Roman"/>
              </w:rPr>
            </w:pPr>
            <w:r w:rsidRPr="005E0B2B">
              <w:rPr>
                <w:rFonts w:cs="Times New Roman"/>
              </w:rPr>
              <w:t>X</w:t>
            </w:r>
          </w:p>
        </w:tc>
        <w:tc>
          <w:tcPr>
            <w:tcW w:w="3686" w:type="dxa"/>
            <w:tcBorders>
              <w:left w:val="single" w:sz="1" w:space="0" w:color="000000"/>
              <w:bottom w:val="single" w:sz="1" w:space="0" w:color="000000"/>
            </w:tcBorders>
            <w:shd w:val="clear" w:color="auto" w:fill="auto"/>
          </w:tcPr>
          <w:p w:rsidR="008D4C48" w:rsidRPr="005E0B2B" w:rsidRDefault="008D4C48" w:rsidP="005E0B2B">
            <w:pPr>
              <w:pStyle w:val="TableContents"/>
              <w:snapToGrid w:val="0"/>
              <w:rPr>
                <w:rFonts w:cs="Times New Roman"/>
              </w:rPr>
            </w:pPr>
            <w:r w:rsidRPr="005E0B2B">
              <w:rPr>
                <w:rFonts w:cs="Times New Roman"/>
              </w:rPr>
              <w:t>Благоустройство</w:t>
            </w:r>
          </w:p>
        </w:tc>
        <w:tc>
          <w:tcPr>
            <w:tcW w:w="1984" w:type="dxa"/>
            <w:tcBorders>
              <w:left w:val="single" w:sz="1" w:space="0" w:color="000000"/>
              <w:bottom w:val="single" w:sz="1" w:space="0" w:color="000000"/>
              <w:right w:val="single" w:sz="4" w:space="0" w:color="auto"/>
            </w:tcBorders>
            <w:shd w:val="clear" w:color="auto" w:fill="auto"/>
          </w:tcPr>
          <w:p w:rsidR="008D4C48" w:rsidRPr="005E0B2B" w:rsidRDefault="008D4C48" w:rsidP="005E0B2B">
            <w:pPr>
              <w:pStyle w:val="TableContents"/>
              <w:snapToGrid w:val="0"/>
              <w:jc w:val="center"/>
              <w:rPr>
                <w:rFonts w:cs="Times New Roman"/>
              </w:rPr>
            </w:pPr>
            <w:r w:rsidRPr="005E0B2B">
              <w:rPr>
                <w:rFonts w:cs="Times New Roman"/>
              </w:rPr>
              <w:t>тыс. руб.</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D4C48" w:rsidRPr="005E0B2B" w:rsidRDefault="008D4C48" w:rsidP="005E0B2B">
            <w:pPr>
              <w:pStyle w:val="TableContents"/>
              <w:snapToGrid w:val="0"/>
              <w:jc w:val="center"/>
              <w:rPr>
                <w:rFonts w:cs="Times New Roman"/>
                <w:bCs/>
              </w:rPr>
            </w:pPr>
            <w:r w:rsidRPr="005E0B2B">
              <w:rPr>
                <w:rFonts w:cs="Times New Roman"/>
                <w:bCs/>
              </w:rPr>
              <w:t>8832,63</w:t>
            </w:r>
          </w:p>
        </w:tc>
      </w:tr>
    </w:tbl>
    <w:p w:rsidR="0071536E" w:rsidRPr="005E0B2B" w:rsidRDefault="0071536E" w:rsidP="005E0B2B">
      <w:pPr>
        <w:spacing w:after="0" w:line="240" w:lineRule="auto"/>
        <w:jc w:val="both"/>
        <w:rPr>
          <w:rFonts w:ascii="Times New Roman" w:eastAsia="Times New Roman" w:hAnsi="Times New Roman" w:cs="Times New Roman"/>
          <w:color w:val="000000"/>
          <w:sz w:val="24"/>
          <w:szCs w:val="24"/>
        </w:rPr>
      </w:pPr>
    </w:p>
    <w:p w:rsidR="00333645" w:rsidRPr="00577B35" w:rsidRDefault="00333645" w:rsidP="00577B35">
      <w:pPr>
        <w:spacing w:after="0" w:line="240" w:lineRule="auto"/>
        <w:jc w:val="center"/>
        <w:rPr>
          <w:rFonts w:ascii="Times New Roman" w:eastAsia="Times New Roman" w:hAnsi="Times New Roman" w:cs="Times New Roman"/>
          <w:b/>
          <w:i/>
          <w:color w:val="000000"/>
          <w:sz w:val="24"/>
          <w:szCs w:val="24"/>
        </w:rPr>
      </w:pPr>
      <w:r w:rsidRPr="00577B35">
        <w:rPr>
          <w:rFonts w:ascii="Times New Roman" w:eastAsia="Times New Roman" w:hAnsi="Times New Roman" w:cs="Times New Roman"/>
          <w:b/>
          <w:i/>
          <w:color w:val="000000"/>
          <w:sz w:val="24"/>
          <w:szCs w:val="24"/>
        </w:rPr>
        <w:t>11. Отдел архитектуры и градостроительства</w:t>
      </w:r>
    </w:p>
    <w:p w:rsidR="00577B35" w:rsidRDefault="00577B35" w:rsidP="005E0B2B">
      <w:pPr>
        <w:spacing w:after="0" w:line="240" w:lineRule="auto"/>
        <w:jc w:val="both"/>
        <w:rPr>
          <w:rFonts w:ascii="Times New Roman" w:hAnsi="Times New Roman" w:cs="Times New Roman"/>
          <w:sz w:val="24"/>
          <w:szCs w:val="24"/>
        </w:rPr>
      </w:pPr>
    </w:p>
    <w:p w:rsidR="008D4C48" w:rsidRPr="005E0B2B" w:rsidRDefault="00577B35" w:rsidP="005E0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D4C48" w:rsidRPr="005E0B2B">
        <w:rPr>
          <w:rFonts w:ascii="Times New Roman" w:hAnsi="Times New Roman" w:cs="Times New Roman"/>
          <w:sz w:val="24"/>
          <w:szCs w:val="24"/>
        </w:rPr>
        <w:t xml:space="preserve">Муниципальное  образование «Цильнинский район» активно включилось в реализацию регионального проекта «Пятилетка благоустройства». Разработан и утвержден план проекта. За пять лет планом предусмотрено освоить 69 млн.рублей, в том числе в 2017 году консолидированным бюджетом района запланировано  освоить на благоустроительные работы  10285 тыс. рублей, в том числе на обновление архитектурного </w:t>
      </w:r>
      <w:r w:rsidR="008D4C48" w:rsidRPr="005E0B2B">
        <w:rPr>
          <w:rFonts w:ascii="Times New Roman" w:hAnsi="Times New Roman" w:cs="Times New Roman"/>
          <w:sz w:val="24"/>
          <w:szCs w:val="24"/>
        </w:rPr>
        <w:lastRenderedPageBreak/>
        <w:t xml:space="preserve">облика сел и на озеленение  8774 тыс. рублей. Как показала практика  освоение на благоустройство  ежегодно превышает  плановые расчеты. </w:t>
      </w:r>
      <w:r w:rsidR="008D4C48" w:rsidRPr="005E0B2B">
        <w:rPr>
          <w:rFonts w:ascii="Times New Roman" w:hAnsi="Times New Roman" w:cs="Times New Roman"/>
          <w:bCs/>
          <w:sz w:val="24"/>
          <w:szCs w:val="24"/>
        </w:rPr>
        <w:t xml:space="preserve"> </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bCs/>
          <w:sz w:val="24"/>
          <w:szCs w:val="24"/>
        </w:rPr>
        <w:tab/>
        <w:t xml:space="preserve"> Освоено за 9 месяцев  2017 года 8832,6 тыс.руб.</w:t>
      </w:r>
      <w:r w:rsidRPr="005E0B2B">
        <w:rPr>
          <w:rFonts w:ascii="Times New Roman" w:hAnsi="Times New Roman" w:cs="Times New Roman"/>
          <w:bCs/>
          <w:sz w:val="24"/>
          <w:szCs w:val="24"/>
        </w:rPr>
        <w:tab/>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За истекший период  в муниципальном образовании «Цильнинский район»  были выполнены основные запланированные мероприятия по обустройству населенных пунктов района. </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Все предприятия, учреждения, организации, учащиеся, предприниматели и   жители сел принимают  самое активное участие   в работах по обустройству своих территорий.</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С</w:t>
      </w:r>
      <w:r w:rsidRPr="005E0B2B">
        <w:rPr>
          <w:rFonts w:ascii="Times New Roman" w:hAnsi="Times New Roman" w:cs="Times New Roman"/>
          <w:color w:val="000000"/>
          <w:sz w:val="24"/>
          <w:szCs w:val="24"/>
        </w:rPr>
        <w:t>илами населения очищено 134 тысячи квадратных метров газонов, цветников, парков и скверов. По оперативным данным во всех поселениях района высажено 3080 штук саженцев деревьев. Жители 84-х многоквартирных жилых домов очистили подвалы и чердаки от мусора, проведены работы по благоустройству прилегающих территорий.</w:t>
      </w:r>
    </w:p>
    <w:p w:rsidR="008D4C48" w:rsidRPr="005E0B2B" w:rsidRDefault="008D4C48" w:rsidP="005E0B2B">
      <w:pPr>
        <w:pStyle w:val="a0"/>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rPr>
        <w:tab/>
        <w:t xml:space="preserve">В с.Большое Нагаткино и р.п.Цильна была обустроены бетонные тротуары. В парке им.Горького с.Большое Нагаткино проведена огромная работа по очистке территории. Произведена вырубка и вывоз кустарных порослей, уборка территории от мусора, установлены футбольные ворота. </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rPr>
        <w:tab/>
        <w:t>За истекший период было вывезено более 3000 кубических метров мусора. Отмыты и отремонтированы все остановочные павильоны рабочими дорожной организации. При ревизии зеленого фонда было выявлено и спилено 71 аварийное дерево. Параллельно улицы, парки, скверы и аллеи обновлялись новыми саженцами березок, рябины и елей.</w:t>
      </w:r>
      <w:r w:rsidRPr="005E0B2B">
        <w:rPr>
          <w:rFonts w:ascii="Times New Roman" w:hAnsi="Times New Roman" w:cs="Times New Roman"/>
          <w:sz w:val="24"/>
          <w:szCs w:val="24"/>
        </w:rPr>
        <w:t xml:space="preserve"> </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Окрашены мостовые  переходы, отремонтированы и покрашены  пешеходные ограждения,  окрашен бордюрный камень в количестве 1850 погонных метров.  Обновили доски почета, отремонтировали памятники и произвели санитарную очистку сельских кладбищ.  Отремонтированы и покрашены детские площадки в количестве 40 площадок.</w:t>
      </w:r>
      <w:r w:rsidRPr="005E0B2B">
        <w:rPr>
          <w:rFonts w:ascii="Times New Roman" w:eastAsia="Times New Roman" w:hAnsi="Times New Roman" w:cs="Times New Roman"/>
          <w:sz w:val="24"/>
          <w:szCs w:val="24"/>
        </w:rPr>
        <w:t xml:space="preserve"> </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eastAsia="Times New Roman" w:hAnsi="Times New Roman" w:cs="Times New Roman"/>
          <w:sz w:val="24"/>
          <w:szCs w:val="24"/>
        </w:rPr>
        <w:tab/>
        <w:t xml:space="preserve">Во всех поселениях произведены работы  по ремонту памятников. Консолидированным бюджетом района  на ремонт памятников в  2017 году было освоено  480 тыс.руб.  В селе Старые Алгаши построен новый сквер «Сквер Памяти». Установлен танк, 2 пушки, самолёт, высажены саженцы деревьев и кустарник, устроены дорожки из тротуарной плитки.      </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eastAsia="Times New Roman" w:hAnsi="Times New Roman" w:cs="Times New Roman"/>
          <w:sz w:val="24"/>
          <w:szCs w:val="24"/>
        </w:rPr>
        <w:tab/>
        <w:t xml:space="preserve">   </w:t>
      </w:r>
      <w:r w:rsidRPr="005E0B2B">
        <w:rPr>
          <w:rFonts w:ascii="Times New Roman" w:eastAsia="Times New Roman" w:hAnsi="Times New Roman" w:cs="Times New Roman"/>
          <w:color w:val="000000"/>
          <w:sz w:val="24"/>
          <w:szCs w:val="24"/>
        </w:rPr>
        <w:t>В рамках Всероссийского проекта «Лес Победы» в каждом поселении запланированы парки «Лес Победы». В осенний период провели подготовительные работы (очистка от сухостоя, грейд</w:t>
      </w:r>
      <w:r w:rsidR="00577B35">
        <w:rPr>
          <w:rFonts w:ascii="Times New Roman" w:eastAsia="Times New Roman" w:hAnsi="Times New Roman" w:cs="Times New Roman"/>
          <w:color w:val="000000"/>
          <w:sz w:val="24"/>
          <w:szCs w:val="24"/>
        </w:rPr>
        <w:t>и</w:t>
      </w:r>
      <w:r w:rsidRPr="005E0B2B">
        <w:rPr>
          <w:rFonts w:ascii="Times New Roman" w:eastAsia="Times New Roman" w:hAnsi="Times New Roman" w:cs="Times New Roman"/>
          <w:color w:val="000000"/>
          <w:sz w:val="24"/>
          <w:szCs w:val="24"/>
        </w:rPr>
        <w:t>рование территории, высадка саженцев березы, рябины, ели).</w:t>
      </w:r>
      <w:r w:rsidRPr="005E0B2B">
        <w:rPr>
          <w:rFonts w:ascii="Times New Roman" w:eastAsia="Times New Roman" w:hAnsi="Times New Roman" w:cs="Times New Roman"/>
          <w:sz w:val="24"/>
          <w:szCs w:val="24"/>
        </w:rPr>
        <w:t xml:space="preserve">       </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Торговые предприятия обновили вывески, ночное освещение, оформили клумбы.</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Выявлено и ликвидировано 9 мест стихийного складирования бытовых отходов. Данная территория очищена от мусора   завезен и спланирован грунт.  Выполнены работы по очистке от мусора  прилегающей к полигону ТБО территории.  Очищено 9000 квадратных метров  территории.  </w:t>
      </w:r>
      <w:r w:rsidRPr="005E0B2B">
        <w:rPr>
          <w:rFonts w:ascii="Times New Roman" w:eastAsia="Times New Roman" w:hAnsi="Times New Roman" w:cs="Times New Roman"/>
          <w:sz w:val="24"/>
          <w:szCs w:val="24"/>
        </w:rPr>
        <w:t xml:space="preserve"> </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Управляющая компания  «Уют» благоустраивают  придомовые территории многоквартирных домов. Произведена работа по покраске изгородей и  лавочек. Перед домами жители  устроили цветники.  Обустроены детские игровые площадки.</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Весной  2017 года  высажено 15000 штук цветочной рассады в клумбы.  Договора на поставку  цветочной рассады были заключены с ООО «Дизайн Флора» на сумму 250 тысяч рублей. Полностью оформлены клумбы и высажены цветы у досок почета, около офисных зданий всех организаций, на входе в парк «Победы», в центральной районной больнице, все школы оформили свои территории цветниками  и высадили  многолетние цветы, а  однолетки посадили семенами.</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В районе работает программа «Народный парк». В ходе реализации регионального проекта  «Народный парк» в муниципальном образовании  проводится  активная работа по строительству «Народных парков».  В 2016 году в районе  вновь заложено 11 народных парков. Выполнено ограждение, весной 2017 года высажены декоративные деревья и кустарник, построена сцена   в парке с.Кундюковка  и часовня в честь 100- летия образования села. На начало года получено  и установлено детское оборудование по линии проекта «Народный парк»:</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lastRenderedPageBreak/>
        <w:tab/>
        <w:t>с.Большое Нагаткино — детская игровая площадка;</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с.Большое Нагаткино — детская игровая площадка;</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с.Малое Нагаткино   — детская игровая площадка;</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с.Большое Нагаткино — спортивная площадка;</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с.Новое Никулино — детская игровая площадка;</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с.Кундюковка — детская игровая площадка;</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с.Степное Анненково — детская игровая площадка;</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с.Новые Тимерсяны — детская игровая площадка;</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с.Большое Нагаткино — спортивная площадка;   </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с.Нижние Тимерсяны — детская игровая площадка;</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с.Большое Нагаткино — беседка.</w:t>
      </w:r>
    </w:p>
    <w:p w:rsidR="008D4C48" w:rsidRPr="005E0B2B" w:rsidRDefault="008D4C48" w:rsidP="005E0B2B">
      <w:pPr>
        <w:spacing w:after="0" w:line="240" w:lineRule="auto"/>
        <w:jc w:val="both"/>
        <w:rPr>
          <w:rFonts w:ascii="Times New Roman" w:hAnsi="Times New Roman" w:cs="Times New Roman"/>
          <w:sz w:val="24"/>
          <w:szCs w:val="24"/>
        </w:rPr>
      </w:pP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На первом этапе были проведены сходы граждан, впоследствии были  разработаны проекты реконструкции парков, составлены сметы по затратам. Проекты были рассмотрены и одобрены жителями сел. Запланировано обустроить несколько парков в рамках проекта «Народный парк» в селах:</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с.Большое Нагаткино, ул.Молодежная,</w:t>
      </w:r>
      <w:r w:rsidRPr="005E0B2B">
        <w:rPr>
          <w:rFonts w:ascii="Times New Roman" w:hAnsi="Times New Roman" w:cs="Times New Roman"/>
          <w:sz w:val="24"/>
          <w:szCs w:val="24"/>
        </w:rPr>
        <w:tab/>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eastAsia="Times New Roman" w:hAnsi="Times New Roman" w:cs="Times New Roman"/>
          <w:sz w:val="24"/>
          <w:szCs w:val="24"/>
        </w:rPr>
        <w:t xml:space="preserve">          </w:t>
      </w:r>
      <w:r w:rsidRPr="005E0B2B">
        <w:rPr>
          <w:rFonts w:ascii="Times New Roman" w:hAnsi="Times New Roman" w:cs="Times New Roman"/>
          <w:sz w:val="24"/>
          <w:szCs w:val="24"/>
        </w:rPr>
        <w:t>с.Крестниково, ул.Церковная</w:t>
      </w:r>
      <w:r w:rsidRPr="005E0B2B">
        <w:rPr>
          <w:rFonts w:ascii="Times New Roman" w:hAnsi="Times New Roman" w:cs="Times New Roman"/>
          <w:sz w:val="24"/>
          <w:szCs w:val="24"/>
        </w:rPr>
        <w:tab/>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с.Кундюковка, ул.Школьная.</w:t>
      </w:r>
      <w:r w:rsidRPr="005E0B2B">
        <w:rPr>
          <w:rFonts w:ascii="Times New Roman" w:hAnsi="Times New Roman" w:cs="Times New Roman"/>
          <w:sz w:val="24"/>
          <w:szCs w:val="24"/>
        </w:rPr>
        <w:tab/>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eastAsia="Times New Roman" w:hAnsi="Times New Roman" w:cs="Times New Roman"/>
          <w:sz w:val="24"/>
          <w:szCs w:val="24"/>
        </w:rPr>
        <w:t xml:space="preserve">          </w:t>
      </w:r>
      <w:r w:rsidRPr="005E0B2B">
        <w:rPr>
          <w:rFonts w:ascii="Times New Roman" w:hAnsi="Times New Roman" w:cs="Times New Roman"/>
          <w:sz w:val="24"/>
          <w:szCs w:val="24"/>
        </w:rPr>
        <w:t>с.Кайсарово, ул.Чапаева.</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с.Нижние Тимерсяны, ул.Центральная,</w:t>
      </w:r>
      <w:r w:rsidRPr="005E0B2B">
        <w:rPr>
          <w:rFonts w:ascii="Times New Roman" w:hAnsi="Times New Roman" w:cs="Times New Roman"/>
          <w:sz w:val="24"/>
          <w:szCs w:val="24"/>
        </w:rPr>
        <w:tab/>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eastAsia="Times New Roman" w:hAnsi="Times New Roman" w:cs="Times New Roman"/>
          <w:sz w:val="24"/>
          <w:szCs w:val="24"/>
        </w:rPr>
        <w:t xml:space="preserve">          </w:t>
      </w:r>
      <w:r w:rsidRPr="005E0B2B">
        <w:rPr>
          <w:rFonts w:ascii="Times New Roman" w:hAnsi="Times New Roman" w:cs="Times New Roman"/>
          <w:sz w:val="24"/>
          <w:szCs w:val="24"/>
        </w:rPr>
        <w:t xml:space="preserve">с.Степное Анненково, ул.Пионерская, </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с.Мокрая Бугурна, ул.Суркова.</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с.Арбузовка,ул.Свияжская</w:t>
      </w:r>
      <w:r w:rsidRPr="005E0B2B">
        <w:rPr>
          <w:rFonts w:ascii="Times New Roman" w:eastAsia="Times New Roman" w:hAnsi="Times New Roman" w:cs="Times New Roman"/>
          <w:sz w:val="24"/>
          <w:szCs w:val="24"/>
        </w:rPr>
        <w:t xml:space="preserve">,    </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eastAsia="Times New Roman" w:hAnsi="Times New Roman" w:cs="Times New Roman"/>
          <w:sz w:val="24"/>
          <w:szCs w:val="24"/>
        </w:rPr>
        <w:t xml:space="preserve">          </w:t>
      </w:r>
      <w:r w:rsidRPr="005E0B2B">
        <w:rPr>
          <w:rFonts w:ascii="Times New Roman" w:hAnsi="Times New Roman" w:cs="Times New Roman"/>
          <w:sz w:val="24"/>
          <w:szCs w:val="24"/>
        </w:rPr>
        <w:t>с.Новое Никулино, ул.Молодежная</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д.Степная Репьевка,  </w:t>
      </w:r>
      <w:r w:rsidRPr="005E0B2B">
        <w:rPr>
          <w:rFonts w:ascii="Times New Roman" w:hAnsi="Times New Roman" w:cs="Times New Roman"/>
          <w:sz w:val="24"/>
          <w:szCs w:val="24"/>
        </w:rPr>
        <w:tab/>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п.Новая Воля</w:t>
      </w:r>
      <w:r w:rsidRPr="005E0B2B">
        <w:rPr>
          <w:rFonts w:ascii="Times New Roman" w:hAnsi="Times New Roman" w:cs="Times New Roman"/>
          <w:sz w:val="24"/>
          <w:szCs w:val="24"/>
        </w:rPr>
        <w:tab/>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Проведены акции «Посади  и вырасти свое дерево», «Лес Победы»,</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«Чистый четверг»,  «Подарок малой Родине», санитарные дни по пятницам.</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В рамках регионального проекта «Пятилетка благоустройства»</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установлено:</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Детские городки — 9 городков</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Качели — 12 качелей</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Песочницы — 7 песочниц</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Скамейки — 40 штук</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Урны  - 40 штук</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Высажено деревьев -3080 штук</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Разбито новых цветников — 48 цветников, 4800 кв.м</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Высажено рассады цветов   - 15000 шт,  250 тыс.рублей</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Освещение — 168 лампочки</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Тротуары  - 320 пог.м</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Реконструкция дорог — 5324 кв.м</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Новые Народные парки — 11 парков</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Благоустройство родников  - 5 родников.</w:t>
      </w:r>
    </w:p>
    <w:p w:rsidR="008D4C48" w:rsidRPr="005E0B2B" w:rsidRDefault="008D4C48" w:rsidP="005E0B2B">
      <w:pPr>
        <w:spacing w:after="0" w:line="240" w:lineRule="auto"/>
        <w:jc w:val="both"/>
        <w:rPr>
          <w:rFonts w:ascii="Times New Roman" w:hAnsi="Times New Roman" w:cs="Times New Roman"/>
          <w:sz w:val="24"/>
          <w:szCs w:val="24"/>
        </w:rPr>
      </w:pP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За 9 месяцев 2017 года в районе было построено и введено в эксплуатацию</w:t>
      </w:r>
      <w:r w:rsidRPr="005E0B2B">
        <w:rPr>
          <w:rFonts w:ascii="Times New Roman" w:eastAsia="Times New Roman" w:hAnsi="Times New Roman" w:cs="Times New Roman"/>
          <w:sz w:val="24"/>
          <w:szCs w:val="24"/>
        </w:rPr>
        <w:t xml:space="preserve"> 13884</w:t>
      </w:r>
      <w:r w:rsidRPr="005E0B2B">
        <w:rPr>
          <w:rFonts w:ascii="Times New Roman" w:hAnsi="Times New Roman" w:cs="Times New Roman"/>
          <w:sz w:val="24"/>
          <w:szCs w:val="24"/>
        </w:rPr>
        <w:t xml:space="preserve"> кв.м. жилья - э</w:t>
      </w:r>
      <w:r w:rsidR="00577B35">
        <w:rPr>
          <w:rFonts w:ascii="Times New Roman" w:hAnsi="Times New Roman" w:cs="Times New Roman"/>
          <w:sz w:val="24"/>
          <w:szCs w:val="24"/>
        </w:rPr>
        <w:t>то 128 индивидуальных жилых домов</w:t>
      </w:r>
      <w:r w:rsidRPr="005E0B2B">
        <w:rPr>
          <w:rFonts w:ascii="Times New Roman" w:hAnsi="Times New Roman" w:cs="Times New Roman"/>
          <w:sz w:val="24"/>
          <w:szCs w:val="24"/>
        </w:rPr>
        <w:t>.</w:t>
      </w:r>
    </w:p>
    <w:p w:rsidR="00333645" w:rsidRPr="005E0B2B" w:rsidRDefault="00333645" w:rsidP="005E0B2B">
      <w:pPr>
        <w:spacing w:after="0" w:line="240" w:lineRule="auto"/>
        <w:rPr>
          <w:rFonts w:ascii="Times New Roman" w:hAnsi="Times New Roman" w:cs="Times New Roman"/>
          <w:sz w:val="24"/>
          <w:szCs w:val="24"/>
        </w:rPr>
      </w:pPr>
    </w:p>
    <w:p w:rsidR="00FA6CBA" w:rsidRDefault="00FA6CBA" w:rsidP="00577B35">
      <w:pPr>
        <w:spacing w:after="0" w:line="240" w:lineRule="auto"/>
        <w:jc w:val="center"/>
        <w:rPr>
          <w:rFonts w:ascii="Times New Roman" w:hAnsi="Times New Roman" w:cs="Times New Roman"/>
          <w:b/>
          <w:i/>
          <w:sz w:val="24"/>
          <w:szCs w:val="24"/>
        </w:rPr>
      </w:pPr>
    </w:p>
    <w:p w:rsidR="00FA6CBA" w:rsidRDefault="00FA6CBA" w:rsidP="00577B35">
      <w:pPr>
        <w:spacing w:after="0" w:line="240" w:lineRule="auto"/>
        <w:jc w:val="center"/>
        <w:rPr>
          <w:rFonts w:ascii="Times New Roman" w:hAnsi="Times New Roman" w:cs="Times New Roman"/>
          <w:b/>
          <w:i/>
          <w:sz w:val="24"/>
          <w:szCs w:val="24"/>
        </w:rPr>
      </w:pPr>
    </w:p>
    <w:p w:rsidR="00FA6CBA" w:rsidRDefault="00FA6CBA" w:rsidP="00577B35">
      <w:pPr>
        <w:spacing w:after="0" w:line="240" w:lineRule="auto"/>
        <w:jc w:val="center"/>
        <w:rPr>
          <w:rFonts w:ascii="Times New Roman" w:hAnsi="Times New Roman" w:cs="Times New Roman"/>
          <w:b/>
          <w:i/>
          <w:sz w:val="24"/>
          <w:szCs w:val="24"/>
        </w:rPr>
      </w:pPr>
    </w:p>
    <w:p w:rsidR="00FA6CBA" w:rsidRDefault="00FA6CBA" w:rsidP="00577B35">
      <w:pPr>
        <w:spacing w:after="0" w:line="240" w:lineRule="auto"/>
        <w:jc w:val="center"/>
        <w:rPr>
          <w:rFonts w:ascii="Times New Roman" w:hAnsi="Times New Roman" w:cs="Times New Roman"/>
          <w:b/>
          <w:i/>
          <w:sz w:val="24"/>
          <w:szCs w:val="24"/>
        </w:rPr>
      </w:pPr>
    </w:p>
    <w:p w:rsidR="00FA6CBA" w:rsidRDefault="00FA6CBA" w:rsidP="00577B35">
      <w:pPr>
        <w:spacing w:after="0" w:line="240" w:lineRule="auto"/>
        <w:jc w:val="center"/>
        <w:rPr>
          <w:rFonts w:ascii="Times New Roman" w:hAnsi="Times New Roman" w:cs="Times New Roman"/>
          <w:b/>
          <w:i/>
          <w:sz w:val="24"/>
          <w:szCs w:val="24"/>
        </w:rPr>
      </w:pPr>
    </w:p>
    <w:p w:rsidR="00737133" w:rsidRDefault="00737133" w:rsidP="00577B35">
      <w:pPr>
        <w:spacing w:after="0" w:line="240" w:lineRule="auto"/>
        <w:jc w:val="center"/>
        <w:rPr>
          <w:rFonts w:ascii="Times New Roman" w:hAnsi="Times New Roman" w:cs="Times New Roman"/>
          <w:b/>
          <w:i/>
          <w:sz w:val="24"/>
          <w:szCs w:val="24"/>
        </w:rPr>
      </w:pPr>
      <w:r w:rsidRPr="00577B35">
        <w:rPr>
          <w:rFonts w:ascii="Times New Roman" w:hAnsi="Times New Roman" w:cs="Times New Roman"/>
          <w:b/>
          <w:i/>
          <w:sz w:val="24"/>
          <w:szCs w:val="24"/>
        </w:rPr>
        <w:lastRenderedPageBreak/>
        <w:t>12. Комиссия по делам несовершеннолетних</w:t>
      </w:r>
    </w:p>
    <w:p w:rsidR="00577B35" w:rsidRPr="00577B35" w:rsidRDefault="00577B35" w:rsidP="00577B35">
      <w:pPr>
        <w:spacing w:after="0" w:line="240" w:lineRule="auto"/>
        <w:jc w:val="center"/>
        <w:rPr>
          <w:rFonts w:ascii="Times New Roman" w:hAnsi="Times New Roman" w:cs="Times New Roman"/>
          <w:b/>
          <w:i/>
          <w:sz w:val="24"/>
          <w:szCs w:val="24"/>
        </w:rPr>
      </w:pPr>
    </w:p>
    <w:tbl>
      <w:tblPr>
        <w:tblW w:w="9838" w:type="dxa"/>
        <w:tblInd w:w="-100" w:type="dxa"/>
        <w:tblLayout w:type="fixed"/>
        <w:tblLook w:val="0000"/>
      </w:tblPr>
      <w:tblGrid>
        <w:gridCol w:w="1090"/>
        <w:gridCol w:w="6725"/>
        <w:gridCol w:w="915"/>
        <w:gridCol w:w="1108"/>
      </w:tblGrid>
      <w:tr w:rsidR="008D4C48" w:rsidRPr="00FA6CBA" w:rsidTr="008D4C48">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w:t>
            </w:r>
          </w:p>
          <w:p w:rsidR="008D4C48" w:rsidRPr="00FA6CBA" w:rsidRDefault="008D4C48" w:rsidP="005E0B2B">
            <w:pPr>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п/п</w:t>
            </w:r>
          </w:p>
        </w:tc>
        <w:tc>
          <w:tcPr>
            <w:tcW w:w="6725" w:type="dxa"/>
            <w:tcBorders>
              <w:top w:val="single" w:sz="4" w:space="0" w:color="000000"/>
              <w:left w:val="single" w:sz="4" w:space="0" w:color="000000"/>
              <w:bottom w:val="single" w:sz="4" w:space="0" w:color="000000"/>
            </w:tcBorders>
            <w:shd w:val="clear" w:color="auto" w:fill="auto"/>
            <w:vAlign w:val="center"/>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Показатели деятельности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Текущий год</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Предыдущий год</w:t>
            </w:r>
          </w:p>
        </w:tc>
      </w:tr>
    </w:tbl>
    <w:p w:rsidR="008D4C48" w:rsidRPr="005E0B2B" w:rsidRDefault="008D4C48" w:rsidP="005E0B2B">
      <w:pPr>
        <w:spacing w:after="0" w:line="240" w:lineRule="auto"/>
        <w:rPr>
          <w:rFonts w:ascii="Times New Roman" w:hAnsi="Times New Roman" w:cs="Times New Roman"/>
          <w:sz w:val="24"/>
          <w:szCs w:val="24"/>
        </w:rPr>
      </w:pPr>
    </w:p>
    <w:tbl>
      <w:tblPr>
        <w:tblW w:w="0" w:type="auto"/>
        <w:tblInd w:w="-100" w:type="dxa"/>
        <w:tblLayout w:type="fixed"/>
        <w:tblLook w:val="0000"/>
      </w:tblPr>
      <w:tblGrid>
        <w:gridCol w:w="1090"/>
        <w:gridCol w:w="6725"/>
        <w:gridCol w:w="915"/>
        <w:gridCol w:w="1076"/>
        <w:gridCol w:w="32"/>
      </w:tblGrid>
      <w:tr w:rsidR="008D4C48" w:rsidRPr="00FA6CBA" w:rsidTr="006F46F9">
        <w:trPr>
          <w:tblHeader/>
        </w:trPr>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2</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4</w:t>
            </w:r>
          </w:p>
        </w:tc>
      </w:tr>
      <w:tr w:rsidR="008D4C48" w:rsidRPr="00FA6CBA" w:rsidTr="006F46F9">
        <w:trPr>
          <w:gridAfter w:val="1"/>
          <w:wAfter w:w="32" w:type="dxa"/>
        </w:trPr>
        <w:tc>
          <w:tcPr>
            <w:tcW w:w="9806" w:type="dxa"/>
            <w:gridSpan w:val="4"/>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lang w:val="en-US"/>
              </w:rPr>
              <w:t>I</w:t>
            </w:r>
            <w:r w:rsidRPr="00FA6CBA">
              <w:rPr>
                <w:rFonts w:ascii="Times New Roman" w:hAnsi="Times New Roman" w:cs="Times New Roman"/>
                <w:b w:val="0"/>
                <w:sz w:val="20"/>
              </w:rPr>
              <w:t>. Общие сведения</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 Количество муниципальных служащих в администрации соответствующего муниципального района или городского округа, осуществляющих организационно-методическое, информационно-аналитическое и иное обеспечение деятельности  муниципальных комиссий по делам несовершеннолетних и защите их прав, всего, из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заместителей председателя комиссии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both"/>
              <w:rPr>
                <w:rFonts w:ascii="Times New Roman" w:hAnsi="Times New Roman" w:cs="Times New Roman"/>
                <w:b w:val="0"/>
                <w:sz w:val="20"/>
              </w:rPr>
            </w:pPr>
            <w:r w:rsidRPr="00FA6CBA">
              <w:rPr>
                <w:rFonts w:ascii="Times New Roman" w:hAnsi="Times New Roman" w:cs="Times New Roman"/>
                <w:b w:val="0"/>
                <w:sz w:val="20"/>
              </w:rPr>
              <w:t xml:space="preserve">ответственных секретарей комиссии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both"/>
              <w:rPr>
                <w:rFonts w:ascii="Times New Roman" w:hAnsi="Times New Roman" w:cs="Times New Roman"/>
                <w:b w:val="0"/>
                <w:sz w:val="20"/>
              </w:rPr>
            </w:pPr>
            <w:r w:rsidRPr="00FA6CBA">
              <w:rPr>
                <w:rFonts w:ascii="Times New Roman" w:hAnsi="Times New Roman" w:cs="Times New Roman"/>
                <w:b w:val="0"/>
                <w:sz w:val="20"/>
              </w:rPr>
              <w:t>членов комиссии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имеющих высшее юридическое образование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both"/>
              <w:rPr>
                <w:rFonts w:ascii="Times New Roman" w:hAnsi="Times New Roman" w:cs="Times New Roman"/>
                <w:b w:val="0"/>
                <w:sz w:val="20"/>
              </w:rPr>
            </w:pPr>
            <w:r w:rsidRPr="00FA6CBA">
              <w:rPr>
                <w:rFonts w:ascii="Times New Roman" w:hAnsi="Times New Roman" w:cs="Times New Roman"/>
                <w:b w:val="0"/>
                <w:sz w:val="20"/>
              </w:rPr>
              <w:t>имеющих высшее педагогическое образование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1.6.</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имеющих высшее образование другой направленности (профиля)</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1.7.</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имеющих среднее профессиональное образование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1.8.</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имеющих стаж работы в занимаемой должности до 2 лет</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1.9.</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имеющих стаж работы в занимаемой должности от 2 до 5 лет</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left="-40"/>
              <w:jc w:val="center"/>
              <w:rPr>
                <w:rFonts w:ascii="Times New Roman" w:hAnsi="Times New Roman" w:cs="Times New Roman"/>
                <w:b w:val="0"/>
                <w:sz w:val="20"/>
              </w:rPr>
            </w:pPr>
            <w:r w:rsidRPr="00FA6CBA">
              <w:rPr>
                <w:rFonts w:ascii="Times New Roman" w:hAnsi="Times New Roman" w:cs="Times New Roman"/>
                <w:b w:val="0"/>
                <w:sz w:val="20"/>
              </w:rPr>
              <w:t>1.10.</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left="-40"/>
              <w:jc w:val="both"/>
              <w:rPr>
                <w:rFonts w:ascii="Times New Roman" w:hAnsi="Times New Roman" w:cs="Times New Roman"/>
                <w:b w:val="0"/>
                <w:sz w:val="20"/>
              </w:rPr>
            </w:pPr>
            <w:r w:rsidRPr="00FA6CBA">
              <w:rPr>
                <w:rFonts w:ascii="Times New Roman" w:hAnsi="Times New Roman" w:cs="Times New Roman"/>
                <w:b w:val="0"/>
                <w:sz w:val="20"/>
              </w:rPr>
              <w:t>имеющих стаж работы в занимаемой должности от 5  до 10 лет</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1.11.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имеющих стаж работы в занимаемой должности  свыше 10 лет</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1.12.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получивших дополнительное профессиональное образование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Наличие условий для работы, в том числе: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2.1.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отдельного кабинета</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2.2.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абонентского номера, предоставленного по договору об оказании услуг телефонной связи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2.3.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компьютера</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2.4.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места проведения заседаний комиссии по делам несовершеннолетних и защите их прав</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Зал заседаний</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Зал заседаний</w:t>
            </w:r>
          </w:p>
        </w:tc>
      </w:tr>
      <w:tr w:rsidR="008D4C48" w:rsidRPr="00FA6CBA" w:rsidTr="006F46F9">
        <w:trPr>
          <w:gridAfter w:val="1"/>
          <w:wAfter w:w="32" w:type="dxa"/>
        </w:trPr>
        <w:tc>
          <w:tcPr>
            <w:tcW w:w="9806" w:type="dxa"/>
            <w:gridSpan w:val="4"/>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lang w:val="en-US"/>
              </w:rPr>
              <w:t>II</w:t>
            </w:r>
            <w:r w:rsidRPr="00FA6CBA">
              <w:rPr>
                <w:rFonts w:ascii="Times New Roman" w:hAnsi="Times New Roman" w:cs="Times New Roman"/>
                <w:b w:val="0"/>
                <w:sz w:val="20"/>
              </w:rPr>
              <w:t xml:space="preserve">. Органы и учреждения системы профилактики безнадзорности </w:t>
            </w:r>
          </w:p>
          <w:p w:rsidR="008D4C48" w:rsidRPr="00FA6CBA" w:rsidRDefault="008D4C48" w:rsidP="005E0B2B">
            <w:pPr>
              <w:pStyle w:val="aff0"/>
              <w:suppressAutoHyphens w:val="0"/>
              <w:jc w:val="center"/>
              <w:rPr>
                <w:rFonts w:ascii="Times New Roman" w:hAnsi="Times New Roman" w:cs="Times New Roman"/>
                <w:b w:val="0"/>
                <w:sz w:val="20"/>
              </w:rPr>
            </w:pPr>
            <w:r w:rsidRPr="00FA6CBA">
              <w:rPr>
                <w:rFonts w:ascii="Times New Roman" w:hAnsi="Times New Roman" w:cs="Times New Roman"/>
                <w:b w:val="0"/>
                <w:sz w:val="20"/>
              </w:rPr>
              <w:t>и правонарушений несовершеннолетних</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Заполняется на основании сведений, представленных органами, осуществляющими управление в сфере образования</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дошкольных образовательных организаций, всего</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15</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1.1.1.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 количество воспитанников, находящихся в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627</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683</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дошкольных групп в общеобразовательных организациях, всего</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9</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1.2.1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воспитанников, находящихся в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162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137</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общеобразовательных организаций, всего</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18</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18</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1.3.1.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учащихся, обучающихся в них, всего, из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2270</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2310</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1.3.1.1.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учащихся, достигших возраста 15 лет и не получивших основного общего образования, отчисленных из общеобразовательных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1.3.1.2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учащихся старше  15 лет, отчисленных из общеобразовательных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профессиональных образовательных организаций, всего</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1.4.1.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студентов, обучающихся в них, всего, из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297</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309</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1.4.1.1.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студентов из числа детей-сирот и детей, оставшихся без попечения родителей</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49</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1.4.1.2.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студентов,  достигших возраста 15 лет и не получивших основного общего образования, отчисленных из профессиональных 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1.4.1.3.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студентов  старше  15 лет, отчисленных из профессиональных образовательных организаций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10</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24</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организаций для детей-сирот и детей, оставшихся без попечения родителей, всего</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1.5.1.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воспитанников, находящихся в них, всего, из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1.5.1.1.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детей с ограниченными возможностями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1.6.</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организаций дополнительного образования детей, всего</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1.6.1.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детей,  обучающихся в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431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431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lastRenderedPageBreak/>
              <w:t>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Заполняется на основании сведений, предоставленных органами  социальной защиты населения</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2.1.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color w:val="FF0000"/>
                <w:sz w:val="20"/>
              </w:rPr>
            </w:pPr>
            <w:r w:rsidRPr="00FA6CBA">
              <w:rPr>
                <w:rFonts w:ascii="Times New Roman" w:hAnsi="Times New Roman" w:cs="Times New Roman"/>
                <w:b w:val="0"/>
                <w:sz w:val="20"/>
              </w:rPr>
              <w:t xml:space="preserve">Количество учреждений социального обслуживания (территориальные центры социальной помощи семье и детям, центры психолого-педагогической помощи населению, центры экстренной психологической помощи и т.п.), всего </w:t>
            </w:r>
            <w:r w:rsidRPr="00FA6CBA">
              <w:rPr>
                <w:rFonts w:ascii="Times New Roman" w:hAnsi="Times New Roman" w:cs="Times New Roman"/>
                <w:b w:val="0"/>
                <w:color w:val="FF0000"/>
                <w:sz w:val="20"/>
              </w:rPr>
              <w:t xml:space="preserve">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2.2.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специализированных учреждений для несовершеннолетних, нуждающихся в социальной реабилитации, всего</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2.2.1.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несовершеннолетних, </w:t>
            </w:r>
          </w:p>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находящихся в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2.3.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семей, находящихся в социально опасном положении, всего</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bCs/>
                <w:sz w:val="20"/>
                <w:lang w:val="en-US"/>
              </w:rPr>
            </w:pPr>
            <w:r w:rsidRPr="00FA6CBA">
              <w:rPr>
                <w:rFonts w:ascii="Times New Roman" w:hAnsi="Times New Roman" w:cs="Times New Roman"/>
                <w:b w:val="0"/>
                <w:bCs/>
                <w:sz w:val="20"/>
                <w:lang w:val="en-US"/>
              </w:rPr>
              <w:t>41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bCs/>
                <w:sz w:val="20"/>
                <w:lang w:val="en-US"/>
              </w:rPr>
            </w:pPr>
            <w:r w:rsidRPr="00FA6CBA">
              <w:rPr>
                <w:rFonts w:ascii="Times New Roman" w:hAnsi="Times New Roman" w:cs="Times New Roman"/>
                <w:b w:val="0"/>
                <w:bCs/>
                <w:sz w:val="20"/>
                <w:lang w:val="en-US"/>
              </w:rPr>
              <w:t>51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2.3.1.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в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81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102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2.3.2.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родителей в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67</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86</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2.4.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многодетных семей, всего</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392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389</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2.4.1.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в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1294</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1278</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2.4.2.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родителей в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715</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709</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2.5.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pacing w:val="-4"/>
                <w:sz w:val="20"/>
              </w:rPr>
            </w:pPr>
            <w:r w:rsidRPr="00FA6CBA">
              <w:rPr>
                <w:rFonts w:ascii="Times New Roman" w:hAnsi="Times New Roman" w:cs="Times New Roman"/>
                <w:b w:val="0"/>
                <w:spacing w:val="-4"/>
                <w:sz w:val="20"/>
              </w:rPr>
              <w:t>Количество малообеспеченных семей, всего</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795</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1002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2.5.1.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в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1468</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1828</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2.5.2.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родителей в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1186</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1592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2.6.</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нуждающихся в социальной реабилитации,  помещённых  за отчётный период  в специализированные учреждения  для несовершеннолетних,  всего</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14</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Заполняется на основании сведений, представленных органами, осуществляющими управление в сфере охраны здоровья</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3.1.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состоящих на учёте в медицинских организациях в связи с необходимостью оказания наркологической помощи, всего, в том числе в связи: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4</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3.1.1.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с заболеванием хроническим алкоголизмом</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3.1.2.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both"/>
              <w:rPr>
                <w:rFonts w:ascii="Times New Roman" w:hAnsi="Times New Roman" w:cs="Times New Roman"/>
                <w:b w:val="0"/>
                <w:sz w:val="20"/>
              </w:rPr>
            </w:pPr>
            <w:r w:rsidRPr="00FA6CBA">
              <w:rPr>
                <w:rFonts w:ascii="Times New Roman" w:hAnsi="Times New Roman" w:cs="Times New Roman"/>
                <w:b w:val="0"/>
                <w:sz w:val="20"/>
              </w:rPr>
              <w:t>с заболеванием наркоманией</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3.1.3.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с заболеванием токсикоманией</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3.1.4.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со злоупотреблением наркотическими средствами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4</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3.1.5.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со злоупотреблением  токсическими веществами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left="-40"/>
              <w:jc w:val="center"/>
              <w:rPr>
                <w:rFonts w:ascii="Times New Roman" w:hAnsi="Times New Roman" w:cs="Times New Roman"/>
                <w:b w:val="0"/>
                <w:sz w:val="20"/>
              </w:rPr>
            </w:pPr>
            <w:r w:rsidRPr="00FA6CBA">
              <w:rPr>
                <w:rFonts w:ascii="Times New Roman" w:hAnsi="Times New Roman" w:cs="Times New Roman"/>
                <w:b w:val="0"/>
                <w:sz w:val="20"/>
              </w:rPr>
              <w:t>3.1.6.</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left="-40"/>
              <w:jc w:val="both"/>
              <w:rPr>
                <w:rFonts w:ascii="Times New Roman" w:hAnsi="Times New Roman" w:cs="Times New Roman"/>
                <w:b w:val="0"/>
                <w:sz w:val="20"/>
              </w:rPr>
            </w:pPr>
            <w:r w:rsidRPr="00FA6CBA">
              <w:rPr>
                <w:rFonts w:ascii="Times New Roman" w:hAnsi="Times New Roman" w:cs="Times New Roman"/>
                <w:b w:val="0"/>
                <w:sz w:val="20"/>
              </w:rPr>
              <w:t>со злоупотреблением алкогольной и спиртосодержащей продукцией</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3.2.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безнадзорных (беспризорных) несовершеннолетних, доставленных в медицинские организации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7</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5</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3.3.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детей-сирот, детей, оставшихся без попечения родителей, и детей, находящихся в трудной жизненной ситуации, в возрасте до 4 лет включительно, находящихся в медицинских организациях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 Заполняется на основании  сведений, представленных органами опеки и попечительства</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4.1.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Общее количество детей-сирот и детей, оставшихся без попечения родителей, находящихся на учёте в органах опеки и попечительства</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bCs/>
                <w:sz w:val="20"/>
                <w:shd w:val="clear" w:color="auto" w:fill="FFFFFF"/>
                <w:lang w:val="en-US"/>
              </w:rPr>
            </w:pPr>
            <w:r w:rsidRPr="00FA6CBA">
              <w:rPr>
                <w:rFonts w:ascii="Times New Roman" w:hAnsi="Times New Roman" w:cs="Times New Roman"/>
                <w:b w:val="0"/>
                <w:bCs/>
                <w:sz w:val="20"/>
                <w:shd w:val="clear" w:color="auto" w:fill="FFFFFF"/>
                <w:lang w:val="en-US"/>
              </w:rPr>
              <w:t>172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bCs/>
                <w:sz w:val="20"/>
                <w:shd w:val="clear" w:color="auto" w:fill="FFFFFF"/>
                <w:lang w:val="en-US"/>
              </w:rPr>
            </w:pPr>
            <w:r w:rsidRPr="00FA6CBA">
              <w:rPr>
                <w:rFonts w:ascii="Times New Roman" w:hAnsi="Times New Roman" w:cs="Times New Roman"/>
                <w:b w:val="0"/>
                <w:bCs/>
                <w:sz w:val="20"/>
                <w:shd w:val="clear" w:color="auto" w:fill="FFFFFF"/>
                <w:lang w:val="en-US"/>
              </w:rPr>
              <w:t>178</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4.2.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детей-сирот и детей, оставшихся без попечения родителей, обучающихся в профессиональных образовательных организациях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12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8</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4.3.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детей-сирот, оба или единственный родитель которых умерли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40</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43</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4.4.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детей-сирот и детей, оставшихся без попечения родителей, проживающих в семьях опекунов (попечителей)</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11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11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4.5.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детей-сирот и детей, оставшихся без попечения родителей, проживающих в приёмных семьях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149</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159</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4.6.</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детей-сирот и детей, оставшихся без попечения родителей, определённых за отчётный период под опеку (попечительство)</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4</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3</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4.7.</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детей-сирот и детей, оставшихся без попечения родителей, определённых  за отчётный период в приёмные семьи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8</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4.8.</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детей-сирот и детей, оставшихся без попечения родителей, определённых за отчётный период в организации для детей-сирот и детей, оставшихся без попечения родителей</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Заполняется на основании  сведений, представленных подразделениями по делам несовершеннолетних органов внутренних дел</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00"/>
              </w:rPr>
            </w:pP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5.1.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подростков, состоящих на  учёте в подразделении по делам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bCs/>
                <w:sz w:val="20"/>
              </w:rPr>
            </w:pPr>
            <w:r w:rsidRPr="00FA6CBA">
              <w:rPr>
                <w:rFonts w:ascii="Times New Roman" w:hAnsi="Times New Roman" w:cs="Times New Roman"/>
                <w:b w:val="0"/>
                <w:bCs/>
                <w:sz w:val="20"/>
              </w:rPr>
              <w:t>44</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bCs/>
                <w:sz w:val="20"/>
                <w:shd w:val="clear" w:color="auto" w:fill="FFFFFF"/>
                <w:lang w:val="en-US"/>
              </w:rPr>
            </w:pPr>
            <w:r w:rsidRPr="00FA6CBA">
              <w:rPr>
                <w:rFonts w:ascii="Times New Roman" w:hAnsi="Times New Roman" w:cs="Times New Roman"/>
                <w:b w:val="0"/>
                <w:bCs/>
                <w:sz w:val="20"/>
                <w:shd w:val="clear" w:color="auto" w:fill="FFFFFF"/>
                <w:lang w:val="en-US"/>
              </w:rPr>
              <w:t>43</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5.1.1.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осуждённых условно</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lastRenderedPageBreak/>
              <w:t>5.1.2.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осуждённых к исправительным работам</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5.1.3.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осуждённых к обязательным работам</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5.1.4.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осуждённых к иным мерам наказания, не связанным с лишением свободы</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5.1.5.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обвиняемых или подозреваемых в  совершении преступлений, в отношении которых избраны меры пресечения, не связанные с заключением под стражу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5.1.6.</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left="-40"/>
              <w:jc w:val="both"/>
              <w:rPr>
                <w:rFonts w:ascii="Times New Roman" w:hAnsi="Times New Roman" w:cs="Times New Roman"/>
                <w:b w:val="0"/>
                <w:sz w:val="20"/>
              </w:rPr>
            </w:pPr>
            <w:r w:rsidRPr="00FA6CBA">
              <w:rPr>
                <w:rFonts w:ascii="Times New Roman" w:hAnsi="Times New Roman" w:cs="Times New Roman"/>
                <w:b w:val="0"/>
                <w:sz w:val="20"/>
              </w:rPr>
              <w:t>условно-досрочно освобождённых от отбывания наказания, освобождённых от наказания вследствие акта об амнистии или в связи с помилованием</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5.1.7.</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совершивших административное правонарушение, повлёкшее назначение административного наказания, в том числе: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30</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12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5.1.7.1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за употребление наркотических средств или психотропных веществ без назначения врача</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4</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5.1.7.2.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за употребление токсических веществ</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5.1.7.3.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за употребление одурманивающих веществ</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5.1.7.4.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за употребление алкогольной и спиртосодержащей продукции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7</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8</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left="-40"/>
              <w:jc w:val="center"/>
              <w:rPr>
                <w:rFonts w:ascii="Times New Roman" w:hAnsi="Times New Roman" w:cs="Times New Roman"/>
                <w:b w:val="0"/>
                <w:sz w:val="20"/>
              </w:rPr>
            </w:pPr>
            <w:r w:rsidRPr="00FA6CBA">
              <w:rPr>
                <w:rFonts w:ascii="Times New Roman" w:hAnsi="Times New Roman" w:cs="Times New Roman"/>
                <w:b w:val="0"/>
                <w:sz w:val="20"/>
              </w:rPr>
              <w:t>5.1.8.</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left="-40"/>
              <w:jc w:val="both"/>
              <w:rPr>
                <w:rFonts w:ascii="Times New Roman" w:hAnsi="Times New Roman" w:cs="Times New Roman"/>
                <w:b w:val="0"/>
                <w:sz w:val="20"/>
              </w:rPr>
            </w:pPr>
            <w:r w:rsidRPr="00FA6CBA">
              <w:rPr>
                <w:rFonts w:ascii="Times New Roman" w:hAnsi="Times New Roman" w:cs="Times New Roman"/>
                <w:b w:val="0"/>
                <w:sz w:val="20"/>
              </w:rPr>
              <w:t xml:space="preserve">совершивших административное правонарушение до достижения возраста, с которого наступает административная ответственность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left="-40"/>
              <w:jc w:val="center"/>
              <w:rPr>
                <w:rFonts w:ascii="Times New Roman" w:hAnsi="Times New Roman" w:cs="Times New Roman"/>
                <w:b w:val="0"/>
                <w:sz w:val="20"/>
              </w:rPr>
            </w:pPr>
            <w:r w:rsidRPr="00FA6CBA">
              <w:rPr>
                <w:rFonts w:ascii="Times New Roman" w:hAnsi="Times New Roman" w:cs="Times New Roman"/>
                <w:b w:val="0"/>
                <w:sz w:val="20"/>
              </w:rPr>
              <w:t>5.1.9.</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left="-40"/>
              <w:jc w:val="both"/>
              <w:rPr>
                <w:rFonts w:ascii="Times New Roman" w:hAnsi="Times New Roman" w:cs="Times New Roman"/>
                <w:b w:val="0"/>
                <w:sz w:val="20"/>
              </w:rPr>
            </w:pPr>
            <w:r w:rsidRPr="00FA6CBA">
              <w:rPr>
                <w:rFonts w:ascii="Times New Roman" w:hAnsi="Times New Roman" w:cs="Times New Roman"/>
                <w:b w:val="0"/>
                <w:sz w:val="20"/>
              </w:rPr>
              <w:t>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3</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5.1.10.</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по другим основаниям</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9</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27</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5.2.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состоящих на учёте в подразделении по делам несовершеннолетних, всего, из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bCs/>
                <w:sz w:val="20"/>
              </w:rPr>
            </w:pPr>
            <w:r w:rsidRPr="00FA6CBA">
              <w:rPr>
                <w:rFonts w:ascii="Times New Roman" w:hAnsi="Times New Roman" w:cs="Times New Roman"/>
                <w:b w:val="0"/>
                <w:bCs/>
                <w:sz w:val="20"/>
              </w:rPr>
              <w:t>44</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bCs/>
                <w:sz w:val="20"/>
                <w:shd w:val="clear" w:color="auto" w:fill="FFFFFF"/>
                <w:lang w:val="en-US"/>
              </w:rPr>
            </w:pPr>
            <w:r w:rsidRPr="00FA6CBA">
              <w:rPr>
                <w:rFonts w:ascii="Times New Roman" w:hAnsi="Times New Roman" w:cs="Times New Roman"/>
                <w:b w:val="0"/>
                <w:bCs/>
                <w:sz w:val="20"/>
                <w:shd w:val="clear" w:color="auto" w:fill="FFFFFF"/>
                <w:lang w:val="en-US"/>
              </w:rPr>
              <w:t>43</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5.2.1.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учащихся общеобразовательных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17</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22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5.2.2.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студентов профессиональных 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26</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18</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5.2.3.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обучающихся в других образовательных организациях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5.2.4.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работающих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5.2.5.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не работающих, не обучающихся</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3</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6.</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Заполняется на основании сведений, представленных учреждениями уголовно-исполнительной системы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6.1.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следственных изоляторов, всего</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6.1.1.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подозреваемых и обвиняемых, находящихся в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6.2.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воспитательных колоний, всего</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6.2.1.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осуждённых, находящихся в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6.3.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уголовно-исполнительных </w:t>
            </w:r>
            <w:r w:rsidRPr="00FA6CBA">
              <w:rPr>
                <w:rFonts w:ascii="Times New Roman" w:hAnsi="Times New Roman" w:cs="Times New Roman"/>
                <w:b w:val="0"/>
                <w:sz w:val="20"/>
              </w:rPr>
              <w:br/>
              <w:t>инспекций, всего</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6.3.1.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осуждённых, состоящих в них на учёте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Сведения о деятельности комиссии по делам несовершеннолетних и защите их прав (далее – комиссия)</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проведённых заседаний комиссии, всего, из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17</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17</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выездных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рассмотренных на заседании комиссии вопросов, всего, из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211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246</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7.2.1.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дел по вопросам защиты прав и законных интересов несовершеннолетних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98</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114</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несовершеннолетних, в отношении которых рассмотрены дела по вопросам защиты прав и законных интересов несовершеннолетних, всего, из них: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15</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9</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7.3.1.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несовершеннолетних, чьи трудовые права восстановлены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7.3.2.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несовершеннолетних, освободившихся из учреждений уголовно-исполнительной системы либо вернувшихся из специальных учебно-воспитательных учреждений, которым оказана помощь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7.3.3.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несовершеннолетних, которым возвращены жилые помещения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7.3.4.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направленных на медицинское обследование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5</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9</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7.3.5.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возвращённых в образовательные организации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7.3.6.</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помещённых  в специализированные учреждения для несовершеннолетних, нуждающихся в социальной реабилитации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10</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9</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lastRenderedPageBreak/>
              <w:t>7.4.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рассмотренных обращений, всего, в том числе: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7.4.1.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обращений несовершеннолетних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7.4.2.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обращений родителей или иных законных представителей</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7.4.3.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обращений других граждан</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7.5.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поступивших в комиссию  информационных материалов в соответствии с подпунктом 2 пункта 2 статьи 9 Федерального закона от 24.06.1999 № 120-ФЗ «Об основах системы профилактики безнадзорности и правонарушений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53</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54</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7.5.1.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из органов, осуществляющих управление в сфере охраны здоровья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12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14</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7.5.2.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из органов, осуществляющих управление в сфере образования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7.5.3.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из органов  социальной защиты населения</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14</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9</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7.5.4.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из органов внутренних дел</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17</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19</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7.5.5.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из учреждений уголовно-исполнительной системы</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5</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6</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7.5.6.</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из органов по контролю за оборотом наркотических средств и психотропных веществ</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7.5.7.</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из органов  по делам молодёжи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7.5.8.</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из  других органов и учреждений системы профилактики безнадзорности и правонарушений несовершеннолетних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3</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6</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7.5.9.</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от граждан</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7.6.</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информационных материалов, направленных  комиссией в соответствии со статьёй 9 Федерального закона от 24.06.1999 № 120-ФЗ «Об основах системы профилактики безнадзорности и правонарушений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67</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77</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7.6.1.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 органы прокуратуры</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7.6.2.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 органы опеки и попечительства</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9</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12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7.6.3.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 орган, осуществляющий управление в сфере охраны здоровья</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7</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7</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7.6.4.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в орган, осуществляющий управление в сфере образования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9</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9</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7.6.5.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 орган социальной защиты населения</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9</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9</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7.6.6.</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  органы внутренних дел</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18</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22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7.6.7.</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  уголовно-исполнительную инспекцию</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3</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4</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7.6.8.</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 орган по контролю за оборотом наркотических средств и психотропных веществ</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7.6.9.</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 орган по делам молодёжи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7</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6</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7.6.10.</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 другие органы и учреждения системы профилактики безнадзорности и правонарушений несовершеннолетних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3</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6</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7.7.</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рассмотренных дел в отношении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bCs/>
                <w:sz w:val="20"/>
                <w:lang w:val="en-US"/>
              </w:rPr>
            </w:pPr>
            <w:r w:rsidRPr="00FA6CBA">
              <w:rPr>
                <w:rFonts w:ascii="Times New Roman" w:hAnsi="Times New Roman" w:cs="Times New Roman"/>
                <w:b w:val="0"/>
                <w:bCs/>
                <w:sz w:val="20"/>
                <w:lang w:val="en-US"/>
              </w:rPr>
              <w:t>39</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bCs/>
                <w:sz w:val="20"/>
                <w:lang w:val="en-US"/>
              </w:rPr>
            </w:pPr>
            <w:r w:rsidRPr="00FA6CBA">
              <w:rPr>
                <w:rFonts w:ascii="Times New Roman" w:hAnsi="Times New Roman" w:cs="Times New Roman"/>
                <w:b w:val="0"/>
                <w:bCs/>
                <w:sz w:val="20"/>
                <w:lang w:val="en-US"/>
              </w:rPr>
              <w:t>52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7.7.1.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both"/>
              <w:rPr>
                <w:rFonts w:ascii="Times New Roman" w:hAnsi="Times New Roman" w:cs="Times New Roman"/>
                <w:b w:val="0"/>
                <w:sz w:val="20"/>
              </w:rPr>
            </w:pPr>
            <w:r w:rsidRPr="00FA6CBA">
              <w:rPr>
                <w:rFonts w:ascii="Times New Roman" w:hAnsi="Times New Roman" w:cs="Times New Roman"/>
                <w:b w:val="0"/>
                <w:sz w:val="20"/>
              </w:rPr>
              <w:t>дел об административных правонарушениях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20</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39</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7.7.2.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постановлений об отказе в возбуждении уголовного дела</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19</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13</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7.7.3.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both"/>
              <w:rPr>
                <w:rFonts w:ascii="Times New Roman" w:hAnsi="Times New Roman" w:cs="Times New Roman"/>
                <w:b w:val="0"/>
                <w:sz w:val="20"/>
              </w:rPr>
            </w:pPr>
            <w:r w:rsidRPr="00FA6CBA">
              <w:rPr>
                <w:rFonts w:ascii="Times New Roman" w:hAnsi="Times New Roman" w:cs="Times New Roman"/>
                <w:b w:val="0"/>
                <w:sz w:val="20"/>
              </w:rPr>
              <w:t>постановлений о прекращении уголовного дела</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7.7.4.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материалов (дел) органов, осуществляющих  управление в сфере  образования, по вопросам уклонения от обучения</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7.7.5.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представлений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законом от 29.12.2012 № 273-ФЗ «Об образовании в Российской Федерации», всего, из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7.7.5.1.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принятых решений об исключении несовершеннолетних, не получивших общего образования, из образовательной организации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7.7.6.</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из числа исключённых из образовательных организаций,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7.7.6.1.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продолживших получение общего образования (в иной форме обучения или в другой образовательной организации)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7.7.6.2.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трудоустроенных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7.7.7.</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рассмотренных  материалов об оставлении несовершеннолетними, достигшими возраста 15 лет, общеобразовательных организаций до получения основного общего образования, всего, из них: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7.7.7.1.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принятых решений об оставлении несовершеннолетними, достигшими возраста 15 лет, общеобразовательных организаций до получения основного общего образования</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7.7.7.2.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принятый решений о продолжении несовершеннолетними, </w:t>
            </w:r>
            <w:r w:rsidRPr="00FA6CBA">
              <w:rPr>
                <w:rFonts w:ascii="Times New Roman" w:hAnsi="Times New Roman" w:cs="Times New Roman"/>
                <w:b w:val="0"/>
                <w:sz w:val="20"/>
              </w:rPr>
              <w:lastRenderedPageBreak/>
              <w:t>достигшими возраста 15 лет, освоения образовательной программы основного общего образования в иной форме обучения</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lastRenderedPageBreak/>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lastRenderedPageBreak/>
              <w:t>7.7.7.3.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принятых решений о трудоустройстве  с согласия родителей (законных представителей) несовершеннолетних,  достигших возраста 15 лет</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7.8.</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в отношении которых применены меры воздействия, предусмотренные законодательством Российской Федерации и законодательством Ульяновской области, всего, из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39</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52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7.8.1.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обучающихся</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39</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49</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7.8.2.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работающих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7.8.3.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не работающих, не обучающихся</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7.8.4.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употребляющих алкогольную и спиртосодержащую продукцию, всего,  из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5</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7.8.4.1.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которым рекомендовано обратиться к наркологу</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3</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5</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7.8.5.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употребляющих наркотические средства или психотропные вещества без назначения врача, всего, из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7.8.5.1.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которым рекомендовано обратиться к наркологу</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7.8.6.</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нарушивших обязанности, возложенные судом</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7.8.7.</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совершивших самовольные уходы, всего,  из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10</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5</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7.8.7.1.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both"/>
              <w:rPr>
                <w:rFonts w:ascii="Times New Roman" w:hAnsi="Times New Roman" w:cs="Times New Roman"/>
                <w:b w:val="0"/>
                <w:sz w:val="20"/>
              </w:rPr>
            </w:pPr>
            <w:r w:rsidRPr="00FA6CBA">
              <w:rPr>
                <w:rFonts w:ascii="Times New Roman" w:hAnsi="Times New Roman" w:cs="Times New Roman"/>
                <w:b w:val="0"/>
                <w:sz w:val="20"/>
              </w:rPr>
              <w:t>совершивших самовольные уходы из  дома</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4</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7.8.7.2.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совершивших самовольные уходы из организаций для детей-сирот и детей, оставшихся без попечения родителей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7.8.7.3.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совершивших самовольные уходы из специализированных учреждений для несовершеннолетних, нуждающихся в социальной реабилитации (гос.учрежд.)</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8</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7.8.8.</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несовершеннолетних, на которых получены представления работодателя о расторжении трудового договора с несовершеннолетним работником  по инициативе работодателя или несовершеннолетнего, всего, из них: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7.8.8.1.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которые после расторжения трудового договора по инициативе работодателя или несовершеннолетнего вновь трудоустроены</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7.8.8.2.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которые после расторжения трудового договора  по инициативе работодателя или несовершеннолетнего  продолжили обучение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rPr>
          <w:trHeight w:val="681"/>
        </w:trPr>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7.9.</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совершивших правонарушения, всего, из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20</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39</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7.9.1.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мужского пола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18</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34</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7.9.2.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женского пола</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5</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7.9.3.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 возрасте до 14 лет</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7.9.4.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учащихся общеобразовательных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6</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7.9.5.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студентов профессиональных 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19</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26</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7.9.6.</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работающих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7.9.7.</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не работающих, не обучающихся</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7.9.8.</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both"/>
              <w:rPr>
                <w:rFonts w:ascii="Times New Roman" w:hAnsi="Times New Roman" w:cs="Times New Roman"/>
                <w:b w:val="0"/>
                <w:sz w:val="20"/>
              </w:rPr>
            </w:pPr>
            <w:r w:rsidRPr="00FA6CBA">
              <w:rPr>
                <w:rFonts w:ascii="Times New Roman" w:hAnsi="Times New Roman" w:cs="Times New Roman"/>
                <w:b w:val="0"/>
                <w:sz w:val="20"/>
              </w:rPr>
              <w:t>Обучающихся в других образовательных организациях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4</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7.10.</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несовершеннолетних, состоящих  на контроле  в комиссии, всего,  из них: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7</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8</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7.10.1.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безнадзорных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4</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7.10.2.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беспризорных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7.10.3.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занимающихся бродяжничеством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7.10.4.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занимающихся  попрошайничеством</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7.10.5.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употребляющих наркотические средства или психотропные вещества без назначения врача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4</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7.10.6.</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употребляющих одурманивающие вещества</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7.10.7.</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употребляющих алкогольную и спиртосодержащую продукцию</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7.10.8.</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совершивших  административное правонарушение, повлёкшее назначение административного наказания</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z w:val="20"/>
                <w:szCs w:val="20"/>
              </w:rPr>
            </w:pPr>
            <w:r w:rsidRPr="00FA6CBA">
              <w:rPr>
                <w:rFonts w:ascii="Times New Roman" w:hAnsi="Times New Roman" w:cs="Times New Roman"/>
                <w:sz w:val="20"/>
                <w:szCs w:val="20"/>
              </w:rPr>
              <w:t>7.10.9.</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совершивших  административное правонарушение до достижения возраста, </w:t>
            </w:r>
            <w:r w:rsidRPr="00FA6CBA">
              <w:rPr>
                <w:rFonts w:ascii="Times New Roman" w:hAnsi="Times New Roman" w:cs="Times New Roman"/>
                <w:b w:val="0"/>
                <w:sz w:val="20"/>
              </w:rPr>
              <w:lastRenderedPageBreak/>
              <w:t>с которого наступает административная ответственность</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lastRenderedPageBreak/>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pacing w:val="-6"/>
                <w:sz w:val="20"/>
                <w:szCs w:val="20"/>
              </w:rPr>
            </w:pPr>
            <w:r w:rsidRPr="00FA6CBA">
              <w:rPr>
                <w:rFonts w:ascii="Times New Roman" w:hAnsi="Times New Roman" w:cs="Times New Roman"/>
                <w:spacing w:val="-6"/>
                <w:sz w:val="20"/>
                <w:szCs w:val="20"/>
              </w:rPr>
              <w:lastRenderedPageBreak/>
              <w:t>7.10.10.</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освобождённых  от уголовной ответственности вследствие акта об амнистии  или в связи с примирением с потерпевшим, деятельным раскаянием, а также в случаях, когда признано, что исправление может быть достигнуто путём применения  принудительных мер воспитательного воздействия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pacing w:val="-6"/>
                <w:sz w:val="20"/>
                <w:szCs w:val="20"/>
              </w:rPr>
            </w:pPr>
            <w:r w:rsidRPr="00FA6CBA">
              <w:rPr>
                <w:rFonts w:ascii="Times New Roman" w:hAnsi="Times New Roman" w:cs="Times New Roman"/>
                <w:spacing w:val="-6"/>
                <w:sz w:val="20"/>
                <w:szCs w:val="20"/>
              </w:rPr>
              <w:t>7.10.11.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совершивших общественно опасные деяния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pacing w:val="-6"/>
                <w:sz w:val="20"/>
                <w:szCs w:val="20"/>
              </w:rPr>
            </w:pPr>
            <w:r w:rsidRPr="00FA6CBA">
              <w:rPr>
                <w:rFonts w:ascii="Times New Roman" w:hAnsi="Times New Roman" w:cs="Times New Roman"/>
                <w:spacing w:val="-6"/>
                <w:sz w:val="20"/>
                <w:szCs w:val="20"/>
              </w:rPr>
              <w:t>7.10.12.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обвиняемых или подозреваемых в совершении преступлений, в отношении которых избраны меры пресечения, не связанные с заключением под стражу</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pacing w:val="-6"/>
                <w:sz w:val="20"/>
                <w:szCs w:val="20"/>
              </w:rPr>
            </w:pPr>
            <w:r w:rsidRPr="00FA6CBA">
              <w:rPr>
                <w:rFonts w:ascii="Times New Roman" w:hAnsi="Times New Roman" w:cs="Times New Roman"/>
                <w:spacing w:val="-6"/>
                <w:sz w:val="20"/>
                <w:szCs w:val="20"/>
              </w:rPr>
              <w:t>7.10.13.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условно-досрочно освобождённых от отбывания наказания, освобождённых от наказания вследствие акта об амнистии или в связи с помилованием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pacing w:val="-6"/>
                <w:sz w:val="20"/>
                <w:szCs w:val="20"/>
              </w:rPr>
            </w:pPr>
            <w:r w:rsidRPr="00FA6CBA">
              <w:rPr>
                <w:rFonts w:ascii="Times New Roman" w:hAnsi="Times New Roman" w:cs="Times New Roman"/>
                <w:spacing w:val="-6"/>
                <w:sz w:val="20"/>
                <w:szCs w:val="20"/>
              </w:rPr>
              <w:t>7.10.14.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получивших отсрочку отбывания наказания или  отсрочку исполнения приговора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snapToGrid w:val="0"/>
              <w:spacing w:after="0" w:line="240" w:lineRule="auto"/>
              <w:jc w:val="center"/>
              <w:rPr>
                <w:rFonts w:ascii="Times New Roman" w:hAnsi="Times New Roman" w:cs="Times New Roman"/>
                <w:spacing w:val="-6"/>
                <w:sz w:val="20"/>
                <w:szCs w:val="20"/>
              </w:rPr>
            </w:pPr>
            <w:r w:rsidRPr="00FA6CBA">
              <w:rPr>
                <w:rFonts w:ascii="Times New Roman" w:hAnsi="Times New Roman" w:cs="Times New Roman"/>
                <w:spacing w:val="-6"/>
                <w:sz w:val="20"/>
                <w:szCs w:val="20"/>
              </w:rPr>
              <w:t>7.10.15.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освобождённых из учреждений уголовно-исполнительной системы Федеральной службы исполнения наказаний,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7.10.16.</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осуждённых за совершение преступления небольшой или средней тяжести и освобождённых судом от наказания с применением принудительных мер воспитательного воздействия</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7.10.17.</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осуждённых условно, осуждённых к обязательным работам, исправительным работам или иным мерам наказания, не связанным с лишением свободы</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в отношении которых на заседаниях комиссии применены меры воздействия, предусмотренные законодательством Российской Федерации и законодательством Ульяновской области, всего, из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bCs/>
                <w:sz w:val="20"/>
              </w:rPr>
            </w:pPr>
            <w:r w:rsidRPr="00FA6CBA">
              <w:rPr>
                <w:rFonts w:ascii="Times New Roman" w:hAnsi="Times New Roman" w:cs="Times New Roman"/>
                <w:b w:val="0"/>
                <w:bCs/>
                <w:sz w:val="20"/>
              </w:rPr>
              <w:t>39</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bCs/>
                <w:sz w:val="20"/>
              </w:rPr>
            </w:pPr>
            <w:r w:rsidRPr="00FA6CBA">
              <w:rPr>
                <w:rFonts w:ascii="Times New Roman" w:hAnsi="Times New Roman" w:cs="Times New Roman"/>
                <w:b w:val="0"/>
                <w:bCs/>
                <w:sz w:val="20"/>
              </w:rPr>
              <w:t>52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7.11.1.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состоявших на учёте в подразделении по делам несовершеннолетних органов внутренних дел</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7.11.2.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дела которых рассматривались ранее на заседании комиссии по делам несовершеннолетних и защите их прав</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7.11.3.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к которым ранее применялось административное наказание,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pacing w:val="-8"/>
                <w:sz w:val="20"/>
              </w:rPr>
            </w:pPr>
            <w:r w:rsidRPr="00FA6CBA">
              <w:rPr>
                <w:rFonts w:ascii="Times New Roman" w:hAnsi="Times New Roman" w:cs="Times New Roman"/>
                <w:b w:val="0"/>
                <w:spacing w:val="-8"/>
                <w:sz w:val="20"/>
              </w:rPr>
              <w:t>7.11.3.1.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предупреждение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pacing w:val="-8"/>
                <w:sz w:val="20"/>
              </w:rPr>
            </w:pPr>
            <w:r w:rsidRPr="00FA6CBA">
              <w:rPr>
                <w:rFonts w:ascii="Times New Roman" w:hAnsi="Times New Roman" w:cs="Times New Roman"/>
                <w:b w:val="0"/>
                <w:spacing w:val="-8"/>
                <w:sz w:val="20"/>
              </w:rPr>
              <w:t>7.11.3.2.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административный штраф</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7.11.4.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к которым ранее применялись иные меры воспитательного воздействия</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несовершеннолетних, трудоустроенных за  отчётный период, всего, из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bCs/>
                <w:sz w:val="20"/>
              </w:rPr>
            </w:pPr>
            <w:r w:rsidRPr="00FA6CBA">
              <w:rPr>
                <w:rFonts w:ascii="Times New Roman" w:hAnsi="Times New Roman" w:cs="Times New Roman"/>
                <w:b w:val="0"/>
                <w:bCs/>
                <w:sz w:val="20"/>
              </w:rPr>
              <w:t>162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bCs/>
                <w:sz w:val="20"/>
              </w:rPr>
            </w:pPr>
            <w:r w:rsidRPr="00FA6CBA">
              <w:rPr>
                <w:rFonts w:ascii="Times New Roman" w:hAnsi="Times New Roman" w:cs="Times New Roman"/>
                <w:b w:val="0"/>
                <w:bCs/>
                <w:sz w:val="20"/>
              </w:rPr>
              <w:t>168</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7.12.1.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несовершеннолетних, трудоустроенных в каникулярный период или свободное от учёбы время  с заключением срочного трудового договора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162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168</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7.12.2.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несовершеннолетних, трудоустроенных в каникулярный период или свободное от учёбы время  с заключением бессрочного трудового договора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несовершеннолетних,  состоящих на учёте в подразделении по делам несовершеннолетних органов внутренних дел, трудоустроенных за  отчётный период,  всего, из них: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7.13.1.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несовершеннолетних, трудоустроенных в каникулярный период или свободное от учёбы время  с заключением срочного трудового договора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7.13.2.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несовершеннолетних, трудоустроенных в каникулярный период или свободное от учёбы время  с заключением бессрочного трудового договора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принятых мер воздействия в отношении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bCs/>
                <w:sz w:val="20"/>
                <w:lang w:val="en-US"/>
              </w:rPr>
            </w:pPr>
            <w:r w:rsidRPr="00FA6CBA">
              <w:rPr>
                <w:rFonts w:ascii="Times New Roman" w:hAnsi="Times New Roman" w:cs="Times New Roman"/>
                <w:b w:val="0"/>
                <w:bCs/>
                <w:sz w:val="20"/>
                <w:lang w:val="en-US"/>
              </w:rPr>
              <w:t>19</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bCs/>
                <w:sz w:val="20"/>
              </w:rPr>
            </w:pPr>
            <w:r w:rsidRPr="00FA6CBA">
              <w:rPr>
                <w:rFonts w:ascii="Times New Roman" w:hAnsi="Times New Roman" w:cs="Times New Roman"/>
                <w:b w:val="0"/>
                <w:bCs/>
                <w:sz w:val="20"/>
              </w:rPr>
              <w:t>39</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lastRenderedPageBreak/>
              <w:t>7.14.1.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принесённых извинений потерпевшему</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7.14.2.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вынесенных предупреждений</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7.14.3.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выговоров или строгих выговоров</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7.14.4.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вынесенных административных штрафов</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19</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27</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pacing w:val="-8"/>
                <w:sz w:val="20"/>
              </w:rPr>
            </w:pPr>
            <w:r w:rsidRPr="00FA6CBA">
              <w:rPr>
                <w:rFonts w:ascii="Times New Roman" w:hAnsi="Times New Roman" w:cs="Times New Roman"/>
                <w:b w:val="0"/>
                <w:spacing w:val="-8"/>
                <w:sz w:val="20"/>
              </w:rPr>
              <w:t>7.14.4.1.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 сумма административных штрафов</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78500</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61810</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7.14.5.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pacing w:val="-8"/>
                <w:sz w:val="20"/>
              </w:rPr>
            </w:pPr>
            <w:r w:rsidRPr="00FA6CBA">
              <w:rPr>
                <w:rFonts w:ascii="Times New Roman" w:hAnsi="Times New Roman" w:cs="Times New Roman"/>
                <w:b w:val="0"/>
                <w:spacing w:val="-8"/>
                <w:sz w:val="20"/>
              </w:rPr>
              <w:t>количество подготовленных совместно с соответствующими органами или учреждениями материалов в суды по вопросам, связанным с содержанием несовершеннолетних в специальных учебно-воспитательных учреждениях закрытого типа, всего, из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pacing w:val="-8"/>
                <w:sz w:val="20"/>
              </w:rPr>
            </w:pPr>
            <w:r w:rsidRPr="00FA6CBA">
              <w:rPr>
                <w:rFonts w:ascii="Times New Roman" w:hAnsi="Times New Roman" w:cs="Times New Roman"/>
                <w:b w:val="0"/>
                <w:spacing w:val="-8"/>
                <w:sz w:val="20"/>
              </w:rPr>
              <w:t>7.14.5.1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pacing w:val="-8"/>
                <w:sz w:val="20"/>
              </w:rPr>
            </w:pPr>
            <w:r w:rsidRPr="00FA6CBA">
              <w:rPr>
                <w:rFonts w:ascii="Times New Roman" w:hAnsi="Times New Roman" w:cs="Times New Roman"/>
                <w:b w:val="0"/>
                <w:spacing w:val="-8"/>
                <w:sz w:val="20"/>
              </w:rPr>
              <w:t>удовлетворено судом</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принятых мер воздействия в отношении родителей или иных законных представителей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bCs/>
                <w:sz w:val="20"/>
              </w:rPr>
            </w:pPr>
            <w:r w:rsidRPr="00FA6CBA">
              <w:rPr>
                <w:rFonts w:ascii="Times New Roman" w:hAnsi="Times New Roman" w:cs="Times New Roman"/>
                <w:b w:val="0"/>
                <w:bCs/>
                <w:sz w:val="20"/>
              </w:rPr>
              <w:t>98</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bCs/>
                <w:sz w:val="20"/>
              </w:rPr>
            </w:pPr>
            <w:r w:rsidRPr="00FA6CBA">
              <w:rPr>
                <w:rFonts w:ascii="Times New Roman" w:hAnsi="Times New Roman" w:cs="Times New Roman"/>
                <w:b w:val="0"/>
                <w:bCs/>
                <w:sz w:val="20"/>
              </w:rPr>
              <w:t>116</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7.15.1.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рассмотренных дел в отношении  родителей или иных законных представителей,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98</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116</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pacing w:val="-8"/>
                <w:sz w:val="20"/>
              </w:rPr>
            </w:pPr>
            <w:r w:rsidRPr="00FA6CBA">
              <w:rPr>
                <w:rFonts w:ascii="Times New Roman" w:hAnsi="Times New Roman" w:cs="Times New Roman"/>
                <w:b w:val="0"/>
                <w:spacing w:val="-8"/>
                <w:sz w:val="20"/>
              </w:rPr>
              <w:t>7.15.1.1.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за неисполнение обязанностей по содержанию, воспитанию, обучению, защите прав и законных интересов несовершеннолетних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98</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114</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7.15.2.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направленных материалов (дел) в суд  о лишении родительских прав, всего, из них:</w:t>
            </w:r>
          </w:p>
        </w:tc>
        <w:tc>
          <w:tcPr>
            <w:tcW w:w="915" w:type="dxa"/>
            <w:tcBorders>
              <w:top w:val="single" w:sz="4" w:space="0" w:color="000000"/>
              <w:left w:val="single" w:sz="4" w:space="0" w:color="000000"/>
              <w:bottom w:val="single" w:sz="4" w:space="0" w:color="000000"/>
            </w:tcBorders>
            <w:shd w:val="clear" w:color="auto" w:fill="FFFFFF"/>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10</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8</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pacing w:val="-8"/>
                <w:sz w:val="20"/>
              </w:rPr>
            </w:pPr>
            <w:r w:rsidRPr="00FA6CBA">
              <w:rPr>
                <w:rFonts w:ascii="Times New Roman" w:hAnsi="Times New Roman" w:cs="Times New Roman"/>
                <w:b w:val="0"/>
                <w:spacing w:val="-8"/>
                <w:sz w:val="20"/>
              </w:rPr>
              <w:t>7.15.2.1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удовлетворено судом</w:t>
            </w:r>
          </w:p>
        </w:tc>
        <w:tc>
          <w:tcPr>
            <w:tcW w:w="915" w:type="dxa"/>
            <w:tcBorders>
              <w:top w:val="single" w:sz="4" w:space="0" w:color="000000"/>
              <w:left w:val="single" w:sz="4" w:space="0" w:color="000000"/>
              <w:bottom w:val="single" w:sz="4" w:space="0" w:color="000000"/>
            </w:tcBorders>
            <w:shd w:val="clear" w:color="auto" w:fill="FFFFFF"/>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10</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4</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left="-40"/>
              <w:jc w:val="center"/>
              <w:rPr>
                <w:rFonts w:ascii="Times New Roman" w:hAnsi="Times New Roman" w:cs="Times New Roman"/>
                <w:b w:val="0"/>
                <w:sz w:val="20"/>
              </w:rPr>
            </w:pPr>
            <w:r w:rsidRPr="00FA6CBA">
              <w:rPr>
                <w:rFonts w:ascii="Times New Roman" w:hAnsi="Times New Roman" w:cs="Times New Roman"/>
                <w:b w:val="0"/>
                <w:sz w:val="20"/>
              </w:rPr>
              <w:t>7.15.3.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left="-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родителей, лишённых родительских прав в отношении детей </w:t>
            </w:r>
          </w:p>
        </w:tc>
        <w:tc>
          <w:tcPr>
            <w:tcW w:w="915" w:type="dxa"/>
            <w:tcBorders>
              <w:top w:val="single" w:sz="4" w:space="0" w:color="000000"/>
              <w:left w:val="single" w:sz="4" w:space="0" w:color="000000"/>
              <w:bottom w:val="single" w:sz="4" w:space="0" w:color="000000"/>
            </w:tcBorders>
            <w:shd w:val="clear" w:color="auto" w:fill="FFFFFF"/>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10|12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5\5</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7.15.4.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 количество направленных материалов (дел) в суд об ограничении родительских прав, всего, из них:</w:t>
            </w:r>
          </w:p>
        </w:tc>
        <w:tc>
          <w:tcPr>
            <w:tcW w:w="915" w:type="dxa"/>
            <w:tcBorders>
              <w:top w:val="single" w:sz="4" w:space="0" w:color="000000"/>
              <w:left w:val="single" w:sz="4" w:space="0" w:color="000000"/>
              <w:bottom w:val="single" w:sz="4" w:space="0" w:color="000000"/>
            </w:tcBorders>
            <w:shd w:val="clear" w:color="auto" w:fill="FFFFFF"/>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pacing w:val="-8"/>
                <w:sz w:val="20"/>
              </w:rPr>
            </w:pPr>
            <w:r w:rsidRPr="00FA6CBA">
              <w:rPr>
                <w:rFonts w:ascii="Times New Roman" w:hAnsi="Times New Roman" w:cs="Times New Roman"/>
                <w:b w:val="0"/>
                <w:spacing w:val="-8"/>
                <w:sz w:val="20"/>
              </w:rPr>
              <w:t>7.15.4.1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удовлетворено судом</w:t>
            </w:r>
          </w:p>
        </w:tc>
        <w:tc>
          <w:tcPr>
            <w:tcW w:w="915" w:type="dxa"/>
            <w:tcBorders>
              <w:top w:val="single" w:sz="4" w:space="0" w:color="000000"/>
              <w:left w:val="single" w:sz="4" w:space="0" w:color="000000"/>
              <w:bottom w:val="single" w:sz="4" w:space="0" w:color="000000"/>
            </w:tcBorders>
            <w:shd w:val="clear" w:color="auto" w:fill="FFFFFF"/>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7.15.5.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родителей, ограниченных в родительских правах в отношении детей </w:t>
            </w:r>
          </w:p>
        </w:tc>
        <w:tc>
          <w:tcPr>
            <w:tcW w:w="915" w:type="dxa"/>
            <w:tcBorders>
              <w:top w:val="single" w:sz="4" w:space="0" w:color="000000"/>
              <w:left w:val="single" w:sz="4" w:space="0" w:color="000000"/>
              <w:bottom w:val="single" w:sz="4" w:space="0" w:color="000000"/>
            </w:tcBorders>
            <w:shd w:val="clear" w:color="auto" w:fill="FFFFFF"/>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lang w:val="en-US"/>
              </w:rPr>
            </w:pPr>
            <w:r w:rsidRPr="00FA6CBA">
              <w:rPr>
                <w:rFonts w:ascii="Times New Roman" w:hAnsi="Times New Roman" w:cs="Times New Roman"/>
                <w:b w:val="0"/>
                <w:sz w:val="20"/>
                <w:shd w:val="clear" w:color="auto" w:fill="FFFFFF"/>
                <w:lang w:val="en-US"/>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7.15.6.</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вынесенных общественных порицаний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7.15.7.</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вынесенных предупреждений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66</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34</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7.15.8.</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вынесенных административных штрафов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82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pacing w:val="-8"/>
                <w:sz w:val="20"/>
              </w:rPr>
            </w:pPr>
            <w:r w:rsidRPr="00FA6CBA">
              <w:rPr>
                <w:rFonts w:ascii="Times New Roman" w:hAnsi="Times New Roman" w:cs="Times New Roman"/>
                <w:b w:val="0"/>
                <w:spacing w:val="-8"/>
                <w:sz w:val="20"/>
              </w:rPr>
              <w:t>7.15.8.1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сумма административных штрафов</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5070</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22150</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7.15.9.</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отобрано детей у родителей (одного из них) или у других лиц, на попечении которых они находятся  (в соответствии со статьёй 77 Семейного кодекса Российской Федерации)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left="-40"/>
              <w:jc w:val="center"/>
              <w:rPr>
                <w:rFonts w:ascii="Times New Roman" w:hAnsi="Times New Roman" w:cs="Times New Roman"/>
                <w:b w:val="0"/>
                <w:sz w:val="20"/>
              </w:rPr>
            </w:pPr>
            <w:r w:rsidRPr="00FA6CBA">
              <w:rPr>
                <w:rFonts w:ascii="Times New Roman" w:hAnsi="Times New Roman" w:cs="Times New Roman"/>
                <w:b w:val="0"/>
                <w:sz w:val="20"/>
              </w:rPr>
              <w:t>7.15.10.</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left="-40"/>
              <w:jc w:val="both"/>
              <w:rPr>
                <w:rFonts w:ascii="Times New Roman" w:hAnsi="Times New Roman" w:cs="Times New Roman"/>
                <w:b w:val="0"/>
                <w:sz w:val="20"/>
              </w:rPr>
            </w:pPr>
            <w:r w:rsidRPr="00FA6CBA">
              <w:rPr>
                <w:rFonts w:ascii="Times New Roman" w:hAnsi="Times New Roman" w:cs="Times New Roman"/>
                <w:b w:val="0"/>
                <w:sz w:val="20"/>
              </w:rPr>
              <w:t xml:space="preserve">восстановлено  родителей (одного из них)  в родительских правах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7.15.11.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трудоустроено родителей по ходатайству (содействию) комиссии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7.15.12.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родителей, прошедших курс лечения от алкоголизма, наркомании по инициативе комиссии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9</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7.15.13.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родителей, которым оказана материальная помощь по ходатайству комиссии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7.16.</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привлечённых к ответственности  иных граждан, всего, из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7.16.1.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вынесенных  административных штрафов</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pacing w:val="-8"/>
                <w:sz w:val="20"/>
              </w:rPr>
            </w:pPr>
            <w:r w:rsidRPr="00FA6CBA">
              <w:rPr>
                <w:rFonts w:ascii="Times New Roman" w:hAnsi="Times New Roman" w:cs="Times New Roman"/>
                <w:b w:val="0"/>
                <w:spacing w:val="-8"/>
                <w:sz w:val="20"/>
              </w:rPr>
              <w:t>7.16.1.1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сумма административных штрафов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1500</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1500</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7.17.</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Рассмотрено дел, всего, из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bCs/>
                <w:sz w:val="20"/>
              </w:rPr>
            </w:pPr>
            <w:r w:rsidRPr="00FA6CBA">
              <w:rPr>
                <w:rFonts w:ascii="Times New Roman" w:hAnsi="Times New Roman" w:cs="Times New Roman"/>
                <w:b w:val="0"/>
                <w:bCs/>
                <w:sz w:val="20"/>
              </w:rPr>
              <w:t>139</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bCs/>
                <w:sz w:val="20"/>
              </w:rPr>
            </w:pPr>
            <w:r w:rsidRPr="00FA6CBA">
              <w:rPr>
                <w:rFonts w:ascii="Times New Roman" w:hAnsi="Times New Roman" w:cs="Times New Roman"/>
                <w:b w:val="0"/>
                <w:bCs/>
                <w:sz w:val="20"/>
              </w:rPr>
              <w:t>170</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7.17.1.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 срок до 15 дней</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lang w:val="en-US"/>
              </w:rPr>
            </w:pPr>
            <w:r w:rsidRPr="00FA6CBA">
              <w:rPr>
                <w:rFonts w:ascii="Times New Roman" w:hAnsi="Times New Roman" w:cs="Times New Roman"/>
                <w:b w:val="0"/>
                <w:sz w:val="20"/>
                <w:lang w:val="en-US"/>
              </w:rPr>
              <w:t>117</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151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7.17.2.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 срок до 1 месяца</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18</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7.17.3.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both"/>
              <w:rPr>
                <w:rFonts w:ascii="Times New Roman" w:hAnsi="Times New Roman" w:cs="Times New Roman"/>
                <w:b w:val="0"/>
                <w:sz w:val="20"/>
              </w:rPr>
            </w:pPr>
            <w:r w:rsidRPr="00FA6CBA">
              <w:rPr>
                <w:rFonts w:ascii="Times New Roman" w:hAnsi="Times New Roman" w:cs="Times New Roman"/>
                <w:b w:val="0"/>
                <w:sz w:val="20"/>
              </w:rPr>
              <w:t>в  срок свыше 1 месяца</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7.17.4.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прекращено дел по истечении срока давности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7.17.5.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прекращено дел по иным обстоятельствам, в том числе: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pacing w:val="-8"/>
                <w:sz w:val="20"/>
              </w:rPr>
            </w:pPr>
            <w:r w:rsidRPr="00FA6CBA">
              <w:rPr>
                <w:rFonts w:ascii="Times New Roman" w:hAnsi="Times New Roman" w:cs="Times New Roman"/>
                <w:b w:val="0"/>
                <w:spacing w:val="-8"/>
                <w:sz w:val="20"/>
              </w:rPr>
              <w:t>7.17.5.1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 по малозначительности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pacing w:val="-8"/>
                <w:sz w:val="20"/>
              </w:rPr>
            </w:pPr>
            <w:r w:rsidRPr="00FA6CBA">
              <w:rPr>
                <w:rFonts w:ascii="Times New Roman" w:hAnsi="Times New Roman" w:cs="Times New Roman"/>
                <w:b w:val="0"/>
                <w:spacing w:val="-8"/>
                <w:sz w:val="20"/>
              </w:rPr>
              <w:t>7.17.5.2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 связи с отсутствием состава (события) правонарушения</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pacing w:val="-8"/>
                <w:sz w:val="20"/>
              </w:rPr>
            </w:pPr>
            <w:r w:rsidRPr="00FA6CBA">
              <w:rPr>
                <w:rFonts w:ascii="Times New Roman" w:hAnsi="Times New Roman" w:cs="Times New Roman"/>
                <w:b w:val="0"/>
                <w:spacing w:val="-8"/>
                <w:sz w:val="20"/>
              </w:rPr>
              <w:t>7.17.5.3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по другим основаниям (указать) - со смертью</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7.18.</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проведённых комиссией   комплексных проверок,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23</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28</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7.18.1.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общеобразовательных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27</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7.18.2.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профессиональных образовательных организаций</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7.18.3.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подразделений по делам несовершеннолетних органов внутренних дел</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7.18.4.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других органов и учреждений системы профилактики безнадзорности и правонарушений несовершеннолетних (указать)</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shd w:val="clear" w:color="auto" w:fill="FFFFFF"/>
              </w:rPr>
            </w:pPr>
            <w:r w:rsidRPr="00FA6CBA">
              <w:rPr>
                <w:rFonts w:ascii="Times New Roman" w:hAnsi="Times New Roman" w:cs="Times New Roman"/>
                <w:b w:val="0"/>
                <w:sz w:val="20"/>
                <w:shd w:val="clear" w:color="auto" w:fill="FFFFFF"/>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7.19.</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рассмотренных комиссией  вопросов по предупреждению  безнадзорности и правонарушений несовершеннолетних, всего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72</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76</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7.20.</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направленных комиссией  представлений об устранении причин и условий, способствующих безнадзорности, беспризорности, </w:t>
            </w:r>
            <w:r w:rsidRPr="00FA6CBA">
              <w:rPr>
                <w:rFonts w:ascii="Times New Roman" w:hAnsi="Times New Roman" w:cs="Times New Roman"/>
                <w:b w:val="0"/>
                <w:sz w:val="20"/>
              </w:rPr>
              <w:lastRenderedPageBreak/>
              <w:t>правонарушениям и антиобщественным действиям несовершеннолетних,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lastRenderedPageBreak/>
              <w:t>5</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7</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lastRenderedPageBreak/>
              <w:t>7.20.1.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 органы внутренних дел</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7.20.2.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 органы, осуществляющие управление в сфере образования,  и образовательные организации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5</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7</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7.20.3.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 органы социальной защиты населения и учреждения социальной защиты населения</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7.20.4.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в органы, осуществляющие управление в сфере  охраны здоровья </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7.20.5.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 органы опеки и попечительства</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7.20.6.</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 другие органы и учреждения системы профилактики безнадзорности и правонарушений несовершеннолетних (указать)</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7.21.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полученных комиссией ответов на представления, всего</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6</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7.22.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проведённых комиссией  мероприятий по вопросам координации деятельности органов и учреждений системы профилактики безнадзорности и правонарушений несовершеннолетних (заседаний круглого стола,  координационных совещаний, конференций и др.), всего</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11</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9</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7.23.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 xml:space="preserve">Количество полученных комиссией </w:t>
            </w:r>
            <w:r w:rsidRPr="00FA6CBA">
              <w:rPr>
                <w:rFonts w:ascii="Times New Roman" w:hAnsi="Times New Roman" w:cs="Times New Roman"/>
                <w:b w:val="0"/>
                <w:sz w:val="20"/>
              </w:rPr>
              <w:br/>
              <w:t>актов прокурорского реагирования, всего, в том числе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2</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7.23.1.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представлений</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7.23.2.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протестов</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7.24.</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полученных комиссией   представлений органов следствия,  дознания (в соответствии с  частью 2 статьи 158 Уголовно-процессуального кодекса Российской Федерации)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1</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7.25.</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полученных комиссией   частных определений  суда</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7.26.</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Количество материалов по вопросам профилактики безнадзорности и правонарушений несовершеннолетних, опубликованных в средствах массовой информации  и размещённых  в информационно-телекоммуникационной сети «Интернет», всего, из них:</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37</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35</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7.26.1.</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статей в газете</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37</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35</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7.26.2.</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выступлений на  радио</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r w:rsidR="008D4C48" w:rsidRPr="00FA6CBA" w:rsidTr="006F46F9">
        <w:tc>
          <w:tcPr>
            <w:tcW w:w="1090"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center"/>
              <w:rPr>
                <w:rFonts w:ascii="Times New Roman" w:hAnsi="Times New Roman" w:cs="Times New Roman"/>
                <w:b w:val="0"/>
                <w:sz w:val="20"/>
              </w:rPr>
            </w:pPr>
            <w:r w:rsidRPr="00FA6CBA">
              <w:rPr>
                <w:rFonts w:ascii="Times New Roman" w:hAnsi="Times New Roman" w:cs="Times New Roman"/>
                <w:b w:val="0"/>
                <w:sz w:val="20"/>
              </w:rPr>
              <w:t>7.26.3.</w:t>
            </w:r>
          </w:p>
        </w:tc>
        <w:tc>
          <w:tcPr>
            <w:tcW w:w="672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ind w:hanging="40"/>
              <w:jc w:val="both"/>
              <w:rPr>
                <w:rFonts w:ascii="Times New Roman" w:hAnsi="Times New Roman" w:cs="Times New Roman"/>
                <w:b w:val="0"/>
                <w:sz w:val="20"/>
              </w:rPr>
            </w:pPr>
            <w:r w:rsidRPr="00FA6CBA">
              <w:rPr>
                <w:rFonts w:ascii="Times New Roman" w:hAnsi="Times New Roman" w:cs="Times New Roman"/>
                <w:b w:val="0"/>
                <w:sz w:val="20"/>
              </w:rPr>
              <w:t>выступлений на телевидении</w:t>
            </w:r>
          </w:p>
        </w:tc>
        <w:tc>
          <w:tcPr>
            <w:tcW w:w="915" w:type="dxa"/>
            <w:tcBorders>
              <w:top w:val="single" w:sz="4" w:space="0" w:color="000000"/>
              <w:left w:val="single" w:sz="4" w:space="0" w:color="000000"/>
              <w:bottom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FA6CBA" w:rsidRDefault="008D4C48" w:rsidP="005E0B2B">
            <w:pPr>
              <w:pStyle w:val="aff0"/>
              <w:suppressAutoHyphens w:val="0"/>
              <w:snapToGrid w:val="0"/>
              <w:jc w:val="center"/>
              <w:rPr>
                <w:rFonts w:ascii="Times New Roman" w:hAnsi="Times New Roman" w:cs="Times New Roman"/>
                <w:b w:val="0"/>
                <w:sz w:val="20"/>
              </w:rPr>
            </w:pPr>
            <w:r w:rsidRPr="00FA6CBA">
              <w:rPr>
                <w:rFonts w:ascii="Times New Roman" w:hAnsi="Times New Roman" w:cs="Times New Roman"/>
                <w:b w:val="0"/>
                <w:sz w:val="20"/>
              </w:rPr>
              <w:t>-</w:t>
            </w:r>
          </w:p>
        </w:tc>
      </w:tr>
    </w:tbl>
    <w:p w:rsidR="008D4C48" w:rsidRPr="005E0B2B" w:rsidRDefault="008D4C48" w:rsidP="005E0B2B">
      <w:pPr>
        <w:pStyle w:val="ConsPlusNonformat"/>
        <w:rPr>
          <w:rFonts w:ascii="Times New Roman" w:hAnsi="Times New Roman" w:cs="Times New Roman"/>
          <w:sz w:val="24"/>
          <w:szCs w:val="24"/>
        </w:rPr>
      </w:pPr>
      <w:r w:rsidRPr="005E0B2B">
        <w:rPr>
          <w:rFonts w:ascii="Times New Roman" w:hAnsi="Times New Roman" w:cs="Times New Roman"/>
          <w:sz w:val="24"/>
          <w:szCs w:val="24"/>
        </w:rPr>
        <w:tab/>
      </w:r>
    </w:p>
    <w:p w:rsidR="00250096" w:rsidRPr="005E0B2B" w:rsidRDefault="00250096" w:rsidP="005E0B2B">
      <w:pPr>
        <w:pStyle w:val="ConsPlusNonformat"/>
        <w:rPr>
          <w:rFonts w:ascii="Times New Roman" w:hAnsi="Times New Roman" w:cs="Times New Roman"/>
          <w:sz w:val="24"/>
          <w:szCs w:val="24"/>
        </w:rPr>
      </w:pPr>
      <w:r w:rsidRPr="005E0B2B">
        <w:rPr>
          <w:rFonts w:ascii="Times New Roman" w:hAnsi="Times New Roman" w:cs="Times New Roman"/>
          <w:sz w:val="24"/>
          <w:szCs w:val="24"/>
        </w:rPr>
        <w:tab/>
      </w:r>
    </w:p>
    <w:p w:rsidR="00250096" w:rsidRPr="00577B35" w:rsidRDefault="00250096" w:rsidP="00577B35">
      <w:pPr>
        <w:pStyle w:val="ConsPlusNonformat"/>
        <w:jc w:val="center"/>
        <w:rPr>
          <w:rFonts w:ascii="Times New Roman" w:hAnsi="Times New Roman" w:cs="Times New Roman"/>
          <w:b/>
          <w:i/>
          <w:sz w:val="24"/>
          <w:szCs w:val="24"/>
        </w:rPr>
      </w:pPr>
      <w:r w:rsidRPr="00577B35">
        <w:rPr>
          <w:rFonts w:ascii="Times New Roman" w:hAnsi="Times New Roman" w:cs="Times New Roman"/>
          <w:b/>
          <w:i/>
          <w:sz w:val="24"/>
          <w:szCs w:val="24"/>
        </w:rPr>
        <w:t>13. Совет депутатов МО «Цильнинский район»</w:t>
      </w:r>
    </w:p>
    <w:p w:rsidR="00250096" w:rsidRPr="005E0B2B" w:rsidRDefault="00250096" w:rsidP="005E0B2B">
      <w:pPr>
        <w:pStyle w:val="ConsPlusNonformat"/>
        <w:rPr>
          <w:rFonts w:ascii="Times New Roman" w:hAnsi="Times New Roman" w:cs="Times New Roman"/>
          <w:sz w:val="24"/>
          <w:szCs w:val="24"/>
        </w:rPr>
      </w:pPr>
    </w:p>
    <w:p w:rsidR="008D4C48" w:rsidRPr="00577B35" w:rsidRDefault="00577B35" w:rsidP="005E0B2B">
      <w:pPr>
        <w:pStyle w:val="1"/>
        <w:keepLines w:val="0"/>
        <w:widowControl w:val="0"/>
        <w:tabs>
          <w:tab w:val="left" w:pos="0"/>
        </w:tabs>
        <w:suppressAutoHyphens/>
        <w:spacing w:before="0" w:line="240" w:lineRule="auto"/>
        <w:jc w:val="both"/>
        <w:rPr>
          <w:rFonts w:ascii="Times New Roman" w:hAnsi="Times New Roman" w:cs="Times New Roman"/>
          <w:b w:val="0"/>
          <w:color w:val="auto"/>
          <w:sz w:val="24"/>
          <w:szCs w:val="24"/>
        </w:rPr>
      </w:pPr>
      <w:r>
        <w:rPr>
          <w:rStyle w:val="ab"/>
          <w:rFonts w:ascii="Times New Roman" w:hAnsi="Times New Roman" w:cs="Times New Roman"/>
          <w:sz w:val="24"/>
          <w:szCs w:val="24"/>
        </w:rPr>
        <w:tab/>
      </w:r>
      <w:r w:rsidR="008D4C48" w:rsidRPr="00577B35">
        <w:rPr>
          <w:rStyle w:val="ab"/>
          <w:rFonts w:ascii="Times New Roman" w:hAnsi="Times New Roman" w:cs="Times New Roman"/>
          <w:color w:val="auto"/>
          <w:sz w:val="24"/>
          <w:szCs w:val="24"/>
        </w:rPr>
        <w:t>Совет депутатов муниципального образования «Цильнинский район» Ульяновской области – представительный орган местного самоуправления, обладающий правом представлять интересы населения и от его имени принимать решения, действующие на территории района.</w:t>
      </w:r>
      <w:r w:rsidR="008D4C48" w:rsidRPr="00577B35">
        <w:rPr>
          <w:rFonts w:ascii="Times New Roman" w:hAnsi="Times New Roman" w:cs="Times New Roman"/>
          <w:b w:val="0"/>
          <w:color w:val="auto"/>
          <w:sz w:val="24"/>
          <w:szCs w:val="24"/>
        </w:rPr>
        <w:t xml:space="preserve"> Совет депутатов МО «Цильнинский район» состоит из 14 депутатов, избранных на муниципальных выборах на основе всеобщего, равного и прямого избирательного права при тайном голосовании сроком на 5 лет и дополнительных выборах в Совет депутатов МО «Цильнинский район» от 30.09.2017. Совет депутатов МО «Цильнинский район» обладает правами юридического лица, имеет печать со своим полным наименованием – Совет депутатов муниципального образования «Цильнинский район». Совет депутатов МО «Цильнинский район» осуществляет свои полномочия и принимает правовые акты в коллегиальном порядке и в своей работе руководствуется Конституцией РФ, Федеральными законами, законами Ульяновской области, Уставом муниципального образования «Цильнинский район», утвержденного решением Совета депутатов муниципального образования «Цильнинский район» от  24.04.2014 №87. </w:t>
      </w: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Совет депутатов работает планово. План работы Совета составляется ежеквартально и утверждается Советом депутатов.</w:t>
      </w: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Основной организационной формой деятельности Совета депутатов являются заседания.</w:t>
      </w: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За 9 месяцев 2017 года  Совету депутатов поступило денежных средств в сумме   1368720,61  из них:</w:t>
      </w: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ст. 211 (заработная плата) –  943258,09</w:t>
      </w: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lastRenderedPageBreak/>
        <w:t>- ст. 212 (прочие выплаты) -  0</w:t>
      </w: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ст. 213 (начисления на зарплату) – 313710,36</w:t>
      </w: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ст. 222 (транспортные услуги) —  0</w:t>
      </w: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ст. 225 (работы, услуги по содержанию имущества ) – 0</w:t>
      </w: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ст. 226 (прочие работы, услуги) – 110994,39</w:t>
      </w: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ст. 290 (почётные граждане, гос. </w:t>
      </w:r>
      <w:r w:rsidR="00577B35">
        <w:rPr>
          <w:rFonts w:ascii="Times New Roman" w:hAnsi="Times New Roman" w:cs="Times New Roman"/>
          <w:sz w:val="24"/>
          <w:szCs w:val="24"/>
        </w:rPr>
        <w:t>п</w:t>
      </w:r>
      <w:r w:rsidRPr="005E0B2B">
        <w:rPr>
          <w:rFonts w:ascii="Times New Roman" w:hAnsi="Times New Roman" w:cs="Times New Roman"/>
          <w:sz w:val="24"/>
          <w:szCs w:val="24"/>
        </w:rPr>
        <w:t>ошлина) – 757,77</w:t>
      </w: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ст. 340 (канцелярские товары, расх, мат. к ноутбуку) – 0</w:t>
      </w:r>
    </w:p>
    <w:p w:rsidR="008D4C48" w:rsidRPr="005E0B2B" w:rsidRDefault="008D4C48" w:rsidP="005E0B2B">
      <w:pPr>
        <w:snapToGrid w:val="0"/>
        <w:spacing w:after="0" w:line="240" w:lineRule="auto"/>
        <w:jc w:val="both"/>
        <w:rPr>
          <w:rFonts w:ascii="Times New Roman" w:hAnsi="Times New Roman" w:cs="Times New Roman"/>
          <w:sz w:val="24"/>
          <w:szCs w:val="24"/>
        </w:rPr>
      </w:pP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Всего за прошедший период  проведено 17 заседаний Совета депутатов, из них 8 рабочих заседания и  9 заседания Совета.</w:t>
      </w: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За прошедший период Советом депутатов муниципального образования «Цильнинский район» принято 82 решени</w:t>
      </w:r>
      <w:r w:rsidR="00577B35">
        <w:rPr>
          <w:rFonts w:ascii="Times New Roman" w:hAnsi="Times New Roman" w:cs="Times New Roman"/>
          <w:sz w:val="24"/>
          <w:szCs w:val="24"/>
        </w:rPr>
        <w:t>я</w:t>
      </w:r>
      <w:r w:rsidRPr="005E0B2B">
        <w:rPr>
          <w:rFonts w:ascii="Times New Roman" w:hAnsi="Times New Roman" w:cs="Times New Roman"/>
          <w:sz w:val="24"/>
          <w:szCs w:val="24"/>
        </w:rPr>
        <w:t>. Из них 44 решени</w:t>
      </w:r>
      <w:r w:rsidR="00577B35">
        <w:rPr>
          <w:rFonts w:ascii="Times New Roman" w:hAnsi="Times New Roman" w:cs="Times New Roman"/>
          <w:sz w:val="24"/>
          <w:szCs w:val="24"/>
        </w:rPr>
        <w:t>я</w:t>
      </w:r>
      <w:r w:rsidRPr="005E0B2B">
        <w:rPr>
          <w:rFonts w:ascii="Times New Roman" w:hAnsi="Times New Roman" w:cs="Times New Roman"/>
          <w:sz w:val="24"/>
          <w:szCs w:val="24"/>
        </w:rPr>
        <w:t xml:space="preserve"> ненормативного характера  и 38 решений, носящих нормативно-правовой характер. </w:t>
      </w: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Советом депутатов разработаны, приняты и утверждены  следующие  важные документы:</w:t>
      </w:r>
    </w:p>
    <w:p w:rsidR="008D4C48" w:rsidRPr="005E0B2B" w:rsidRDefault="00577B35" w:rsidP="00577B35">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D4C48" w:rsidRPr="005E0B2B">
        <w:rPr>
          <w:rFonts w:ascii="Times New Roman" w:hAnsi="Times New Roman" w:cs="Times New Roman"/>
          <w:sz w:val="24"/>
          <w:szCs w:val="24"/>
        </w:rPr>
        <w:t>О внесении изменений в Устав МО «Цильнинский район» Ульяновской области в первом чтении;</w:t>
      </w:r>
    </w:p>
    <w:p w:rsidR="00577B35" w:rsidRDefault="00577B35" w:rsidP="00577B35">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D4C48" w:rsidRPr="005E0B2B">
        <w:rPr>
          <w:rFonts w:ascii="Times New Roman" w:hAnsi="Times New Roman" w:cs="Times New Roman"/>
          <w:sz w:val="24"/>
          <w:szCs w:val="24"/>
        </w:rPr>
        <w:t>О внесении изменений в Положение о публичных слушаниях в МО «Цильнинский район» Ульяновской области;</w:t>
      </w:r>
    </w:p>
    <w:p w:rsidR="008D4C48" w:rsidRPr="005E0B2B" w:rsidRDefault="00577B35" w:rsidP="00577B35">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D4C48" w:rsidRPr="005E0B2B">
        <w:rPr>
          <w:rFonts w:ascii="Times New Roman" w:hAnsi="Times New Roman" w:cs="Times New Roman"/>
          <w:sz w:val="24"/>
          <w:szCs w:val="24"/>
        </w:rPr>
        <w:t>Отчет о работе Контрольно-ревизионной комиссии Совета депутатов МО «Цильнинский район» за 2016 год.</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8D4C48" w:rsidRPr="005E0B2B">
        <w:rPr>
          <w:rFonts w:ascii="Times New Roman" w:hAnsi="Times New Roman" w:cs="Times New Roman"/>
          <w:sz w:val="24"/>
          <w:szCs w:val="24"/>
        </w:rPr>
        <w:t>О пенсионном обеспечении муниципальных служащих органов местного самоуправления МО «Цильнинский район»;</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sidR="008D4C48" w:rsidRPr="005E0B2B">
        <w:rPr>
          <w:rFonts w:ascii="Times New Roman" w:hAnsi="Times New Roman" w:cs="Times New Roman"/>
          <w:sz w:val="24"/>
          <w:szCs w:val="24"/>
        </w:rPr>
        <w:t>Об утверждении Положения о проведении аттестации муниципальных служащих органов местного самоуправления МО «Цильнинский район»</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sidR="008D4C48" w:rsidRPr="005E0B2B">
        <w:rPr>
          <w:rFonts w:ascii="Times New Roman" w:hAnsi="Times New Roman" w:cs="Times New Roman"/>
          <w:sz w:val="24"/>
          <w:szCs w:val="24"/>
        </w:rPr>
        <w:t>О структуре и предельной штатной численности администрации МО «Цильнинский район»;</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w:t>
      </w:r>
      <w:r w:rsidR="008D4C48" w:rsidRPr="005E0B2B">
        <w:rPr>
          <w:rFonts w:ascii="Times New Roman" w:hAnsi="Times New Roman" w:cs="Times New Roman"/>
          <w:sz w:val="24"/>
          <w:szCs w:val="24"/>
        </w:rPr>
        <w:t>О структуре и предельной штатной численности отдела по делам культуры и организации досуга населения администрации МО «Цильнинский район»;</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w:t>
      </w:r>
      <w:r w:rsidR="008D4C48" w:rsidRPr="005E0B2B">
        <w:rPr>
          <w:rFonts w:ascii="Times New Roman" w:hAnsi="Times New Roman" w:cs="Times New Roman"/>
          <w:sz w:val="24"/>
          <w:szCs w:val="24"/>
        </w:rPr>
        <w:t>О структуре и предельной штатной численности отдела образования администрации МО «Цильнинский район»;</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w:t>
      </w:r>
      <w:r w:rsidR="008D4C48" w:rsidRPr="005E0B2B">
        <w:rPr>
          <w:rFonts w:ascii="Times New Roman" w:hAnsi="Times New Roman" w:cs="Times New Roman"/>
          <w:sz w:val="24"/>
          <w:szCs w:val="24"/>
        </w:rPr>
        <w:t>О структуре и предельной штатной численности финансового управления администрации МО «Цильнинский район»;</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008D4C48" w:rsidRPr="005E0B2B">
        <w:rPr>
          <w:rFonts w:ascii="Times New Roman" w:hAnsi="Times New Roman" w:cs="Times New Roman"/>
          <w:sz w:val="24"/>
          <w:szCs w:val="24"/>
        </w:rPr>
        <w:t>О структуре и предельной штатной численности управления муниципальным имуществом и по земельным отношениям администрации МО «Цильнинский район»;</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008D4C48" w:rsidRPr="005E0B2B">
        <w:rPr>
          <w:rFonts w:ascii="Times New Roman" w:hAnsi="Times New Roman" w:cs="Times New Roman"/>
          <w:sz w:val="24"/>
          <w:szCs w:val="24"/>
        </w:rPr>
        <w:t>О структуре и предельной штатной численности Совета депутатов МО «Цильнинский район»;</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008D4C48" w:rsidRPr="005E0B2B">
        <w:rPr>
          <w:rFonts w:ascii="Times New Roman" w:hAnsi="Times New Roman" w:cs="Times New Roman"/>
          <w:sz w:val="24"/>
          <w:szCs w:val="24"/>
        </w:rPr>
        <w:t>О принятии в муниципальную собственность МО «Цильнинский район» имущества;</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w:t>
      </w:r>
      <w:r w:rsidR="008D4C48" w:rsidRPr="005E0B2B">
        <w:rPr>
          <w:rFonts w:ascii="Times New Roman" w:hAnsi="Times New Roman" w:cs="Times New Roman"/>
          <w:sz w:val="24"/>
          <w:szCs w:val="24"/>
        </w:rPr>
        <w:t>Об утверждении прогнозного плана (программы) приватизации муниципального имущества МО «Цильнинский район» на 2017 год;</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14.</w:t>
      </w:r>
      <w:r w:rsidR="008D4C48" w:rsidRPr="005E0B2B">
        <w:rPr>
          <w:rFonts w:ascii="Times New Roman" w:hAnsi="Times New Roman" w:cs="Times New Roman"/>
          <w:sz w:val="24"/>
          <w:szCs w:val="24"/>
        </w:rPr>
        <w:t>О согласовании документов Симулинной Л.Н.;</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15.</w:t>
      </w:r>
      <w:r w:rsidR="008D4C48" w:rsidRPr="005E0B2B">
        <w:rPr>
          <w:rFonts w:ascii="Times New Roman" w:hAnsi="Times New Roman" w:cs="Times New Roman"/>
          <w:sz w:val="24"/>
          <w:szCs w:val="24"/>
        </w:rPr>
        <w:t>О согласовании документов Глуховой Л.П.;</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16.</w:t>
      </w:r>
      <w:r w:rsidR="008D4C48" w:rsidRPr="005E0B2B">
        <w:rPr>
          <w:rFonts w:ascii="Times New Roman" w:hAnsi="Times New Roman" w:cs="Times New Roman"/>
          <w:sz w:val="24"/>
          <w:szCs w:val="24"/>
        </w:rPr>
        <w:t>О награждении Почетной грамотой Совета депутатов МО «Цильнинский район» в связи с днем работников ЖКХ;</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17.</w:t>
      </w:r>
      <w:r w:rsidR="008D4C48" w:rsidRPr="005E0B2B">
        <w:rPr>
          <w:rFonts w:ascii="Times New Roman" w:hAnsi="Times New Roman" w:cs="Times New Roman"/>
          <w:sz w:val="24"/>
          <w:szCs w:val="24"/>
        </w:rPr>
        <w:t>Об информации о состоянии материально-технической базы лечебно-профилактических учреждений МО «Цильнинский район»;</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18.</w:t>
      </w:r>
      <w:r w:rsidR="008D4C48" w:rsidRPr="005E0B2B">
        <w:rPr>
          <w:rFonts w:ascii="Times New Roman" w:hAnsi="Times New Roman" w:cs="Times New Roman"/>
          <w:sz w:val="24"/>
          <w:szCs w:val="24"/>
        </w:rPr>
        <w:t>О внесении изменений в решение Совета депутатов «О передаче полномочий по решению вопросов местного значения»;</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19.</w:t>
      </w:r>
      <w:r w:rsidR="008D4C48" w:rsidRPr="005E0B2B">
        <w:rPr>
          <w:rFonts w:ascii="Times New Roman" w:hAnsi="Times New Roman" w:cs="Times New Roman"/>
          <w:sz w:val="24"/>
          <w:szCs w:val="24"/>
        </w:rPr>
        <w:t>О внесении изменений в решение Совета депутатов МО «Цильнинский район» от 25.08.2010 №108;</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20.</w:t>
      </w:r>
      <w:r w:rsidR="008D4C48" w:rsidRPr="005E0B2B">
        <w:rPr>
          <w:rFonts w:ascii="Times New Roman" w:hAnsi="Times New Roman" w:cs="Times New Roman"/>
          <w:sz w:val="24"/>
          <w:szCs w:val="24"/>
        </w:rPr>
        <w:t>О награждении Почетной грамотой Совета депутатов МО «Цильнинский район» в связи с днем работников торговли, бытового обслуживания населения и работников ЖКХ;</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21.</w:t>
      </w:r>
      <w:r w:rsidR="008D4C48" w:rsidRPr="005E0B2B">
        <w:rPr>
          <w:rFonts w:ascii="Times New Roman" w:hAnsi="Times New Roman" w:cs="Times New Roman"/>
          <w:sz w:val="24"/>
          <w:szCs w:val="24"/>
        </w:rPr>
        <w:t>Об утверждении Отчета Председателя Совета депутатов МО «Цильнинский район» по итогам работы за 2016 год.</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22.</w:t>
      </w:r>
      <w:r w:rsidR="008D4C48" w:rsidRPr="005E0B2B">
        <w:rPr>
          <w:rFonts w:ascii="Times New Roman" w:hAnsi="Times New Roman" w:cs="Times New Roman"/>
          <w:sz w:val="24"/>
          <w:szCs w:val="24"/>
        </w:rPr>
        <w:t>О внесении изменений в Устав МО «Цильнинский район» Ульяновской области во втором чтении;</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23.</w:t>
      </w:r>
      <w:r w:rsidR="008D4C48" w:rsidRPr="005E0B2B">
        <w:rPr>
          <w:rFonts w:ascii="Times New Roman" w:hAnsi="Times New Roman" w:cs="Times New Roman"/>
          <w:sz w:val="24"/>
          <w:szCs w:val="24"/>
        </w:rPr>
        <w:t>О внесении изменений в решение Совета депутатов МО «Цильнинский район» «О бюджете МО «Цильнинский район» на 2017 год и плановый период 2018 и 2019 годов»;</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24.</w:t>
      </w:r>
      <w:r w:rsidR="008D4C48" w:rsidRPr="005E0B2B">
        <w:rPr>
          <w:rFonts w:ascii="Times New Roman" w:hAnsi="Times New Roman" w:cs="Times New Roman"/>
          <w:sz w:val="24"/>
          <w:szCs w:val="24"/>
        </w:rPr>
        <w:t>Об утверждении графика приема граждан депутатами Совета депутатов МО «Цильнинский район» на 2 квартал 2017 года;</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25.</w:t>
      </w:r>
      <w:r w:rsidR="008D4C48" w:rsidRPr="005E0B2B">
        <w:rPr>
          <w:rFonts w:ascii="Times New Roman" w:hAnsi="Times New Roman" w:cs="Times New Roman"/>
          <w:sz w:val="24"/>
          <w:szCs w:val="24"/>
        </w:rPr>
        <w:t>О присвоении звания Почетный гражданин Цильнинского района Селендееву В.А.;</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26.</w:t>
      </w:r>
      <w:r w:rsidR="008D4C48" w:rsidRPr="005E0B2B">
        <w:rPr>
          <w:rFonts w:ascii="Times New Roman" w:hAnsi="Times New Roman" w:cs="Times New Roman"/>
          <w:sz w:val="24"/>
          <w:szCs w:val="24"/>
        </w:rPr>
        <w:t>О награждении Почетной грамотой Совета депутатов МО «Цильнинский район» в связи с празднованием Дня работников культуры;</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27.</w:t>
      </w:r>
      <w:r w:rsidR="008D4C48" w:rsidRPr="005E0B2B">
        <w:rPr>
          <w:rFonts w:ascii="Times New Roman" w:hAnsi="Times New Roman" w:cs="Times New Roman"/>
          <w:sz w:val="24"/>
          <w:szCs w:val="24"/>
        </w:rPr>
        <w:t>О досрочном прекращении полномочий депутата Совета депутатов МО «Цильнинский район» Насуртдинова Р.Н.;</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28.</w:t>
      </w:r>
      <w:r w:rsidR="008D4C48" w:rsidRPr="005E0B2B">
        <w:rPr>
          <w:rFonts w:ascii="Times New Roman" w:hAnsi="Times New Roman" w:cs="Times New Roman"/>
          <w:sz w:val="24"/>
          <w:szCs w:val="24"/>
        </w:rPr>
        <w:t>О досрочном прекращении полномочий депутата Совета депутатов МО «Цильнинский район» Сайгушева Н.П.;</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29.</w:t>
      </w:r>
      <w:r w:rsidR="008D4C48" w:rsidRPr="005E0B2B">
        <w:rPr>
          <w:rFonts w:ascii="Times New Roman" w:hAnsi="Times New Roman" w:cs="Times New Roman"/>
          <w:sz w:val="24"/>
          <w:szCs w:val="24"/>
        </w:rPr>
        <w:t>О внесении изменений в решение Совета депутатов МО «Цильнинский район» «О принятии в муниципальную собственность МО «Цильнинский район» Ульяновской области»;</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30.</w:t>
      </w:r>
      <w:r w:rsidR="008D4C48" w:rsidRPr="005E0B2B">
        <w:rPr>
          <w:rFonts w:ascii="Times New Roman" w:hAnsi="Times New Roman" w:cs="Times New Roman"/>
          <w:sz w:val="24"/>
          <w:szCs w:val="24"/>
        </w:rPr>
        <w:t>Об утверждении Отчета Главы МО «Цильнинский район» по итогам работы за 2016 год;</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w:t>
      </w:r>
      <w:r w:rsidR="008D4C48" w:rsidRPr="005E0B2B">
        <w:rPr>
          <w:rFonts w:ascii="Times New Roman" w:hAnsi="Times New Roman" w:cs="Times New Roman"/>
          <w:sz w:val="24"/>
          <w:szCs w:val="24"/>
        </w:rPr>
        <w:t>О принятии в муниципальную собственность МО «Цильнинский район» Ульяновской области имущества.</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w:t>
      </w:r>
      <w:r w:rsidR="008D4C48" w:rsidRPr="005E0B2B">
        <w:rPr>
          <w:rFonts w:ascii="Times New Roman" w:hAnsi="Times New Roman" w:cs="Times New Roman"/>
          <w:sz w:val="24"/>
          <w:szCs w:val="24"/>
        </w:rPr>
        <w:t>О награждении Почетной грамотой Совета депутатов МО «Цильнинский район» в связи с профессиональным праздником «День местного самоуправления»;</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w:t>
      </w:r>
      <w:r w:rsidR="008D4C48" w:rsidRPr="005E0B2B">
        <w:rPr>
          <w:rFonts w:ascii="Times New Roman" w:hAnsi="Times New Roman" w:cs="Times New Roman"/>
          <w:sz w:val="24"/>
          <w:szCs w:val="24"/>
        </w:rPr>
        <w:t>О награждении Почетной грамотой Совета депутатов МО «Цильнинский район» в связи с профессиональным праздником «День работников службы занятости населения»;</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w:t>
      </w:r>
      <w:r w:rsidR="008D4C48" w:rsidRPr="005E0B2B">
        <w:rPr>
          <w:rFonts w:ascii="Times New Roman" w:hAnsi="Times New Roman" w:cs="Times New Roman"/>
          <w:sz w:val="24"/>
          <w:szCs w:val="24"/>
        </w:rPr>
        <w:t>О проекте решения Совета депутатов МО «Цильнинский район» «Об отчете об исполнении бюджета МО «Цильнинский район» за 2016 год»;</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35.</w:t>
      </w:r>
      <w:r w:rsidR="008D4C48" w:rsidRPr="005E0B2B">
        <w:rPr>
          <w:rFonts w:ascii="Times New Roman" w:hAnsi="Times New Roman" w:cs="Times New Roman"/>
          <w:sz w:val="24"/>
          <w:szCs w:val="24"/>
        </w:rPr>
        <w:t>Об утверждении Положения об Общественной палате МО «Цильнинский район» Ульяновской области;</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36.</w:t>
      </w:r>
      <w:r w:rsidR="008D4C48" w:rsidRPr="005E0B2B">
        <w:rPr>
          <w:rFonts w:ascii="Times New Roman" w:hAnsi="Times New Roman" w:cs="Times New Roman"/>
          <w:sz w:val="24"/>
          <w:szCs w:val="24"/>
        </w:rPr>
        <w:t>Об утверждении Положения о денежном содержании и ежегодном оплачиваемом отпуске лиц, замещающих отдельные муниципальные должности МО «Цильнинский район»;</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37.</w:t>
      </w:r>
      <w:r w:rsidR="008D4C48" w:rsidRPr="005E0B2B">
        <w:rPr>
          <w:rFonts w:ascii="Times New Roman" w:hAnsi="Times New Roman" w:cs="Times New Roman"/>
          <w:sz w:val="24"/>
          <w:szCs w:val="24"/>
        </w:rPr>
        <w:t>О структуре и предельной штатной численности администрации МО «Цильнинский район»;</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38.</w:t>
      </w:r>
      <w:r w:rsidR="008D4C48" w:rsidRPr="005E0B2B">
        <w:rPr>
          <w:rFonts w:ascii="Times New Roman" w:hAnsi="Times New Roman" w:cs="Times New Roman"/>
          <w:sz w:val="24"/>
          <w:szCs w:val="24"/>
        </w:rPr>
        <w:t>О структуре и предельной штатной численности финансового управления администрации МО «Цильнинский район»;</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39.</w:t>
      </w:r>
      <w:r w:rsidR="008D4C48" w:rsidRPr="005E0B2B">
        <w:rPr>
          <w:rFonts w:ascii="Times New Roman" w:hAnsi="Times New Roman" w:cs="Times New Roman"/>
          <w:sz w:val="24"/>
          <w:szCs w:val="24"/>
        </w:rPr>
        <w:t>О структуре и предельной штатной численности отдела образования администрации МО «Цильнинский район»;</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40.</w:t>
      </w:r>
      <w:r w:rsidR="008D4C48" w:rsidRPr="005E0B2B">
        <w:rPr>
          <w:rFonts w:ascii="Times New Roman" w:hAnsi="Times New Roman" w:cs="Times New Roman"/>
          <w:sz w:val="24"/>
          <w:szCs w:val="24"/>
        </w:rPr>
        <w:t>О структуре и предельной штатной численности управления муниципальным имуществом и по земельным отношениям администрации МО «Цильнинский район»;</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41.</w:t>
      </w:r>
      <w:r w:rsidR="008D4C48" w:rsidRPr="005E0B2B">
        <w:rPr>
          <w:rFonts w:ascii="Times New Roman" w:hAnsi="Times New Roman" w:cs="Times New Roman"/>
          <w:sz w:val="24"/>
          <w:szCs w:val="24"/>
        </w:rPr>
        <w:t>Об отчете об исполнении бюджета МО «Цильнинский район» за 2016 год;</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42.</w:t>
      </w:r>
      <w:r w:rsidR="008D4C48" w:rsidRPr="005E0B2B">
        <w:rPr>
          <w:rFonts w:ascii="Times New Roman" w:hAnsi="Times New Roman" w:cs="Times New Roman"/>
          <w:sz w:val="24"/>
          <w:szCs w:val="24"/>
        </w:rPr>
        <w:t>О внесении изменений в решение Совета депутатов МО «Цильнинский район» Ульяновской области от 25.10.2012 №372;</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43.</w:t>
      </w:r>
      <w:r w:rsidR="008D4C48" w:rsidRPr="005E0B2B">
        <w:rPr>
          <w:rFonts w:ascii="Times New Roman" w:hAnsi="Times New Roman" w:cs="Times New Roman"/>
          <w:sz w:val="24"/>
          <w:szCs w:val="24"/>
        </w:rPr>
        <w:t>О занесении на Доску Почета «Лучшие люди Цильнинского района»;</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44.</w:t>
      </w:r>
      <w:r w:rsidR="008D4C48" w:rsidRPr="005E0B2B">
        <w:rPr>
          <w:rFonts w:ascii="Times New Roman" w:hAnsi="Times New Roman" w:cs="Times New Roman"/>
          <w:sz w:val="24"/>
          <w:szCs w:val="24"/>
        </w:rPr>
        <w:t>О присвоении звания «Почетный гражданин Цильнинского района» Ермилову Г.П.;</w:t>
      </w:r>
    </w:p>
    <w:p w:rsidR="00577B35" w:rsidRDefault="00577B35" w:rsidP="00577B35">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45.</w:t>
      </w:r>
      <w:r w:rsidR="008D4C48" w:rsidRPr="005E0B2B">
        <w:rPr>
          <w:rFonts w:ascii="Times New Roman" w:hAnsi="Times New Roman" w:cs="Times New Roman"/>
          <w:sz w:val="24"/>
          <w:szCs w:val="24"/>
        </w:rPr>
        <w:t>О награждении Почетной грамотой Совета депутатов МО «Цильнинский район» в связи с празднование «Дня российского предпринимательства»;</w:t>
      </w:r>
    </w:p>
    <w:p w:rsidR="009B6D2B" w:rsidRDefault="00577B35"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46.</w:t>
      </w:r>
      <w:r w:rsidR="008D4C48" w:rsidRPr="005E0B2B">
        <w:rPr>
          <w:rFonts w:ascii="Times New Roman" w:hAnsi="Times New Roman" w:cs="Times New Roman"/>
          <w:sz w:val="24"/>
          <w:szCs w:val="24"/>
        </w:rPr>
        <w:t>О награждении Почетной грамотой Совета депутатов МО «Цильнинский район» в связи с празднованием «Дня социального работника»;</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47.</w:t>
      </w:r>
      <w:r w:rsidR="008D4C48" w:rsidRPr="005E0B2B">
        <w:rPr>
          <w:rFonts w:ascii="Times New Roman" w:hAnsi="Times New Roman" w:cs="Times New Roman"/>
          <w:sz w:val="24"/>
          <w:szCs w:val="24"/>
        </w:rPr>
        <w:t>О внесении изменений в решение Совета депутатов МО «Цильнинский район» №305 от 10.02.2012 года;</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48.</w:t>
      </w:r>
      <w:r w:rsidR="008D4C48" w:rsidRPr="005E0B2B">
        <w:rPr>
          <w:rFonts w:ascii="Times New Roman" w:hAnsi="Times New Roman" w:cs="Times New Roman"/>
          <w:sz w:val="24"/>
          <w:szCs w:val="24"/>
        </w:rPr>
        <w:t>О внесении изменений в Устав МО «Цильнинский район» Ульяновской области в 1ом чтении;</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49.</w:t>
      </w:r>
      <w:r w:rsidR="008D4C48" w:rsidRPr="005E0B2B">
        <w:rPr>
          <w:rFonts w:ascii="Times New Roman" w:hAnsi="Times New Roman" w:cs="Times New Roman"/>
          <w:sz w:val="24"/>
          <w:szCs w:val="24"/>
        </w:rPr>
        <w:t>Об утверждении Положения о порядке реализации правотворческой инициативы граждан в МО «Цильнинский район»;</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50.</w:t>
      </w:r>
      <w:r w:rsidR="008D4C48" w:rsidRPr="005E0B2B">
        <w:rPr>
          <w:rFonts w:ascii="Times New Roman" w:hAnsi="Times New Roman" w:cs="Times New Roman"/>
          <w:sz w:val="24"/>
          <w:szCs w:val="24"/>
        </w:rPr>
        <w:t>О структуре и предельной штатной численности отдела по делам культуры и организации досуга населения администрации МО «Цильнинский район»;</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w:t>
      </w:r>
      <w:r w:rsidR="008D4C48" w:rsidRPr="005E0B2B">
        <w:rPr>
          <w:rFonts w:ascii="Times New Roman" w:hAnsi="Times New Roman" w:cs="Times New Roman"/>
          <w:sz w:val="24"/>
          <w:szCs w:val="24"/>
        </w:rPr>
        <w:t>О внесении изменений в решение Совета депутатов МО «Цильнинский район» от 26.04.2017 №394;</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52.</w:t>
      </w:r>
      <w:r w:rsidR="008D4C48" w:rsidRPr="005E0B2B">
        <w:rPr>
          <w:rFonts w:ascii="Times New Roman" w:hAnsi="Times New Roman" w:cs="Times New Roman"/>
          <w:sz w:val="24"/>
          <w:szCs w:val="24"/>
        </w:rPr>
        <w:t>О внесении изменений в решение Совета депутатов МО «Цильнинский район» от 26.04.2017 №397;</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53.</w:t>
      </w:r>
      <w:r w:rsidR="008D4C48" w:rsidRPr="005E0B2B">
        <w:rPr>
          <w:rFonts w:ascii="Times New Roman" w:hAnsi="Times New Roman" w:cs="Times New Roman"/>
          <w:sz w:val="24"/>
          <w:szCs w:val="24"/>
        </w:rPr>
        <w:t>Об утверждении нового состава Общественной палаты МО «Цильнинский район» Ульяновской области;</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54.</w:t>
      </w:r>
      <w:r w:rsidR="008D4C48" w:rsidRPr="005E0B2B">
        <w:rPr>
          <w:rFonts w:ascii="Times New Roman" w:hAnsi="Times New Roman" w:cs="Times New Roman"/>
          <w:sz w:val="24"/>
          <w:szCs w:val="24"/>
        </w:rPr>
        <w:t>О награждении Почетной грамотой Совета депутатов МО «Цильнинский район» в связи с праздником «Бега»;</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55.</w:t>
      </w:r>
      <w:r w:rsidR="008D4C48" w:rsidRPr="005E0B2B">
        <w:rPr>
          <w:rFonts w:ascii="Times New Roman" w:hAnsi="Times New Roman" w:cs="Times New Roman"/>
          <w:sz w:val="24"/>
          <w:szCs w:val="24"/>
        </w:rPr>
        <w:t>О награждении Почетной грамотой Совета депутатов МО «Цильнинский район» в связи с профессиональным праздником «День медицинского работника»;</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56.</w:t>
      </w:r>
      <w:r w:rsidR="008D4C48" w:rsidRPr="005E0B2B">
        <w:rPr>
          <w:rFonts w:ascii="Times New Roman" w:hAnsi="Times New Roman" w:cs="Times New Roman"/>
          <w:sz w:val="24"/>
          <w:szCs w:val="24"/>
        </w:rPr>
        <w:t>О внесении изменений в решение Совета депутатов МО «Цильнинский район» «О бюджете МО «Цильнинский район» на 2017 год и плановый период 2018 и 2019 годов»;</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57.</w:t>
      </w:r>
      <w:r w:rsidR="008D4C48" w:rsidRPr="005E0B2B">
        <w:rPr>
          <w:rFonts w:ascii="Times New Roman" w:hAnsi="Times New Roman" w:cs="Times New Roman"/>
          <w:sz w:val="24"/>
          <w:szCs w:val="24"/>
        </w:rPr>
        <w:t>О внесении изменений в Устав МО «Цильнинский район» Ульяновской области во 2 чтении;</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58.</w:t>
      </w:r>
      <w:r w:rsidR="008D4C48" w:rsidRPr="005E0B2B">
        <w:rPr>
          <w:rFonts w:ascii="Times New Roman" w:hAnsi="Times New Roman" w:cs="Times New Roman"/>
          <w:sz w:val="24"/>
          <w:szCs w:val="24"/>
        </w:rPr>
        <w:t>О внесении изменений в решение Совета депутатов МО «Цильнинский район» от 26.04.2017 №394;</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59.</w:t>
      </w:r>
      <w:r w:rsidR="008D4C48" w:rsidRPr="005E0B2B">
        <w:rPr>
          <w:rFonts w:ascii="Times New Roman" w:hAnsi="Times New Roman" w:cs="Times New Roman"/>
          <w:sz w:val="24"/>
          <w:szCs w:val="24"/>
        </w:rPr>
        <w:t>Об утверждении Положения о размерах и условиях оплаты труда муниципальных служащих органов местного самоуправления МО «Цильнинский район»;</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60.</w:t>
      </w:r>
      <w:r w:rsidR="008D4C48" w:rsidRPr="005E0B2B">
        <w:rPr>
          <w:rFonts w:ascii="Times New Roman" w:hAnsi="Times New Roman" w:cs="Times New Roman"/>
          <w:sz w:val="24"/>
          <w:szCs w:val="24"/>
        </w:rPr>
        <w:t>Об утверждении графика приема граждан депутатами Совета депутатов МО «Цильнинский район» на 3 квартал 2017 года;</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w:t>
      </w:r>
      <w:r w:rsidR="008D4C48" w:rsidRPr="005E0B2B">
        <w:rPr>
          <w:rFonts w:ascii="Times New Roman" w:hAnsi="Times New Roman" w:cs="Times New Roman"/>
          <w:sz w:val="24"/>
          <w:szCs w:val="24"/>
        </w:rPr>
        <w:t>О награждении Почетной грамотой Совета депутатов МО «Цильнинский район» в честь празднования «Дня российской почты»;</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w:t>
      </w:r>
      <w:r w:rsidR="008D4C48" w:rsidRPr="005E0B2B">
        <w:rPr>
          <w:rFonts w:ascii="Times New Roman" w:hAnsi="Times New Roman" w:cs="Times New Roman"/>
          <w:sz w:val="24"/>
          <w:szCs w:val="24"/>
        </w:rPr>
        <w:t>О внесении изменений в решение Совета депутатов МО «Цильнинский район» от 26.04.2017 №393 (положение о денежном содержании лиц, замещающих отдельные муниципальные должности);</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w:t>
      </w:r>
      <w:r w:rsidR="008D4C48" w:rsidRPr="005E0B2B">
        <w:rPr>
          <w:rFonts w:ascii="Times New Roman" w:hAnsi="Times New Roman" w:cs="Times New Roman"/>
          <w:sz w:val="24"/>
          <w:szCs w:val="24"/>
        </w:rPr>
        <w:t>О признании утратившим силу решения Совета депутатов МО «Цильнинский район» от 30.09.2014 №135;</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64.</w:t>
      </w:r>
      <w:r w:rsidR="008D4C48" w:rsidRPr="005E0B2B">
        <w:rPr>
          <w:rFonts w:ascii="Times New Roman" w:hAnsi="Times New Roman" w:cs="Times New Roman"/>
          <w:sz w:val="24"/>
          <w:szCs w:val="24"/>
        </w:rPr>
        <w:t>О внесении изменений в решение Совета депутатов МО «Цильнинский район» «Об утверждении Временного положения о мерах социальной поддержки специалистам организаций культуры, работающих  и проживающих в сельской местности на территории МО «Цильнинский район»;</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65.</w:t>
      </w:r>
      <w:r w:rsidR="008D4C48" w:rsidRPr="005E0B2B">
        <w:rPr>
          <w:rFonts w:ascii="Times New Roman" w:hAnsi="Times New Roman" w:cs="Times New Roman"/>
          <w:sz w:val="24"/>
          <w:szCs w:val="24"/>
        </w:rPr>
        <w:t>О внесении изменений в решение Совета депутатов МО «Цильнинский район» «Об утверждении прогнозного плана (программы) приватизации муниципального имущества МО «Цильнинский район» на 2017 год;</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66.</w:t>
      </w:r>
      <w:r w:rsidR="008D4C48" w:rsidRPr="005E0B2B">
        <w:rPr>
          <w:rFonts w:ascii="Times New Roman" w:hAnsi="Times New Roman" w:cs="Times New Roman"/>
          <w:sz w:val="24"/>
          <w:szCs w:val="24"/>
        </w:rPr>
        <w:t>О составе постоянной комиссии Совета депутатов МО «Цильнинский район» по аграрным вопросам, природопользованию и охране окружающей среды;</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67.</w:t>
      </w:r>
      <w:r w:rsidR="008D4C48" w:rsidRPr="005E0B2B">
        <w:rPr>
          <w:rFonts w:ascii="Times New Roman" w:hAnsi="Times New Roman" w:cs="Times New Roman"/>
          <w:sz w:val="24"/>
          <w:szCs w:val="24"/>
        </w:rPr>
        <w:t>О присвоении звания «Почетный гражданин Цильнинского района» Петрову С.П.;</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68.</w:t>
      </w:r>
      <w:r w:rsidR="008D4C48" w:rsidRPr="005E0B2B">
        <w:rPr>
          <w:rFonts w:ascii="Times New Roman" w:hAnsi="Times New Roman" w:cs="Times New Roman"/>
          <w:sz w:val="24"/>
          <w:szCs w:val="24"/>
        </w:rPr>
        <w:t>О награждении Почетной грамотой Совета депутатов МО «Цильнинский район» работников образования;</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69.</w:t>
      </w:r>
      <w:r w:rsidR="008D4C48" w:rsidRPr="005E0B2B">
        <w:rPr>
          <w:rFonts w:ascii="Times New Roman" w:hAnsi="Times New Roman" w:cs="Times New Roman"/>
          <w:sz w:val="24"/>
          <w:szCs w:val="24"/>
        </w:rPr>
        <w:t>О награждении Почетной грамотой Совета депутатов МО «Цильнинский район» в честь празднования Дня села Новые Алгаши;</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70.</w:t>
      </w:r>
      <w:r w:rsidR="008D4C48" w:rsidRPr="005E0B2B">
        <w:rPr>
          <w:rFonts w:ascii="Times New Roman" w:hAnsi="Times New Roman" w:cs="Times New Roman"/>
          <w:sz w:val="24"/>
          <w:szCs w:val="24"/>
        </w:rPr>
        <w:t>О награждении Почетной грамотой Совета депутатов МО «Цильнинский район» в честь профессионального праздника «День нефтяной и газовой промышленности»;</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w:t>
      </w:r>
      <w:r w:rsidR="008D4C48" w:rsidRPr="005E0B2B">
        <w:rPr>
          <w:rFonts w:ascii="Times New Roman" w:hAnsi="Times New Roman" w:cs="Times New Roman"/>
          <w:sz w:val="24"/>
          <w:szCs w:val="24"/>
        </w:rPr>
        <w:t>О внесении изменений в Устав МО «Цильнинский район» Ульяновской области;</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w:t>
      </w:r>
      <w:r w:rsidR="008D4C48" w:rsidRPr="005E0B2B">
        <w:rPr>
          <w:rFonts w:ascii="Times New Roman" w:hAnsi="Times New Roman" w:cs="Times New Roman"/>
          <w:sz w:val="24"/>
          <w:szCs w:val="24"/>
        </w:rPr>
        <w:t>О внесении изменений в решение Совета депутатов МО «Цильнинский район» «О бюджете муниципаль</w:t>
      </w:r>
      <w:r w:rsidR="008D4C48" w:rsidRPr="005E0B2B">
        <w:rPr>
          <w:rFonts w:ascii="Times New Roman" w:hAnsi="Times New Roman" w:cs="Times New Roman"/>
          <w:sz w:val="24"/>
          <w:szCs w:val="24"/>
        </w:rPr>
        <w:softHyphen/>
        <w:t>ного образования «Цильнинский район» на 2017 год и плановый период 2018 и 2019 годов;</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73.</w:t>
      </w:r>
      <w:r w:rsidR="008D4C48" w:rsidRPr="005E0B2B">
        <w:rPr>
          <w:rFonts w:ascii="Times New Roman" w:hAnsi="Times New Roman" w:cs="Times New Roman"/>
          <w:sz w:val="24"/>
          <w:szCs w:val="24"/>
        </w:rPr>
        <w:t>О внесении изменений в решение</w:t>
      </w:r>
      <w:r w:rsidR="008D4C48" w:rsidRPr="005E0B2B">
        <w:rPr>
          <w:rFonts w:ascii="Times New Roman" w:hAnsi="Times New Roman" w:cs="Times New Roman"/>
          <w:color w:val="000000"/>
          <w:sz w:val="24"/>
          <w:szCs w:val="24"/>
        </w:rPr>
        <w:t xml:space="preserve"> «Об утверждении Положения о порядке предоставления служебных жилых помещений специализированного жилищного фонда муниципального образования «Цильнинский район»»;</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74.</w:t>
      </w:r>
      <w:r w:rsidR="008D4C48" w:rsidRPr="005E0B2B">
        <w:rPr>
          <w:rFonts w:ascii="Times New Roman" w:hAnsi="Times New Roman" w:cs="Times New Roman"/>
          <w:color w:val="000000"/>
          <w:sz w:val="24"/>
          <w:szCs w:val="24"/>
        </w:rPr>
        <w:t>О принятии имущества в собственность муниципального образования «Цильнинский район» Ульяновской области»;</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75.</w:t>
      </w:r>
      <w:r w:rsidR="008D4C48" w:rsidRPr="005E0B2B">
        <w:rPr>
          <w:rFonts w:ascii="Times New Roman" w:hAnsi="Times New Roman" w:cs="Times New Roman"/>
          <w:color w:val="000000"/>
          <w:sz w:val="24"/>
          <w:szCs w:val="24"/>
        </w:rPr>
        <w:t>Об утверждении графика приема граждан депутатами Совета депутатов муниципального образования «Цильнинский район» на 4 квартал 2017 года;</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76.</w:t>
      </w:r>
      <w:r w:rsidR="008D4C48" w:rsidRPr="005E0B2B">
        <w:rPr>
          <w:rFonts w:ascii="Times New Roman" w:hAnsi="Times New Roman" w:cs="Times New Roman"/>
          <w:color w:val="000000"/>
          <w:sz w:val="24"/>
          <w:szCs w:val="24"/>
        </w:rPr>
        <w:t>О присвоении звания «Почетный гражданин Цильнинского района» Низамутдинову Мухарряму Айнетдиновичу;</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77.</w:t>
      </w:r>
      <w:r w:rsidR="008D4C48" w:rsidRPr="005E0B2B">
        <w:rPr>
          <w:rFonts w:ascii="Times New Roman" w:hAnsi="Times New Roman" w:cs="Times New Roman"/>
          <w:color w:val="000000"/>
          <w:sz w:val="24"/>
          <w:szCs w:val="24"/>
        </w:rPr>
        <w:t>О награждении Почетной грамотой Совета депутатов муниципального образования «Цильнинский район» в связи с профессиональным праздником «День учителя»;</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78.</w:t>
      </w:r>
      <w:r w:rsidR="008D4C48" w:rsidRPr="005E0B2B">
        <w:rPr>
          <w:rFonts w:ascii="Times New Roman" w:hAnsi="Times New Roman" w:cs="Times New Roman"/>
          <w:color w:val="000000"/>
          <w:sz w:val="24"/>
          <w:szCs w:val="24"/>
        </w:rPr>
        <w:t>О согласовании  назначения на должность муниципальной службы первого заместителя Главы администрации муниципального образования «Цильнинский район» Шрша Равии Бедертдиновны;</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79.</w:t>
      </w:r>
      <w:r w:rsidR="008D4C48" w:rsidRPr="005E0B2B">
        <w:rPr>
          <w:rFonts w:ascii="Times New Roman" w:hAnsi="Times New Roman" w:cs="Times New Roman"/>
          <w:color w:val="000000"/>
          <w:sz w:val="24"/>
          <w:szCs w:val="24"/>
        </w:rPr>
        <w:t>Об установлении учетной нормы предоставления площади жилого помещения по договору социального найма и учетной нормы площади жилого помещения на территории муниципального образования «Цильнинский район» Ульяновской области;</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80.</w:t>
      </w:r>
      <w:r w:rsidR="008D4C48" w:rsidRPr="005E0B2B">
        <w:rPr>
          <w:rFonts w:ascii="Times New Roman" w:hAnsi="Times New Roman" w:cs="Times New Roman"/>
          <w:color w:val="000000"/>
          <w:sz w:val="24"/>
          <w:szCs w:val="24"/>
        </w:rPr>
        <w:t>О структуре и предельной штатной численности администрации муниципального образования «Цильнинский район»;</w:t>
      </w:r>
    </w:p>
    <w:p w:rsid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w:t>
      </w:r>
      <w:r w:rsidR="008D4C48" w:rsidRPr="005E0B2B">
        <w:rPr>
          <w:rFonts w:ascii="Times New Roman" w:hAnsi="Times New Roman" w:cs="Times New Roman"/>
          <w:color w:val="000000"/>
          <w:sz w:val="24"/>
          <w:szCs w:val="24"/>
        </w:rPr>
        <w:t>О структуре и предельной штатной численности управления муниципальным имуществом и по земельным отношениям администрации муниципального образования «Цильнинский район».</w:t>
      </w:r>
    </w:p>
    <w:p w:rsidR="008D4C48" w:rsidRPr="009B6D2B" w:rsidRDefault="009B6D2B" w:rsidP="009B6D2B">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w:t>
      </w:r>
      <w:r w:rsidR="008D4C48" w:rsidRPr="005E0B2B">
        <w:rPr>
          <w:rFonts w:ascii="Times New Roman" w:hAnsi="Times New Roman" w:cs="Times New Roman"/>
          <w:color w:val="000000"/>
          <w:sz w:val="24"/>
          <w:szCs w:val="24"/>
        </w:rPr>
        <w:t>Об информации о материально-техническом состоянии объектов здравоохранения Цильнинского района.</w:t>
      </w:r>
    </w:p>
    <w:p w:rsidR="008D4C48" w:rsidRPr="005E0B2B" w:rsidRDefault="008D4C48" w:rsidP="005E0B2B">
      <w:pPr>
        <w:snapToGrid w:val="0"/>
        <w:spacing w:after="0" w:line="240" w:lineRule="auto"/>
        <w:jc w:val="both"/>
        <w:rPr>
          <w:rFonts w:ascii="Times New Roman" w:hAnsi="Times New Roman" w:cs="Times New Roman"/>
          <w:sz w:val="24"/>
          <w:szCs w:val="24"/>
        </w:rPr>
      </w:pP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При Совете депутатов  созданы и работают четыре постоянные комиссии:</w:t>
      </w: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постоянная комиссия Совета депутатов МО «Цильнинский район» по бюджету и экономической политике (Ваштахов Н.Л.);</w:t>
      </w: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постоянная комиссия Совета депутатов МО «Цильнинский район» по вопросам ЖКХ, транспорта, дорожного хозяйства, обеспечения условий жизнедеятельности населения (Еленкин Л.В.);</w:t>
      </w: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постоянная комиссия Совета депутатов МО «Цильнинский район» по аграрным вопросам, природопользованию и охране окружающей среды (Никитин И.А.);</w:t>
      </w: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постоянная комиссия Совета депутатов МО «Цильнинский район» по социальной и молодёжной политике и по вопросам местного самоуправления (Новикова М.В.).</w:t>
      </w: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Члены постоянных комиссий принимают участие в подготовке вопросов к заседаниям Совета депутатов, рассматривают на заседаниях комиссий проекты решений Совета и вносят свои предложения, замечания по тем или иным вопросам.</w:t>
      </w:r>
    </w:p>
    <w:p w:rsidR="008D4C48" w:rsidRPr="005E0B2B" w:rsidRDefault="008D4C48"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при Совета депутатов образована контрольно-ревизионная комиссия, которую возглавляет председатель комиссии ( Еленкина И.В.). </w:t>
      </w:r>
    </w:p>
    <w:p w:rsidR="008D4C48" w:rsidRPr="005E0B2B" w:rsidRDefault="008D4C48" w:rsidP="005E0B2B">
      <w:pPr>
        <w:snapToGrid w:val="0"/>
        <w:spacing w:after="0" w:line="240" w:lineRule="auto"/>
        <w:jc w:val="both"/>
        <w:rPr>
          <w:rFonts w:ascii="Times New Roman" w:hAnsi="Times New Roman" w:cs="Times New Roman"/>
          <w:sz w:val="24"/>
          <w:szCs w:val="24"/>
        </w:rPr>
      </w:pPr>
    </w:p>
    <w:p w:rsidR="00FA6CBA" w:rsidRDefault="00FA6CBA" w:rsidP="005E0B2B">
      <w:pPr>
        <w:spacing w:after="0" w:line="240" w:lineRule="auto"/>
        <w:jc w:val="center"/>
        <w:rPr>
          <w:rFonts w:ascii="Times New Roman" w:hAnsi="Times New Roman" w:cs="Times New Roman"/>
          <w:b/>
          <w:sz w:val="24"/>
          <w:szCs w:val="24"/>
        </w:rPr>
      </w:pPr>
    </w:p>
    <w:p w:rsidR="008D4C48" w:rsidRPr="009B6D2B" w:rsidRDefault="008D4C48" w:rsidP="005E0B2B">
      <w:pPr>
        <w:spacing w:after="0" w:line="240" w:lineRule="auto"/>
        <w:jc w:val="center"/>
        <w:rPr>
          <w:rFonts w:ascii="Times New Roman" w:hAnsi="Times New Roman" w:cs="Times New Roman"/>
          <w:b/>
          <w:sz w:val="24"/>
          <w:szCs w:val="24"/>
        </w:rPr>
      </w:pPr>
      <w:r w:rsidRPr="009B6D2B">
        <w:rPr>
          <w:rFonts w:ascii="Times New Roman" w:hAnsi="Times New Roman" w:cs="Times New Roman"/>
          <w:b/>
          <w:sz w:val="24"/>
          <w:szCs w:val="24"/>
        </w:rPr>
        <w:lastRenderedPageBreak/>
        <w:t>Информация о деятельности контрольно-счетного органа</w:t>
      </w:r>
    </w:p>
    <w:p w:rsidR="008D4C48" w:rsidRPr="009B6D2B" w:rsidRDefault="008D4C48" w:rsidP="005E0B2B">
      <w:pPr>
        <w:spacing w:after="0" w:line="240" w:lineRule="auto"/>
        <w:jc w:val="center"/>
        <w:rPr>
          <w:rFonts w:ascii="Times New Roman" w:hAnsi="Times New Roman" w:cs="Times New Roman"/>
          <w:b/>
          <w:sz w:val="24"/>
          <w:szCs w:val="24"/>
        </w:rPr>
      </w:pPr>
      <w:r w:rsidRPr="009B6D2B">
        <w:rPr>
          <w:rFonts w:ascii="Times New Roman" w:hAnsi="Times New Roman" w:cs="Times New Roman"/>
          <w:b/>
          <w:sz w:val="24"/>
          <w:szCs w:val="24"/>
        </w:rPr>
        <w:t>муниципального образования «Цильнинский район» за 9 месяцев 2017 года</w:t>
      </w:r>
    </w:p>
    <w:p w:rsidR="008D4C48" w:rsidRPr="005E0B2B" w:rsidRDefault="008D4C48" w:rsidP="005E0B2B">
      <w:pPr>
        <w:spacing w:after="0" w:line="240" w:lineRule="auto"/>
        <w:jc w:val="center"/>
        <w:rPr>
          <w:rFonts w:ascii="Times New Roman" w:hAnsi="Times New Roman" w:cs="Times New Roman"/>
          <w:sz w:val="24"/>
          <w:szCs w:val="24"/>
        </w:rPr>
      </w:pPr>
    </w:p>
    <w:tbl>
      <w:tblPr>
        <w:tblW w:w="10375" w:type="dxa"/>
        <w:tblInd w:w="-286" w:type="dxa"/>
        <w:tblLayout w:type="fixed"/>
        <w:tblLook w:val="0000"/>
      </w:tblPr>
      <w:tblGrid>
        <w:gridCol w:w="851"/>
        <w:gridCol w:w="5497"/>
        <w:gridCol w:w="1437"/>
        <w:gridCol w:w="1155"/>
        <w:gridCol w:w="1435"/>
      </w:tblGrid>
      <w:tr w:rsidR="008D4C48" w:rsidRPr="005E0B2B" w:rsidTr="009B6D2B">
        <w:trPr>
          <w:trHeight w:val="300"/>
        </w:trPr>
        <w:tc>
          <w:tcPr>
            <w:tcW w:w="851" w:type="dxa"/>
            <w:vMerge w:val="restart"/>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108" w:right="-108"/>
              <w:jc w:val="center"/>
              <w:rPr>
                <w:rFonts w:ascii="Times New Roman" w:hAnsi="Times New Roman" w:cs="Times New Roman"/>
                <w:sz w:val="24"/>
                <w:szCs w:val="24"/>
              </w:rPr>
            </w:pPr>
            <w:r w:rsidRPr="005E0B2B">
              <w:rPr>
                <w:rFonts w:ascii="Times New Roman" w:hAnsi="Times New Roman" w:cs="Times New Roman"/>
                <w:sz w:val="24"/>
                <w:szCs w:val="24"/>
              </w:rPr>
              <w:t>№</w:t>
            </w:r>
          </w:p>
          <w:p w:rsidR="008D4C48" w:rsidRPr="005E0B2B" w:rsidRDefault="008D4C48" w:rsidP="005E0B2B">
            <w:pPr>
              <w:spacing w:after="0" w:line="240" w:lineRule="auto"/>
              <w:ind w:left="-108" w:right="-108"/>
              <w:jc w:val="center"/>
              <w:rPr>
                <w:rFonts w:ascii="Times New Roman" w:hAnsi="Times New Roman" w:cs="Times New Roman"/>
                <w:sz w:val="24"/>
                <w:szCs w:val="24"/>
              </w:rPr>
            </w:pPr>
            <w:r w:rsidRPr="005E0B2B">
              <w:rPr>
                <w:rFonts w:ascii="Times New Roman" w:hAnsi="Times New Roman" w:cs="Times New Roman"/>
                <w:sz w:val="24"/>
                <w:szCs w:val="24"/>
              </w:rPr>
              <w:t>п/п</w:t>
            </w:r>
          </w:p>
        </w:tc>
        <w:tc>
          <w:tcPr>
            <w:tcW w:w="5497" w:type="dxa"/>
            <w:vMerge w:val="restart"/>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jc w:val="center"/>
              <w:rPr>
                <w:rFonts w:ascii="Times New Roman" w:hAnsi="Times New Roman" w:cs="Times New Roman"/>
                <w:sz w:val="24"/>
                <w:szCs w:val="24"/>
              </w:rPr>
            </w:pPr>
            <w:r w:rsidRPr="005E0B2B">
              <w:rPr>
                <w:rFonts w:ascii="Times New Roman" w:hAnsi="Times New Roman" w:cs="Times New Roman"/>
                <w:sz w:val="24"/>
                <w:szCs w:val="24"/>
              </w:rPr>
              <w:t>Показатель</w:t>
            </w:r>
          </w:p>
        </w:tc>
        <w:tc>
          <w:tcPr>
            <w:tcW w:w="1437" w:type="dxa"/>
            <w:vMerge w:val="restart"/>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Единица измерения</w:t>
            </w:r>
          </w:p>
        </w:tc>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Значение</w:t>
            </w:r>
          </w:p>
        </w:tc>
      </w:tr>
      <w:tr w:rsidR="008D4C48" w:rsidRPr="005E0B2B" w:rsidTr="009B6D2B">
        <w:trPr>
          <w:trHeight w:val="240"/>
        </w:trPr>
        <w:tc>
          <w:tcPr>
            <w:tcW w:w="851" w:type="dxa"/>
            <w:vMerge/>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108" w:right="-108"/>
              <w:jc w:val="center"/>
              <w:rPr>
                <w:rFonts w:ascii="Times New Roman" w:hAnsi="Times New Roman" w:cs="Times New Roman"/>
                <w:sz w:val="24"/>
                <w:szCs w:val="24"/>
              </w:rPr>
            </w:pPr>
          </w:p>
        </w:tc>
        <w:tc>
          <w:tcPr>
            <w:tcW w:w="5497" w:type="dxa"/>
            <w:vMerge/>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jc w:val="center"/>
              <w:rPr>
                <w:rFonts w:ascii="Times New Roman" w:hAnsi="Times New Roman" w:cs="Times New Roman"/>
                <w:sz w:val="24"/>
                <w:szCs w:val="24"/>
              </w:rPr>
            </w:pPr>
          </w:p>
        </w:tc>
        <w:tc>
          <w:tcPr>
            <w:tcW w:w="1437" w:type="dxa"/>
            <w:vMerge/>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3 квартал</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right="-172"/>
              <w:jc w:val="center"/>
              <w:rPr>
                <w:rFonts w:ascii="Times New Roman" w:hAnsi="Times New Roman" w:cs="Times New Roman"/>
                <w:sz w:val="24"/>
                <w:szCs w:val="24"/>
              </w:rPr>
            </w:pPr>
            <w:r w:rsidRPr="005E0B2B">
              <w:rPr>
                <w:rFonts w:ascii="Times New Roman" w:hAnsi="Times New Roman" w:cs="Times New Roman"/>
                <w:sz w:val="24"/>
                <w:szCs w:val="24"/>
              </w:rPr>
              <w:t>с начала</w:t>
            </w:r>
          </w:p>
          <w:p w:rsidR="008D4C48" w:rsidRPr="005E0B2B" w:rsidRDefault="008D4C48" w:rsidP="009B6D2B">
            <w:pPr>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года</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Численность сотрудников контрольно-счетного органа за период:</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w:t>
            </w:r>
          </w:p>
        </w:tc>
        <w:tc>
          <w:tcPr>
            <w:tcW w:w="1155"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1.1.</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Штатная численность</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1</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1</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1.2.</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Фактическая численность</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1</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1</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в том числе:</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1.3.</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Численность сотрудников, в должностные обязанности которых входит организация и проведение внешнего муниципального контроля</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1</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1</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2.</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Количество бюджетополучателей в муниципальном образовании</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58</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58</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3.</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Количество муниципальных предприятий в муниципальном образовании</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3</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3</w:t>
            </w:r>
          </w:p>
        </w:tc>
      </w:tr>
      <w:tr w:rsidR="008D4C48" w:rsidRPr="005E0B2B" w:rsidTr="009B6D2B">
        <w:trPr>
          <w:trHeight w:val="328"/>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4.</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Проведено контрольных мероприятий</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2</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5</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5.</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Проведено экспертно-аналитических мероприятий</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9</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6.</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Количество бюджетополучателей, охваченных контрольными мероприятиями</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2</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4</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7.</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Количество муниципальных предприятий, охваченных контрольными мероприятиями</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1</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8.</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Количество объектов, на которых проведены контрольные мероприятия</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2</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5</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9.</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Объем средств, проверенных при проведении контрольных мероприятий</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23 540,000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95 467,940</w:t>
            </w:r>
          </w:p>
        </w:tc>
      </w:tr>
      <w:tr w:rsidR="008D4C48" w:rsidRPr="005E0B2B" w:rsidTr="009B6D2B">
        <w:tblPrEx>
          <w:tblCellMar>
            <w:top w:w="108" w:type="dxa"/>
            <w:bottom w:w="108" w:type="dxa"/>
          </w:tblCellMar>
        </w:tblPrEx>
        <w:trPr>
          <w:trHeight w:val="458"/>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10.</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Выявлено нарушений</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46</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62</w:t>
            </w:r>
          </w:p>
        </w:tc>
      </w:tr>
      <w:tr w:rsidR="008D4C48" w:rsidRPr="005E0B2B" w:rsidTr="009B6D2B">
        <w:tblPrEx>
          <w:tblCellMar>
            <w:top w:w="108" w:type="dxa"/>
            <w:bottom w:w="108" w:type="dxa"/>
          </w:tblCellMar>
        </w:tblPrEx>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11.</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Выявлено нарушений на общую сумму, всего</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155" w:type="dxa"/>
            <w:tcBorders>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161,355</w:t>
            </w:r>
          </w:p>
        </w:tc>
        <w:tc>
          <w:tcPr>
            <w:tcW w:w="1435" w:type="dxa"/>
            <w:tcBorders>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4 646,019</w:t>
            </w:r>
          </w:p>
        </w:tc>
      </w:tr>
      <w:tr w:rsidR="008D4C48" w:rsidRPr="005E0B2B" w:rsidTr="009B6D2B">
        <w:tblPrEx>
          <w:tblCellMar>
            <w:top w:w="108" w:type="dxa"/>
            <w:bottom w:w="108" w:type="dxa"/>
          </w:tblCellMar>
        </w:tblPrEx>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в том числе:</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p>
        </w:tc>
        <w:tc>
          <w:tcPr>
            <w:tcW w:w="1155" w:type="dxa"/>
            <w:tcBorders>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p>
        </w:tc>
        <w:tc>
          <w:tcPr>
            <w:tcW w:w="1435" w:type="dxa"/>
            <w:tcBorders>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p>
        </w:tc>
      </w:tr>
      <w:tr w:rsidR="008D4C48" w:rsidRPr="005E0B2B" w:rsidTr="009B6D2B">
        <w:tblPrEx>
          <w:tblCellMar>
            <w:top w:w="108" w:type="dxa"/>
            <w:bottom w:w="108" w:type="dxa"/>
          </w:tblCellMar>
        </w:tblPrEx>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11.1</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в ходе экспертно-аналитических мероприятий</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155" w:type="dxa"/>
            <w:tcBorders>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p>
        </w:tc>
        <w:tc>
          <w:tcPr>
            <w:tcW w:w="1435" w:type="dxa"/>
            <w:tcBorders>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11.2*</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в ходе контрольных мероприятий</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155" w:type="dxa"/>
            <w:tcBorders>
              <w:lef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161,355</w:t>
            </w:r>
          </w:p>
        </w:tc>
        <w:tc>
          <w:tcPr>
            <w:tcW w:w="1435" w:type="dxa"/>
            <w:tcBorders>
              <w:left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4 646,019</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12.*</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Выявлено нарушений в ходе контрольных мероприятий, всего</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155" w:type="dxa"/>
            <w:tcBorders>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161,355</w:t>
            </w:r>
          </w:p>
        </w:tc>
        <w:tc>
          <w:tcPr>
            <w:tcW w:w="1435" w:type="dxa"/>
            <w:tcBorders>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4 646,019</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в том числе по категориям:</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shd w:val="clear" w:color="auto" w:fill="FFFF0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shd w:val="clear" w:color="auto" w:fill="FFFF00"/>
              </w:rPr>
            </w:pP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12.1.</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 xml:space="preserve">- нецелевое использование бюджетных средств </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shd w:val="clear" w:color="auto" w:fill="FFFF0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shd w:val="clear" w:color="auto" w:fill="FFFF00"/>
              </w:rPr>
            </w:pP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12.2.</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 xml:space="preserve">- нарушения при формировании и исполнении бюджетов </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shd w:val="clear" w:color="auto" w:fill="FFFF0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shd w:val="clear" w:color="auto" w:fill="FFFF00"/>
              </w:rPr>
            </w:pP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12.3.</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 нарушения ведения бухгалтерского учёта, составления и представления бухгалтерской (финансовой) отчётности</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161,355</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196,945</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12.4.</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 xml:space="preserve">- нарушения в сфере управления и распоряжения муниципальной собственностью </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lastRenderedPageBreak/>
              <w:t>12.5.</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 нарушения при осуществлении муниципальных закупок и закупок отдельными видами юридических лиц</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12.6.</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 иные нарушения</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37,274</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12.7.</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 неэффективное использование средств</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0</w:t>
            </w:r>
          </w:p>
        </w:tc>
        <w:tc>
          <w:tcPr>
            <w:tcW w:w="1435" w:type="dxa"/>
            <w:tcBorders>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4 411,800</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13.</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 xml:space="preserve">Подготовлено экспертных заключений </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13</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49</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14.</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Направлено предписаний и представлений</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1</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2</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15.</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Количество неисполненных предписаний и представлений</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0</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16.</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Возмещено в бюджет и устранено нарушений, всего</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142,36</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166,16</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в том числе:</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16.1.</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 возмещено в бюджет</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16.2.</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 устранено нарушений</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142,36</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166,16</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в  том числе по результатам:</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16.2.1</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 контрольных мероприятий</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142,36</w:t>
            </w: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166,16</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16.2.2</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 экспертно-аналитических мероприятий</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155"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9B6D2B">
            <w:pPr>
              <w:snapToGrid w:val="0"/>
              <w:spacing w:after="0" w:line="240" w:lineRule="auto"/>
              <w:jc w:val="center"/>
              <w:rPr>
                <w:rFonts w:ascii="Times New Roman" w:hAnsi="Times New Roman" w:cs="Times New Roman"/>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4C48" w:rsidRPr="005E0B2B" w:rsidRDefault="008D4C48" w:rsidP="009B6D2B">
            <w:pPr>
              <w:snapToGrid w:val="0"/>
              <w:spacing w:after="0" w:line="240" w:lineRule="auto"/>
              <w:jc w:val="center"/>
              <w:rPr>
                <w:rFonts w:ascii="Times New Roman" w:hAnsi="Times New Roman" w:cs="Times New Roman"/>
                <w:sz w:val="24"/>
                <w:szCs w:val="24"/>
              </w:rPr>
            </w:pP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17.</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Количество материалов, направленных  в органы прокуратуры</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2</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5</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18.</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Количество возбужденных уголовных дел по результатам контрольных мероприятий</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0</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19.</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Количество публикаций в средствах массовой информации по результатам работы</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2</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4</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20.</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Количество материалов, размещенных на официальном сайте муниципального образования по результатам работы КСО</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4</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9</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21.</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Количество составленных протоколов об административных правонарушениях</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0</w:t>
            </w:r>
          </w:p>
        </w:tc>
      </w:tr>
      <w:tr w:rsidR="008D4C48" w:rsidRPr="005E0B2B" w:rsidTr="009B6D2B">
        <w:trPr>
          <w:trHeight w:val="360"/>
        </w:trPr>
        <w:tc>
          <w:tcPr>
            <w:tcW w:w="851"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57" w:right="-108"/>
              <w:jc w:val="both"/>
              <w:rPr>
                <w:rFonts w:ascii="Times New Roman" w:hAnsi="Times New Roman" w:cs="Times New Roman"/>
                <w:sz w:val="24"/>
                <w:szCs w:val="24"/>
              </w:rPr>
            </w:pPr>
            <w:r w:rsidRPr="005E0B2B">
              <w:rPr>
                <w:rFonts w:ascii="Times New Roman" w:hAnsi="Times New Roman" w:cs="Times New Roman"/>
                <w:sz w:val="24"/>
                <w:szCs w:val="24"/>
              </w:rPr>
              <w:t>22.</w:t>
            </w:r>
          </w:p>
        </w:tc>
        <w:tc>
          <w:tcPr>
            <w:tcW w:w="5497" w:type="dxa"/>
            <w:tcBorders>
              <w:top w:val="single" w:sz="4" w:space="0" w:color="000000"/>
              <w:left w:val="single" w:sz="4" w:space="0" w:color="000000"/>
              <w:bottom w:val="single" w:sz="4" w:space="0" w:color="000000"/>
            </w:tcBorders>
            <w:shd w:val="clear" w:color="auto" w:fill="auto"/>
          </w:tcPr>
          <w:p w:rsidR="008D4C48" w:rsidRPr="005E0B2B" w:rsidRDefault="008D4C48" w:rsidP="005E0B2B">
            <w:pPr>
              <w:snapToGrid w:val="0"/>
              <w:spacing w:after="0" w:line="240" w:lineRule="auto"/>
              <w:ind w:left="39"/>
              <w:rPr>
                <w:rFonts w:ascii="Times New Roman" w:hAnsi="Times New Roman" w:cs="Times New Roman"/>
                <w:sz w:val="24"/>
                <w:szCs w:val="24"/>
              </w:rPr>
            </w:pPr>
            <w:r w:rsidRPr="005E0B2B">
              <w:rPr>
                <w:rFonts w:ascii="Times New Roman" w:hAnsi="Times New Roman" w:cs="Times New Roman"/>
                <w:sz w:val="24"/>
                <w:szCs w:val="24"/>
              </w:rPr>
              <w:t>Количество лиц, привлечённых к административной ответственности на основании составленных протоколов</w:t>
            </w:r>
          </w:p>
        </w:tc>
        <w:tc>
          <w:tcPr>
            <w:tcW w:w="1437" w:type="dxa"/>
            <w:tcBorders>
              <w:top w:val="single" w:sz="4" w:space="0" w:color="000000"/>
              <w:left w:val="single" w:sz="4" w:space="0" w:color="000000"/>
              <w:bottom w:val="single" w:sz="4" w:space="0" w:color="000000"/>
            </w:tcBorders>
            <w:shd w:val="clear" w:color="auto" w:fill="auto"/>
            <w:vAlign w:val="center"/>
          </w:tcPr>
          <w:p w:rsidR="008D4C48" w:rsidRPr="005E0B2B" w:rsidRDefault="008D4C48" w:rsidP="005E0B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ед.</w:t>
            </w:r>
          </w:p>
        </w:tc>
        <w:tc>
          <w:tcPr>
            <w:tcW w:w="1155" w:type="dxa"/>
            <w:tcBorders>
              <w:top w:val="single" w:sz="4" w:space="0" w:color="000000"/>
              <w:left w:val="single" w:sz="4" w:space="0" w:color="000000"/>
              <w:bottom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0</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8D4C48" w:rsidRPr="005E0B2B" w:rsidRDefault="008D4C48" w:rsidP="009B6D2B">
            <w:pPr>
              <w:snapToGrid w:val="0"/>
              <w:spacing w:after="0" w:line="240" w:lineRule="auto"/>
              <w:ind w:left="46"/>
              <w:jc w:val="center"/>
              <w:rPr>
                <w:rFonts w:ascii="Times New Roman" w:hAnsi="Times New Roman" w:cs="Times New Roman"/>
                <w:sz w:val="24"/>
                <w:szCs w:val="24"/>
              </w:rPr>
            </w:pPr>
            <w:r w:rsidRPr="005E0B2B">
              <w:rPr>
                <w:rFonts w:ascii="Times New Roman" w:hAnsi="Times New Roman" w:cs="Times New Roman"/>
                <w:sz w:val="24"/>
                <w:szCs w:val="24"/>
              </w:rPr>
              <w:t>0</w:t>
            </w:r>
          </w:p>
        </w:tc>
      </w:tr>
    </w:tbl>
    <w:p w:rsidR="008D4C48" w:rsidRPr="005E0B2B" w:rsidRDefault="008D4C48" w:rsidP="005E0B2B">
      <w:pPr>
        <w:spacing w:after="0" w:line="240" w:lineRule="auto"/>
        <w:rPr>
          <w:rFonts w:ascii="Times New Roman" w:hAnsi="Times New Roman" w:cs="Times New Roman"/>
          <w:sz w:val="24"/>
          <w:szCs w:val="24"/>
        </w:rPr>
      </w:pPr>
    </w:p>
    <w:p w:rsidR="008D4C48" w:rsidRPr="005E0B2B" w:rsidRDefault="008D4C48" w:rsidP="005E0B2B">
      <w:pPr>
        <w:spacing w:after="0" w:line="240" w:lineRule="auto"/>
        <w:rPr>
          <w:rFonts w:ascii="Times New Roman" w:hAnsi="Times New Roman" w:cs="Times New Roman"/>
          <w:sz w:val="24"/>
          <w:szCs w:val="24"/>
        </w:rPr>
      </w:pPr>
    </w:p>
    <w:p w:rsidR="002D717B" w:rsidRPr="009B6D2B" w:rsidRDefault="002D717B" w:rsidP="009B6D2B">
      <w:pPr>
        <w:spacing w:after="0" w:line="240" w:lineRule="auto"/>
        <w:jc w:val="center"/>
        <w:rPr>
          <w:rFonts w:ascii="Times New Roman" w:hAnsi="Times New Roman" w:cs="Times New Roman"/>
          <w:b/>
          <w:i/>
          <w:sz w:val="24"/>
          <w:szCs w:val="24"/>
        </w:rPr>
      </w:pPr>
      <w:r w:rsidRPr="009B6D2B">
        <w:rPr>
          <w:rFonts w:ascii="Times New Roman" w:hAnsi="Times New Roman" w:cs="Times New Roman"/>
          <w:b/>
          <w:i/>
          <w:sz w:val="24"/>
          <w:szCs w:val="24"/>
        </w:rPr>
        <w:t>14. Информация о работе ГО и ЧС</w:t>
      </w:r>
    </w:p>
    <w:p w:rsidR="009B6D2B" w:rsidRDefault="009B6D2B" w:rsidP="005E0B2B">
      <w:pPr>
        <w:spacing w:after="0" w:line="240" w:lineRule="auto"/>
        <w:jc w:val="both"/>
        <w:rPr>
          <w:rFonts w:ascii="Times New Roman" w:eastAsia="Lucida Sans Unicode" w:hAnsi="Times New Roman" w:cs="Times New Roman"/>
          <w:kern w:val="1"/>
          <w:sz w:val="24"/>
          <w:szCs w:val="24"/>
        </w:rPr>
      </w:pPr>
    </w:p>
    <w:p w:rsidR="008D4C48" w:rsidRPr="005E0B2B" w:rsidRDefault="009B6D2B" w:rsidP="005E0B2B">
      <w:pPr>
        <w:spacing w:after="0" w:line="240" w:lineRule="auto"/>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ab/>
      </w:r>
      <w:r w:rsidR="008D4C48" w:rsidRPr="005E0B2B">
        <w:rPr>
          <w:rFonts w:ascii="Times New Roman" w:eastAsia="Lucida Sans Unicode" w:hAnsi="Times New Roman" w:cs="Times New Roman"/>
          <w:kern w:val="1"/>
          <w:sz w:val="24"/>
          <w:szCs w:val="24"/>
        </w:rPr>
        <w:t xml:space="preserve">На основании Плана основных мероприятий МО «Цильнинский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2017 год в районе с организациями, учреждениями всех форм собственности проведено: </w:t>
      </w:r>
    </w:p>
    <w:p w:rsidR="008D4C48" w:rsidRPr="005E0B2B" w:rsidRDefault="008D4C48" w:rsidP="005E0B2B">
      <w:pPr>
        <w:numPr>
          <w:ilvl w:val="0"/>
          <w:numId w:val="2"/>
        </w:numPr>
        <w:tabs>
          <w:tab w:val="clear" w:pos="1065"/>
          <w:tab w:val="num" w:pos="0"/>
          <w:tab w:val="left" w:pos="360"/>
        </w:tabs>
        <w:suppressAutoHyphens/>
        <w:spacing w:after="0" w:line="240" w:lineRule="auto"/>
        <w:ind w:left="0" w:firstLine="0"/>
        <w:jc w:val="both"/>
        <w:rPr>
          <w:rFonts w:ascii="Times New Roman" w:eastAsia="Lucida Sans Unicode" w:hAnsi="Times New Roman" w:cs="Times New Roman"/>
          <w:kern w:val="1"/>
          <w:sz w:val="24"/>
          <w:szCs w:val="24"/>
        </w:rPr>
      </w:pPr>
      <w:r w:rsidRPr="005E0B2B">
        <w:rPr>
          <w:rFonts w:ascii="Times New Roman" w:eastAsia="Lucida Sans Unicode" w:hAnsi="Times New Roman" w:cs="Times New Roman"/>
          <w:kern w:val="1"/>
          <w:sz w:val="24"/>
          <w:szCs w:val="24"/>
        </w:rPr>
        <w:t>- объектовых тренировок- 26</w:t>
      </w:r>
    </w:p>
    <w:p w:rsidR="008D4C48" w:rsidRPr="005E0B2B" w:rsidRDefault="008D4C48" w:rsidP="005E0B2B">
      <w:pPr>
        <w:numPr>
          <w:ilvl w:val="0"/>
          <w:numId w:val="2"/>
        </w:numPr>
        <w:tabs>
          <w:tab w:val="clear" w:pos="1065"/>
          <w:tab w:val="num" w:pos="0"/>
          <w:tab w:val="left" w:pos="360"/>
        </w:tabs>
        <w:suppressAutoHyphens/>
        <w:spacing w:after="0" w:line="240" w:lineRule="auto"/>
        <w:ind w:left="0" w:firstLine="0"/>
        <w:jc w:val="both"/>
        <w:rPr>
          <w:rFonts w:ascii="Times New Roman" w:eastAsia="Lucida Sans Unicode" w:hAnsi="Times New Roman" w:cs="Times New Roman"/>
          <w:kern w:val="1"/>
          <w:sz w:val="24"/>
          <w:szCs w:val="24"/>
        </w:rPr>
      </w:pPr>
      <w:r w:rsidRPr="005E0B2B">
        <w:rPr>
          <w:rFonts w:ascii="Times New Roman" w:eastAsia="Lucida Sans Unicode" w:hAnsi="Times New Roman" w:cs="Times New Roman"/>
          <w:kern w:val="1"/>
          <w:sz w:val="24"/>
          <w:szCs w:val="24"/>
        </w:rPr>
        <w:t>- командно-штабных учений    -  2</w:t>
      </w:r>
    </w:p>
    <w:p w:rsidR="008D4C48" w:rsidRPr="005E0B2B" w:rsidRDefault="008D4C48" w:rsidP="005E0B2B">
      <w:pPr>
        <w:numPr>
          <w:ilvl w:val="0"/>
          <w:numId w:val="2"/>
        </w:numPr>
        <w:tabs>
          <w:tab w:val="clear" w:pos="1065"/>
          <w:tab w:val="num" w:pos="0"/>
          <w:tab w:val="left" w:pos="360"/>
        </w:tabs>
        <w:suppressAutoHyphens/>
        <w:spacing w:after="0" w:line="240" w:lineRule="auto"/>
        <w:ind w:left="0" w:firstLine="0"/>
        <w:jc w:val="both"/>
        <w:rPr>
          <w:rFonts w:ascii="Times New Roman" w:eastAsia="Lucida Sans Unicode" w:hAnsi="Times New Roman" w:cs="Times New Roman"/>
          <w:kern w:val="1"/>
          <w:sz w:val="24"/>
          <w:szCs w:val="24"/>
        </w:rPr>
      </w:pPr>
      <w:r w:rsidRPr="005E0B2B">
        <w:rPr>
          <w:rFonts w:ascii="Times New Roman" w:eastAsia="Lucida Sans Unicode" w:hAnsi="Times New Roman" w:cs="Times New Roman"/>
          <w:kern w:val="1"/>
          <w:sz w:val="24"/>
          <w:szCs w:val="24"/>
        </w:rPr>
        <w:t>- штабных тренировок – 12</w:t>
      </w:r>
    </w:p>
    <w:p w:rsidR="008D4C48" w:rsidRPr="005E0B2B" w:rsidRDefault="008D4C48" w:rsidP="005E0B2B">
      <w:pPr>
        <w:numPr>
          <w:ilvl w:val="0"/>
          <w:numId w:val="2"/>
        </w:numPr>
        <w:tabs>
          <w:tab w:val="clear" w:pos="1065"/>
          <w:tab w:val="num" w:pos="0"/>
          <w:tab w:val="left" w:pos="360"/>
        </w:tabs>
        <w:suppressAutoHyphens/>
        <w:spacing w:after="0" w:line="240" w:lineRule="auto"/>
        <w:ind w:left="0" w:firstLine="0"/>
        <w:jc w:val="both"/>
        <w:rPr>
          <w:rFonts w:ascii="Times New Roman" w:eastAsia="Lucida Sans Unicode" w:hAnsi="Times New Roman" w:cs="Times New Roman"/>
          <w:kern w:val="1"/>
          <w:sz w:val="24"/>
          <w:szCs w:val="24"/>
        </w:rPr>
      </w:pPr>
      <w:r w:rsidRPr="005E0B2B">
        <w:rPr>
          <w:rFonts w:ascii="Times New Roman" w:eastAsia="Lucida Sans Unicode" w:hAnsi="Times New Roman" w:cs="Times New Roman"/>
          <w:kern w:val="1"/>
          <w:sz w:val="24"/>
          <w:szCs w:val="24"/>
        </w:rPr>
        <w:t>- тактико-специальных учений — 1</w:t>
      </w:r>
    </w:p>
    <w:p w:rsidR="008D4C48" w:rsidRPr="005E0B2B" w:rsidRDefault="008D4C48" w:rsidP="005E0B2B">
      <w:pPr>
        <w:spacing w:after="0" w:line="240" w:lineRule="auto"/>
        <w:jc w:val="both"/>
        <w:rPr>
          <w:rFonts w:ascii="Times New Roman" w:eastAsia="Lucida Sans Unicode" w:hAnsi="Times New Roman" w:cs="Times New Roman"/>
          <w:kern w:val="1"/>
          <w:sz w:val="24"/>
          <w:szCs w:val="24"/>
        </w:rPr>
      </w:pPr>
      <w:r w:rsidRPr="005E0B2B">
        <w:rPr>
          <w:rFonts w:ascii="Times New Roman" w:eastAsia="Lucida Sans Unicode" w:hAnsi="Times New Roman" w:cs="Times New Roman"/>
          <w:kern w:val="1"/>
          <w:sz w:val="24"/>
          <w:szCs w:val="24"/>
        </w:rPr>
        <w:tab/>
        <w:t>Во время проведения учений отрабатывались вопросы действий при возникновении ЧС.</w:t>
      </w:r>
    </w:p>
    <w:p w:rsidR="008D4C48" w:rsidRPr="005E0B2B" w:rsidRDefault="008D4C48" w:rsidP="005E0B2B">
      <w:pPr>
        <w:spacing w:after="0" w:line="240" w:lineRule="auto"/>
        <w:jc w:val="both"/>
        <w:rPr>
          <w:rFonts w:ascii="Times New Roman" w:eastAsia="Lucida Sans Unicode" w:hAnsi="Times New Roman" w:cs="Times New Roman"/>
          <w:kern w:val="1"/>
          <w:sz w:val="24"/>
          <w:szCs w:val="24"/>
        </w:rPr>
      </w:pPr>
      <w:r w:rsidRPr="005E0B2B">
        <w:rPr>
          <w:rFonts w:ascii="Times New Roman" w:eastAsia="Lucida Sans Unicode" w:hAnsi="Times New Roman" w:cs="Times New Roman"/>
          <w:kern w:val="1"/>
          <w:sz w:val="24"/>
          <w:szCs w:val="24"/>
        </w:rPr>
        <w:tab/>
        <w:t>Прошли обучения на курсах УМЦ ГО ЧС Ульяновской области (с выездов в МОУ Большенагаткинскую СШ) должностные лица - 82 человека, пожарно-техническому минимуму обучены — 62 человека. В 25 общеобразовательных учреждениях проведены мероприятия «День защиты детей».</w:t>
      </w:r>
    </w:p>
    <w:p w:rsidR="008D4C48" w:rsidRPr="005E0B2B" w:rsidRDefault="008D4C48" w:rsidP="005E0B2B">
      <w:pPr>
        <w:spacing w:after="0" w:line="240" w:lineRule="auto"/>
        <w:jc w:val="both"/>
        <w:rPr>
          <w:rFonts w:ascii="Times New Roman" w:eastAsia="Lucida Sans Unicode" w:hAnsi="Times New Roman" w:cs="Times New Roman"/>
          <w:kern w:val="1"/>
          <w:sz w:val="24"/>
          <w:szCs w:val="24"/>
        </w:rPr>
      </w:pPr>
      <w:r w:rsidRPr="005E0B2B">
        <w:rPr>
          <w:rFonts w:ascii="Times New Roman" w:eastAsia="Lucida Sans Unicode" w:hAnsi="Times New Roman" w:cs="Times New Roman"/>
          <w:kern w:val="1"/>
          <w:sz w:val="24"/>
          <w:szCs w:val="24"/>
        </w:rPr>
        <w:lastRenderedPageBreak/>
        <w:tab/>
        <w:t xml:space="preserve">Прошли обучения на курсах УМЦ ГО ЧС Ульяновской области (с выездов в МОУ Большенагаткинскую СШ) учителя ОБЖ - 3 человека. </w:t>
      </w:r>
    </w:p>
    <w:p w:rsidR="008D4C48" w:rsidRPr="005E0B2B" w:rsidRDefault="008D4C48" w:rsidP="005E0B2B">
      <w:pPr>
        <w:spacing w:after="0" w:line="240" w:lineRule="auto"/>
        <w:jc w:val="both"/>
        <w:rPr>
          <w:rFonts w:ascii="Times New Roman" w:eastAsia="Lucida Sans Unicode" w:hAnsi="Times New Roman" w:cs="Times New Roman"/>
          <w:color w:val="000000"/>
          <w:kern w:val="1"/>
          <w:sz w:val="24"/>
          <w:szCs w:val="24"/>
        </w:rPr>
      </w:pPr>
      <w:r w:rsidRPr="005E0B2B">
        <w:rPr>
          <w:rFonts w:ascii="Times New Roman" w:eastAsia="Lucida Sans Unicode" w:hAnsi="Times New Roman" w:cs="Times New Roman"/>
          <w:kern w:val="1"/>
          <w:sz w:val="24"/>
          <w:szCs w:val="24"/>
        </w:rPr>
        <w:tab/>
        <w:t>Проведено 11 заседаний КЧС и ОПБ на которых рассмотрены вопросы пожарной безопасности, противопаводковые мероприятия, безопасность на водных объектах, эпидемиологическая обстановка в районе, разрушение платины в с. Пилюгино, последствия прохождения ливневого и грозового фронта, шквалистого ветра 05-06 июля 2017 года, состояние противопожарных источников водоснабжения, информирование населения через СМИ о противопожарной безопасности,</w:t>
      </w:r>
      <w:r w:rsidRPr="005E0B2B">
        <w:rPr>
          <w:rFonts w:ascii="Times New Roman" w:eastAsia="Lucida Sans Unicode" w:hAnsi="Times New Roman" w:cs="Times New Roman"/>
          <w:color w:val="000000"/>
          <w:kern w:val="1"/>
          <w:sz w:val="24"/>
          <w:szCs w:val="24"/>
        </w:rPr>
        <w:t xml:space="preserve"> и иные вопросы  связанные с жизнеобеспечением района.</w:t>
      </w:r>
    </w:p>
    <w:p w:rsidR="008D4C48" w:rsidRPr="005E0B2B" w:rsidRDefault="008D4C48" w:rsidP="005E0B2B">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ab/>
        <w:t>Подготовка  НФГО и спасательные службы:</w:t>
      </w:r>
    </w:p>
    <w:p w:rsidR="008D4C48" w:rsidRPr="005E0B2B" w:rsidRDefault="008D4C48" w:rsidP="005E0B2B">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ab/>
        <w:t>За 9 месяцев 2017 года в области гражданской обороны и в области защиты населения и территорий от ЧС природного и техногенного характера переработаны и корректированы 4 муниципальных правовых акта.</w:t>
      </w:r>
    </w:p>
    <w:p w:rsidR="008D4C48" w:rsidRPr="005E0B2B" w:rsidRDefault="008D4C48" w:rsidP="005E0B2B">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ab/>
        <w:t>По вопросам оповещение населения:</w:t>
      </w:r>
    </w:p>
    <w:p w:rsidR="008D4C48" w:rsidRPr="005E0B2B" w:rsidRDefault="008D4C48" w:rsidP="005E0B2B">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ab/>
        <w:t xml:space="preserve">24 марта 2017 года была проведена комплексная проверка МАСЦО  которая показала, что она соответствует предъявленным требованиям и поддерживается в исправном состоянии. </w:t>
      </w:r>
    </w:p>
    <w:p w:rsidR="008D4C48" w:rsidRPr="005E0B2B" w:rsidRDefault="008D4C48" w:rsidP="005E0B2B">
      <w:pPr>
        <w:spacing w:after="0" w:line="240" w:lineRule="auto"/>
        <w:jc w:val="both"/>
        <w:rPr>
          <w:rFonts w:ascii="Times New Roman" w:hAnsi="Times New Roman" w:cs="Times New Roman"/>
          <w:color w:val="000000"/>
          <w:sz w:val="24"/>
          <w:szCs w:val="24"/>
        </w:rPr>
      </w:pPr>
    </w:p>
    <w:p w:rsidR="002D717B" w:rsidRPr="005E0B2B" w:rsidRDefault="002D717B" w:rsidP="005E0B2B">
      <w:pPr>
        <w:spacing w:after="0" w:line="240" w:lineRule="auto"/>
        <w:rPr>
          <w:rFonts w:ascii="Times New Roman" w:hAnsi="Times New Roman" w:cs="Times New Roman"/>
          <w:sz w:val="24"/>
          <w:szCs w:val="24"/>
        </w:rPr>
      </w:pPr>
    </w:p>
    <w:p w:rsidR="002D717B" w:rsidRDefault="002D717B" w:rsidP="009B6D2B">
      <w:pPr>
        <w:spacing w:after="0" w:line="240" w:lineRule="auto"/>
        <w:jc w:val="center"/>
        <w:rPr>
          <w:rFonts w:ascii="Times New Roman" w:hAnsi="Times New Roman" w:cs="Times New Roman"/>
          <w:b/>
          <w:i/>
          <w:sz w:val="24"/>
          <w:szCs w:val="24"/>
        </w:rPr>
      </w:pPr>
      <w:r w:rsidRPr="009B6D2B">
        <w:rPr>
          <w:rFonts w:ascii="Times New Roman" w:hAnsi="Times New Roman" w:cs="Times New Roman"/>
          <w:b/>
          <w:i/>
          <w:sz w:val="24"/>
          <w:szCs w:val="24"/>
        </w:rPr>
        <w:t>15.О работе с обращениями граждан</w:t>
      </w:r>
    </w:p>
    <w:p w:rsidR="009B6D2B" w:rsidRPr="009B6D2B" w:rsidRDefault="009B6D2B" w:rsidP="009B6D2B">
      <w:pPr>
        <w:spacing w:after="0" w:line="240" w:lineRule="auto"/>
        <w:jc w:val="center"/>
        <w:rPr>
          <w:rFonts w:ascii="Times New Roman" w:hAnsi="Times New Roman" w:cs="Times New Roman"/>
          <w:b/>
          <w:i/>
          <w:sz w:val="24"/>
          <w:szCs w:val="24"/>
        </w:rPr>
      </w:pPr>
    </w:p>
    <w:p w:rsidR="008D4C48" w:rsidRPr="005E0B2B" w:rsidRDefault="008D4C48" w:rsidP="005E0B2B">
      <w:pPr>
        <w:spacing w:after="0" w:line="240" w:lineRule="auto"/>
        <w:ind w:firstLine="708"/>
        <w:jc w:val="both"/>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 xml:space="preserve">За 9 месяцев 2017 года  в администрацию МО «Цильнинский район»  поступило  400 обращений (за аналогичный период 2016г - 257, +143), в том  числе 34 обращения из Правительства Ульяновской области (за аналогичный период 2016г – 61 обращение), 7- с региональной общественной приёмной Председателя партии Д.А. Медведева в Ульяновской области, 1- с Агенства гос. имущества и земельных отношений Ульяновской области,5- от Уполномоченного по правам человека,2- с Законодательного собрания Ульяновской области,1- с Прокуратуры Цильнинского района,1- с администрации МО «Ульяновский район», 1- с Управления Федеральной службы по надзору в сфере защиты прав потребителей, 1- с Министерства образования Ульяновской области,2- от Депутата Гос.Думы В.А. Третьяка, 2- с Министерства промышленности, строительства и ЖКК Ульяновской области,1- от Депутата Гос.Думы Маринина, 1- с Приёмной Президента РФ в Ульяновской области, что составляет 14,7 % от общего  количества поступивших обращений  к  Главе МО «Цильнинский район». </w:t>
      </w:r>
    </w:p>
    <w:p w:rsidR="008D4C48" w:rsidRPr="005E0B2B" w:rsidRDefault="008D4C48" w:rsidP="005E0B2B">
      <w:pPr>
        <w:spacing w:after="0" w:line="240" w:lineRule="auto"/>
        <w:ind w:firstLine="708"/>
        <w:jc w:val="both"/>
        <w:rPr>
          <w:rFonts w:ascii="Times New Roman" w:eastAsia="Times New Roman" w:hAnsi="Times New Roman" w:cs="Times New Roman"/>
          <w:sz w:val="24"/>
          <w:szCs w:val="24"/>
        </w:rPr>
      </w:pPr>
    </w:p>
    <w:p w:rsidR="008D4C48" w:rsidRPr="005E0B2B" w:rsidRDefault="008D4C48" w:rsidP="005E0B2B">
      <w:pPr>
        <w:spacing w:after="0" w:line="240" w:lineRule="auto"/>
        <w:jc w:val="both"/>
        <w:rPr>
          <w:rFonts w:ascii="Times New Roman" w:eastAsia="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4820"/>
        <w:gridCol w:w="2126"/>
        <w:gridCol w:w="2319"/>
      </w:tblGrid>
      <w:tr w:rsidR="008D4C48" w:rsidRPr="005E0B2B" w:rsidTr="009B6D2B">
        <w:trPr>
          <w:trHeight w:hRule="exact" w:val="387"/>
        </w:trPr>
        <w:tc>
          <w:tcPr>
            <w:tcW w:w="4820" w:type="dxa"/>
            <w:vMerge w:val="restart"/>
            <w:tcBorders>
              <w:top w:val="single" w:sz="1" w:space="0" w:color="000000"/>
              <w:left w:val="single" w:sz="1" w:space="0" w:color="000000"/>
              <w:bottom w:val="single" w:sz="1" w:space="0" w:color="000000"/>
            </w:tcBorders>
          </w:tcPr>
          <w:p w:rsidR="008D4C48" w:rsidRPr="005E0B2B" w:rsidRDefault="008D4C48" w:rsidP="009B6D2B">
            <w:pPr>
              <w:pStyle w:val="a8"/>
              <w:snapToGrid w:val="0"/>
              <w:jc w:val="center"/>
            </w:pPr>
            <w:r w:rsidRPr="005E0B2B">
              <w:t>Результат рассмотрения обращений</w:t>
            </w:r>
          </w:p>
        </w:tc>
        <w:tc>
          <w:tcPr>
            <w:tcW w:w="4445" w:type="dxa"/>
            <w:gridSpan w:val="2"/>
            <w:tcBorders>
              <w:top w:val="single" w:sz="1" w:space="0" w:color="000000"/>
              <w:left w:val="single" w:sz="1" w:space="0" w:color="000000"/>
              <w:bottom w:val="single" w:sz="1" w:space="0" w:color="000000"/>
              <w:right w:val="single" w:sz="1" w:space="0" w:color="000000"/>
            </w:tcBorders>
          </w:tcPr>
          <w:p w:rsidR="008D4C48" w:rsidRPr="005E0B2B" w:rsidRDefault="008D4C48" w:rsidP="009B6D2B">
            <w:pPr>
              <w:pStyle w:val="a8"/>
              <w:snapToGrid w:val="0"/>
              <w:jc w:val="center"/>
            </w:pPr>
            <w:r w:rsidRPr="005E0B2B">
              <w:t>9 месяцев 2017 года</w:t>
            </w:r>
          </w:p>
        </w:tc>
      </w:tr>
      <w:tr w:rsidR="008D4C48" w:rsidRPr="005E0B2B" w:rsidTr="009B6D2B">
        <w:tc>
          <w:tcPr>
            <w:tcW w:w="4820" w:type="dxa"/>
            <w:vMerge/>
            <w:tcBorders>
              <w:top w:val="single" w:sz="1" w:space="0" w:color="000000"/>
              <w:left w:val="single" w:sz="1" w:space="0" w:color="000000"/>
              <w:bottom w:val="single" w:sz="1" w:space="0" w:color="000000"/>
            </w:tcBorders>
          </w:tcPr>
          <w:p w:rsidR="008D4C48" w:rsidRPr="005E0B2B" w:rsidRDefault="008D4C48" w:rsidP="005E0B2B">
            <w:pPr>
              <w:spacing w:after="0" w:line="240" w:lineRule="auto"/>
              <w:rPr>
                <w:rFonts w:ascii="Times New Roman" w:hAnsi="Times New Roman" w:cs="Times New Roman"/>
                <w:sz w:val="24"/>
                <w:szCs w:val="24"/>
              </w:rPr>
            </w:pPr>
          </w:p>
        </w:tc>
        <w:tc>
          <w:tcPr>
            <w:tcW w:w="2126" w:type="dxa"/>
            <w:tcBorders>
              <w:left w:val="single" w:sz="1" w:space="0" w:color="000000"/>
              <w:bottom w:val="single" w:sz="1" w:space="0" w:color="000000"/>
            </w:tcBorders>
          </w:tcPr>
          <w:p w:rsidR="008D4C48" w:rsidRPr="005E0B2B" w:rsidRDefault="008D4C48" w:rsidP="009B6D2B">
            <w:pPr>
              <w:pStyle w:val="a8"/>
              <w:snapToGrid w:val="0"/>
              <w:jc w:val="center"/>
            </w:pPr>
            <w:r w:rsidRPr="005E0B2B">
              <w:t>Кол-во</w:t>
            </w:r>
          </w:p>
        </w:tc>
        <w:tc>
          <w:tcPr>
            <w:tcW w:w="2319" w:type="dxa"/>
            <w:tcBorders>
              <w:left w:val="single" w:sz="1" w:space="0" w:color="000000"/>
              <w:bottom w:val="single" w:sz="1" w:space="0" w:color="000000"/>
              <w:right w:val="single" w:sz="1" w:space="0" w:color="000000"/>
            </w:tcBorders>
          </w:tcPr>
          <w:p w:rsidR="008D4C48" w:rsidRPr="005E0B2B" w:rsidRDefault="008D4C48" w:rsidP="009B6D2B">
            <w:pPr>
              <w:pStyle w:val="a8"/>
              <w:snapToGrid w:val="0"/>
              <w:jc w:val="center"/>
            </w:pPr>
            <w:r w:rsidRPr="005E0B2B">
              <w:t>Удельный вес, %</w:t>
            </w:r>
          </w:p>
        </w:tc>
      </w:tr>
      <w:tr w:rsidR="008D4C48" w:rsidRPr="005E0B2B" w:rsidTr="009B6D2B">
        <w:tc>
          <w:tcPr>
            <w:tcW w:w="4820" w:type="dxa"/>
            <w:tcBorders>
              <w:left w:val="single" w:sz="1" w:space="0" w:color="000000"/>
              <w:bottom w:val="single" w:sz="1" w:space="0" w:color="000000"/>
            </w:tcBorders>
          </w:tcPr>
          <w:p w:rsidR="008D4C48" w:rsidRPr="005E0B2B" w:rsidRDefault="008D4C48" w:rsidP="005E0B2B">
            <w:pPr>
              <w:pStyle w:val="a8"/>
              <w:snapToGrid w:val="0"/>
              <w:jc w:val="both"/>
            </w:pPr>
            <w:r w:rsidRPr="005E0B2B">
              <w:t>- удовлетворено</w:t>
            </w:r>
          </w:p>
        </w:tc>
        <w:tc>
          <w:tcPr>
            <w:tcW w:w="2126" w:type="dxa"/>
            <w:tcBorders>
              <w:left w:val="single" w:sz="1" w:space="0" w:color="000000"/>
              <w:bottom w:val="single" w:sz="1" w:space="0" w:color="000000"/>
            </w:tcBorders>
          </w:tcPr>
          <w:p w:rsidR="008D4C48" w:rsidRPr="005E0B2B" w:rsidRDefault="008D4C48" w:rsidP="009B6D2B">
            <w:pPr>
              <w:pStyle w:val="a8"/>
              <w:snapToGrid w:val="0"/>
              <w:jc w:val="center"/>
            </w:pPr>
            <w:r w:rsidRPr="005E0B2B">
              <w:t>14</w:t>
            </w:r>
          </w:p>
        </w:tc>
        <w:tc>
          <w:tcPr>
            <w:tcW w:w="2319" w:type="dxa"/>
            <w:tcBorders>
              <w:left w:val="single" w:sz="1" w:space="0" w:color="000000"/>
              <w:bottom w:val="single" w:sz="1" w:space="0" w:color="000000"/>
              <w:right w:val="single" w:sz="1" w:space="0" w:color="000000"/>
            </w:tcBorders>
          </w:tcPr>
          <w:p w:rsidR="008D4C48" w:rsidRPr="005E0B2B" w:rsidRDefault="008D4C48" w:rsidP="009B6D2B">
            <w:pPr>
              <w:pStyle w:val="a8"/>
              <w:snapToGrid w:val="0"/>
              <w:jc w:val="center"/>
            </w:pPr>
            <w:r w:rsidRPr="005E0B2B">
              <w:t>4</w:t>
            </w:r>
          </w:p>
        </w:tc>
      </w:tr>
      <w:tr w:rsidR="008D4C48" w:rsidRPr="005E0B2B" w:rsidTr="009B6D2B">
        <w:tc>
          <w:tcPr>
            <w:tcW w:w="4820" w:type="dxa"/>
            <w:tcBorders>
              <w:left w:val="single" w:sz="1" w:space="0" w:color="000000"/>
              <w:bottom w:val="single" w:sz="1" w:space="0" w:color="000000"/>
            </w:tcBorders>
          </w:tcPr>
          <w:p w:rsidR="008D4C48" w:rsidRPr="005E0B2B" w:rsidRDefault="008D4C48" w:rsidP="005E0B2B">
            <w:pPr>
              <w:pStyle w:val="a8"/>
              <w:snapToGrid w:val="0"/>
              <w:jc w:val="both"/>
            </w:pPr>
            <w:r w:rsidRPr="005E0B2B">
              <w:t>- разъяснено</w:t>
            </w:r>
          </w:p>
        </w:tc>
        <w:tc>
          <w:tcPr>
            <w:tcW w:w="2126" w:type="dxa"/>
            <w:tcBorders>
              <w:left w:val="single" w:sz="1" w:space="0" w:color="000000"/>
              <w:bottom w:val="single" w:sz="1" w:space="0" w:color="000000"/>
            </w:tcBorders>
          </w:tcPr>
          <w:p w:rsidR="008D4C48" w:rsidRPr="005E0B2B" w:rsidRDefault="008D4C48" w:rsidP="009B6D2B">
            <w:pPr>
              <w:pStyle w:val="a8"/>
              <w:snapToGrid w:val="0"/>
              <w:jc w:val="center"/>
            </w:pPr>
            <w:r w:rsidRPr="005E0B2B">
              <w:t>358</w:t>
            </w:r>
          </w:p>
        </w:tc>
        <w:tc>
          <w:tcPr>
            <w:tcW w:w="2319" w:type="dxa"/>
            <w:tcBorders>
              <w:left w:val="single" w:sz="1" w:space="0" w:color="000000"/>
              <w:bottom w:val="single" w:sz="1" w:space="0" w:color="000000"/>
              <w:right w:val="single" w:sz="1" w:space="0" w:color="000000"/>
            </w:tcBorders>
          </w:tcPr>
          <w:p w:rsidR="008D4C48" w:rsidRPr="005E0B2B" w:rsidRDefault="008D4C48" w:rsidP="009B6D2B">
            <w:pPr>
              <w:pStyle w:val="a8"/>
              <w:snapToGrid w:val="0"/>
              <w:jc w:val="center"/>
            </w:pPr>
            <w:r w:rsidRPr="005E0B2B">
              <w:t>89</w:t>
            </w:r>
          </w:p>
        </w:tc>
      </w:tr>
      <w:tr w:rsidR="008D4C48" w:rsidRPr="005E0B2B" w:rsidTr="009B6D2B">
        <w:tc>
          <w:tcPr>
            <w:tcW w:w="4820" w:type="dxa"/>
            <w:tcBorders>
              <w:left w:val="single" w:sz="1" w:space="0" w:color="000000"/>
              <w:bottom w:val="single" w:sz="1" w:space="0" w:color="000000"/>
            </w:tcBorders>
          </w:tcPr>
          <w:p w:rsidR="008D4C48" w:rsidRPr="005E0B2B" w:rsidRDefault="008D4C48" w:rsidP="005E0B2B">
            <w:pPr>
              <w:pStyle w:val="a8"/>
              <w:snapToGrid w:val="0"/>
              <w:jc w:val="both"/>
            </w:pPr>
            <w:r w:rsidRPr="005E0B2B">
              <w:t>- отказано</w:t>
            </w:r>
          </w:p>
        </w:tc>
        <w:tc>
          <w:tcPr>
            <w:tcW w:w="2126" w:type="dxa"/>
            <w:tcBorders>
              <w:left w:val="single" w:sz="1" w:space="0" w:color="000000"/>
              <w:bottom w:val="single" w:sz="1" w:space="0" w:color="000000"/>
            </w:tcBorders>
          </w:tcPr>
          <w:p w:rsidR="008D4C48" w:rsidRPr="005E0B2B" w:rsidRDefault="008D4C48" w:rsidP="009B6D2B">
            <w:pPr>
              <w:pStyle w:val="a8"/>
              <w:snapToGrid w:val="0"/>
              <w:jc w:val="center"/>
            </w:pPr>
            <w:r w:rsidRPr="005E0B2B">
              <w:t>7</w:t>
            </w:r>
          </w:p>
        </w:tc>
        <w:tc>
          <w:tcPr>
            <w:tcW w:w="2319" w:type="dxa"/>
            <w:tcBorders>
              <w:left w:val="single" w:sz="1" w:space="0" w:color="000000"/>
              <w:bottom w:val="single" w:sz="1" w:space="0" w:color="000000"/>
              <w:right w:val="single" w:sz="1" w:space="0" w:color="000000"/>
            </w:tcBorders>
          </w:tcPr>
          <w:p w:rsidR="008D4C48" w:rsidRPr="005E0B2B" w:rsidRDefault="008D4C48" w:rsidP="009B6D2B">
            <w:pPr>
              <w:pStyle w:val="a8"/>
              <w:snapToGrid w:val="0"/>
              <w:jc w:val="center"/>
            </w:pPr>
            <w:r w:rsidRPr="005E0B2B">
              <w:t>2</w:t>
            </w:r>
          </w:p>
        </w:tc>
      </w:tr>
      <w:tr w:rsidR="008D4C48" w:rsidRPr="005E0B2B" w:rsidTr="009B6D2B">
        <w:tc>
          <w:tcPr>
            <w:tcW w:w="4820" w:type="dxa"/>
            <w:tcBorders>
              <w:left w:val="single" w:sz="1" w:space="0" w:color="000000"/>
              <w:bottom w:val="single" w:sz="1" w:space="0" w:color="000000"/>
            </w:tcBorders>
          </w:tcPr>
          <w:p w:rsidR="008D4C48" w:rsidRPr="005E0B2B" w:rsidRDefault="008D4C48" w:rsidP="005E0B2B">
            <w:pPr>
              <w:pStyle w:val="a8"/>
              <w:snapToGrid w:val="0"/>
            </w:pPr>
            <w:r w:rsidRPr="005E0B2B">
              <w:t>- на окончательном рассмотрении</w:t>
            </w:r>
          </w:p>
        </w:tc>
        <w:tc>
          <w:tcPr>
            <w:tcW w:w="2126" w:type="dxa"/>
            <w:tcBorders>
              <w:left w:val="single" w:sz="1" w:space="0" w:color="000000"/>
              <w:bottom w:val="single" w:sz="1" w:space="0" w:color="000000"/>
            </w:tcBorders>
          </w:tcPr>
          <w:p w:rsidR="008D4C48" w:rsidRPr="005E0B2B" w:rsidRDefault="008D4C48" w:rsidP="009B6D2B">
            <w:pPr>
              <w:pStyle w:val="a8"/>
              <w:snapToGrid w:val="0"/>
              <w:jc w:val="center"/>
            </w:pPr>
            <w:r w:rsidRPr="005E0B2B">
              <w:t>21</w:t>
            </w:r>
          </w:p>
        </w:tc>
        <w:tc>
          <w:tcPr>
            <w:tcW w:w="2319" w:type="dxa"/>
            <w:tcBorders>
              <w:left w:val="single" w:sz="1" w:space="0" w:color="000000"/>
              <w:bottom w:val="single" w:sz="1" w:space="0" w:color="000000"/>
              <w:right w:val="single" w:sz="1" w:space="0" w:color="000000"/>
            </w:tcBorders>
          </w:tcPr>
          <w:p w:rsidR="008D4C48" w:rsidRPr="005E0B2B" w:rsidRDefault="008D4C48" w:rsidP="009B6D2B">
            <w:pPr>
              <w:pStyle w:val="a8"/>
              <w:snapToGrid w:val="0"/>
              <w:jc w:val="center"/>
            </w:pPr>
            <w:r w:rsidRPr="005E0B2B">
              <w:t>5</w:t>
            </w:r>
          </w:p>
        </w:tc>
      </w:tr>
      <w:tr w:rsidR="008D4C48" w:rsidRPr="009B6D2B" w:rsidTr="009B6D2B">
        <w:tc>
          <w:tcPr>
            <w:tcW w:w="4820" w:type="dxa"/>
            <w:tcBorders>
              <w:left w:val="single" w:sz="1" w:space="0" w:color="000000"/>
              <w:bottom w:val="single" w:sz="1" w:space="0" w:color="000000"/>
            </w:tcBorders>
          </w:tcPr>
          <w:p w:rsidR="008D4C48" w:rsidRPr="009B6D2B" w:rsidRDefault="008D4C48" w:rsidP="005E0B2B">
            <w:pPr>
              <w:pStyle w:val="a8"/>
              <w:snapToGrid w:val="0"/>
              <w:jc w:val="both"/>
              <w:rPr>
                <w:b/>
              </w:rPr>
            </w:pPr>
            <w:r w:rsidRPr="009B6D2B">
              <w:rPr>
                <w:b/>
              </w:rPr>
              <w:t>Итого</w:t>
            </w:r>
          </w:p>
        </w:tc>
        <w:tc>
          <w:tcPr>
            <w:tcW w:w="2126" w:type="dxa"/>
            <w:tcBorders>
              <w:left w:val="single" w:sz="1" w:space="0" w:color="000000"/>
              <w:bottom w:val="single" w:sz="1" w:space="0" w:color="000000"/>
            </w:tcBorders>
          </w:tcPr>
          <w:p w:rsidR="008D4C48" w:rsidRPr="009B6D2B" w:rsidRDefault="008D4C48" w:rsidP="009B6D2B">
            <w:pPr>
              <w:pStyle w:val="a8"/>
              <w:snapToGrid w:val="0"/>
              <w:jc w:val="center"/>
              <w:rPr>
                <w:b/>
              </w:rPr>
            </w:pPr>
            <w:r w:rsidRPr="009B6D2B">
              <w:rPr>
                <w:b/>
              </w:rPr>
              <w:t>400</w:t>
            </w:r>
          </w:p>
        </w:tc>
        <w:tc>
          <w:tcPr>
            <w:tcW w:w="2319" w:type="dxa"/>
            <w:tcBorders>
              <w:left w:val="single" w:sz="1" w:space="0" w:color="000000"/>
              <w:bottom w:val="single" w:sz="1" w:space="0" w:color="000000"/>
              <w:right w:val="single" w:sz="1" w:space="0" w:color="000000"/>
            </w:tcBorders>
          </w:tcPr>
          <w:p w:rsidR="008D4C48" w:rsidRPr="009B6D2B" w:rsidRDefault="008D4C48" w:rsidP="009B6D2B">
            <w:pPr>
              <w:pStyle w:val="a8"/>
              <w:snapToGrid w:val="0"/>
              <w:jc w:val="center"/>
              <w:rPr>
                <w:b/>
              </w:rPr>
            </w:pPr>
            <w:r w:rsidRPr="009B6D2B">
              <w:rPr>
                <w:b/>
              </w:rPr>
              <w:t>100</w:t>
            </w:r>
          </w:p>
        </w:tc>
      </w:tr>
    </w:tbl>
    <w:p w:rsidR="008D4C48" w:rsidRPr="005E0B2B" w:rsidRDefault="008D4C48" w:rsidP="005E0B2B">
      <w:pPr>
        <w:spacing w:after="0" w:line="240" w:lineRule="auto"/>
        <w:jc w:val="both"/>
        <w:rPr>
          <w:rFonts w:ascii="Times New Roman" w:eastAsia="Times New Roman" w:hAnsi="Times New Roman" w:cs="Times New Roman"/>
          <w:sz w:val="24"/>
          <w:szCs w:val="24"/>
        </w:rPr>
      </w:pPr>
      <w:r w:rsidRPr="005E0B2B">
        <w:rPr>
          <w:rFonts w:ascii="Times New Roman" w:eastAsia="Times New Roman" w:hAnsi="Times New Roman" w:cs="Times New Roman"/>
          <w:noProof/>
          <w:sz w:val="24"/>
          <w:szCs w:val="24"/>
        </w:rPr>
        <w:lastRenderedPageBreak/>
        <w:drawing>
          <wp:inline distT="0" distB="0" distL="0" distR="0">
            <wp:extent cx="5868670" cy="38544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4C48" w:rsidRPr="005E0B2B" w:rsidRDefault="008D4C48" w:rsidP="005E0B2B">
      <w:pPr>
        <w:spacing w:after="0" w:line="240" w:lineRule="auto"/>
        <w:jc w:val="both"/>
        <w:rPr>
          <w:rFonts w:ascii="Times New Roman" w:eastAsia="Times New Roman" w:hAnsi="Times New Roman" w:cs="Times New Roman"/>
          <w:sz w:val="24"/>
          <w:szCs w:val="24"/>
        </w:rPr>
      </w:pPr>
    </w:p>
    <w:p w:rsidR="008D4C48" w:rsidRPr="005E0B2B" w:rsidRDefault="008D4C48" w:rsidP="005E0B2B">
      <w:pPr>
        <w:spacing w:after="0" w:line="240" w:lineRule="auto"/>
        <w:jc w:val="both"/>
        <w:rPr>
          <w:rFonts w:ascii="Times New Roman" w:eastAsia="Times New Roman" w:hAnsi="Times New Roman" w:cs="Times New Roman"/>
          <w:sz w:val="24"/>
          <w:szCs w:val="24"/>
        </w:rPr>
      </w:pPr>
    </w:p>
    <w:p w:rsidR="008D4C48" w:rsidRPr="005E0B2B" w:rsidRDefault="008D4C48" w:rsidP="005E0B2B">
      <w:pPr>
        <w:spacing w:after="0" w:line="240" w:lineRule="auto"/>
        <w:jc w:val="both"/>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 xml:space="preserve">                 Анализ содержания поступившей корреспонденции</w:t>
      </w:r>
    </w:p>
    <w:p w:rsidR="008D4C48" w:rsidRPr="005E0B2B" w:rsidRDefault="008D4C48" w:rsidP="005E0B2B">
      <w:pPr>
        <w:spacing w:after="0" w:line="240" w:lineRule="auto"/>
        <w:jc w:val="center"/>
        <w:rPr>
          <w:rFonts w:ascii="Times New Roman" w:eastAsia="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5629"/>
        <w:gridCol w:w="1459"/>
        <w:gridCol w:w="2177"/>
      </w:tblGrid>
      <w:tr w:rsidR="008D4C48" w:rsidRPr="005E0B2B" w:rsidTr="006F46F9">
        <w:trPr>
          <w:trHeight w:hRule="exact" w:val="1139"/>
        </w:trPr>
        <w:tc>
          <w:tcPr>
            <w:tcW w:w="5629" w:type="dxa"/>
            <w:vMerge w:val="restart"/>
            <w:tcBorders>
              <w:top w:val="single" w:sz="1" w:space="0" w:color="000000"/>
              <w:left w:val="single" w:sz="1" w:space="0" w:color="000000"/>
              <w:bottom w:val="single" w:sz="1" w:space="0" w:color="000000"/>
            </w:tcBorders>
          </w:tcPr>
          <w:p w:rsidR="008D4C48" w:rsidRPr="005E0B2B" w:rsidRDefault="008D4C48" w:rsidP="005E0B2B">
            <w:pPr>
              <w:pStyle w:val="a8"/>
              <w:snapToGrid w:val="0"/>
            </w:pPr>
            <w:r w:rsidRPr="005E0B2B">
              <w:t>Характер обращений, жалоб и заявлений</w:t>
            </w:r>
          </w:p>
        </w:tc>
        <w:tc>
          <w:tcPr>
            <w:tcW w:w="3636" w:type="dxa"/>
            <w:gridSpan w:val="2"/>
            <w:tcBorders>
              <w:top w:val="single" w:sz="1" w:space="0" w:color="000000"/>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Количество обращений , поступивших за 9 месяцев 2017 года</w:t>
            </w:r>
          </w:p>
        </w:tc>
      </w:tr>
      <w:tr w:rsidR="008D4C48" w:rsidRPr="005E0B2B" w:rsidTr="006F46F9">
        <w:tc>
          <w:tcPr>
            <w:tcW w:w="5629" w:type="dxa"/>
            <w:vMerge/>
            <w:tcBorders>
              <w:top w:val="single" w:sz="1" w:space="0" w:color="000000"/>
              <w:left w:val="single" w:sz="1" w:space="0" w:color="000000"/>
              <w:bottom w:val="single" w:sz="1" w:space="0" w:color="000000"/>
            </w:tcBorders>
          </w:tcPr>
          <w:p w:rsidR="008D4C48" w:rsidRPr="005E0B2B" w:rsidRDefault="008D4C48" w:rsidP="005E0B2B">
            <w:pPr>
              <w:spacing w:after="0" w:line="240" w:lineRule="auto"/>
              <w:rPr>
                <w:rFonts w:ascii="Times New Roman" w:hAnsi="Times New Roman" w:cs="Times New Roman"/>
                <w:sz w:val="24"/>
                <w:szCs w:val="24"/>
              </w:rPr>
            </w:pP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r w:rsidRPr="005E0B2B">
              <w:t>Кол-во</w:t>
            </w: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Удельный вес, %</w:t>
            </w: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jc w:val="both"/>
            </w:pPr>
            <w:r w:rsidRPr="005E0B2B">
              <w:t>Коммунально-бытовое хозяйство:</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r w:rsidRPr="005E0B2B">
              <w:t>19</w:t>
            </w: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5</w:t>
            </w: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jc w:val="both"/>
            </w:pPr>
            <w:r w:rsidRPr="005E0B2B">
              <w:t>- строительство колодца</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r w:rsidRPr="005E0B2B">
              <w:t>1</w:t>
            </w: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0,5</w:t>
            </w: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jc w:val="both"/>
            </w:pPr>
            <w:r w:rsidRPr="005E0B2B">
              <w:t>- газификация жилья</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r w:rsidRPr="005E0B2B">
              <w:t>9</w:t>
            </w: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2</w:t>
            </w: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jc w:val="both"/>
            </w:pPr>
            <w:r w:rsidRPr="005E0B2B">
              <w:t>- перебои в водоснабжении, теплоснабжении</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r w:rsidRPr="005E0B2B">
              <w:t>3</w:t>
            </w: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0,5</w:t>
            </w: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jc w:val="both"/>
            </w:pPr>
            <w:r w:rsidRPr="005E0B2B">
              <w:t>- водоотведение</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r w:rsidRPr="005E0B2B">
              <w:t>6</w:t>
            </w: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2</w:t>
            </w: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jc w:val="both"/>
            </w:pPr>
            <w:r w:rsidRPr="005E0B2B">
              <w:t>Вопросы жилья     (улучшение жил.условий,ремонт жилья,крыши)</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rPr>
                <w:i/>
              </w:rPr>
            </w:pPr>
            <w:r w:rsidRPr="005E0B2B">
              <w:rPr>
                <w:i/>
              </w:rPr>
              <w:t>73</w:t>
            </w: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18</w:t>
            </w: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jc w:val="both"/>
            </w:pPr>
            <w:r w:rsidRPr="005E0B2B">
              <w:t>Социальное обеспечение и защита  населения:</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r w:rsidRPr="005E0B2B">
              <w:t>70</w:t>
            </w: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17</w:t>
            </w: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jc w:val="both"/>
            </w:pPr>
            <w:r w:rsidRPr="005E0B2B">
              <w:t>- материальная помощь на лечение</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r w:rsidRPr="005E0B2B">
              <w:t>44</w:t>
            </w: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10</w:t>
            </w: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jc w:val="both"/>
            </w:pPr>
            <w:r w:rsidRPr="005E0B2B">
              <w:t>- материальная помощь на погребение</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r w:rsidRPr="005E0B2B">
              <w:t>8</w:t>
            </w: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2</w:t>
            </w: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jc w:val="both"/>
            </w:pPr>
            <w:r w:rsidRPr="005E0B2B">
              <w:t>-материальная помощь на погашение кредита</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r w:rsidRPr="005E0B2B">
              <w:t>2</w:t>
            </w: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1</w:t>
            </w: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jc w:val="both"/>
            </w:pPr>
            <w:r w:rsidRPr="005E0B2B">
              <w:t>-трудное материальное положение</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r w:rsidRPr="005E0B2B">
              <w:t>16</w:t>
            </w: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4</w:t>
            </w: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pPr>
            <w:r w:rsidRPr="005E0B2B">
              <w:t>Вопросы строительства(строительство дома)</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r w:rsidRPr="005E0B2B">
              <w:t>3</w:t>
            </w: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1</w:t>
            </w: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pPr>
            <w:r w:rsidRPr="005E0B2B">
              <w:t>Земельные вопросы (предоставление зем. участка, оформление земли)</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r w:rsidRPr="005E0B2B">
              <w:t>148</w:t>
            </w: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37</w:t>
            </w: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jc w:val="both"/>
            </w:pPr>
            <w:r w:rsidRPr="005E0B2B">
              <w:t>Агропромышленный комплекс</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jc w:val="both"/>
            </w:pPr>
            <w:r w:rsidRPr="005E0B2B">
              <w:lastRenderedPageBreak/>
              <w:t>Образование (плата за обучение, вопросы образовательных учреждений)</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r w:rsidRPr="005E0B2B">
              <w:t>3</w:t>
            </w: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1</w:t>
            </w: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jc w:val="both"/>
            </w:pPr>
            <w:r w:rsidRPr="005E0B2B">
              <w:t>Вопросы труда и заработной платы</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r w:rsidRPr="005E0B2B">
              <w:t>5</w:t>
            </w: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1</w:t>
            </w: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jc w:val="both"/>
            </w:pPr>
            <w:r w:rsidRPr="005E0B2B">
              <w:t xml:space="preserve">Здравоохранение </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r w:rsidRPr="005E0B2B">
              <w:t>1</w:t>
            </w: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1</w:t>
            </w: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pPr>
            <w:r w:rsidRPr="005E0B2B">
              <w:t>Вопросы сельского хозяйства, промышленности</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jc w:val="both"/>
            </w:pPr>
            <w:r w:rsidRPr="005E0B2B">
              <w:t>Работа правоохранительных органов</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r w:rsidRPr="005E0B2B">
              <w:t>1</w:t>
            </w: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1</w:t>
            </w: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jc w:val="both"/>
            </w:pPr>
            <w:r w:rsidRPr="005E0B2B">
              <w:t>Транспорт (ремонт дорог)</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r w:rsidRPr="005E0B2B">
              <w:t>10</w:t>
            </w: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2</w:t>
            </w:r>
          </w:p>
        </w:tc>
      </w:tr>
      <w:tr w:rsidR="008D4C48" w:rsidRPr="005E0B2B" w:rsidTr="006F46F9">
        <w:tc>
          <w:tcPr>
            <w:tcW w:w="5629" w:type="dxa"/>
            <w:tcBorders>
              <w:left w:val="single" w:sz="1" w:space="0" w:color="000000"/>
              <w:bottom w:val="single" w:sz="1" w:space="0" w:color="000000"/>
            </w:tcBorders>
          </w:tcPr>
          <w:p w:rsidR="008D4C48" w:rsidRPr="005E0B2B" w:rsidRDefault="008D4C48" w:rsidP="005E0B2B">
            <w:pPr>
              <w:pStyle w:val="a8"/>
              <w:snapToGrid w:val="0"/>
              <w:jc w:val="both"/>
            </w:pPr>
            <w:r w:rsidRPr="005E0B2B">
              <w:t>Работа с обращениями граждан(прочие)</w:t>
            </w:r>
          </w:p>
        </w:tc>
        <w:tc>
          <w:tcPr>
            <w:tcW w:w="1459" w:type="dxa"/>
            <w:tcBorders>
              <w:left w:val="single" w:sz="1" w:space="0" w:color="000000"/>
              <w:bottom w:val="single" w:sz="1" w:space="0" w:color="000000"/>
            </w:tcBorders>
          </w:tcPr>
          <w:p w:rsidR="008D4C48" w:rsidRPr="005E0B2B" w:rsidRDefault="008D4C48" w:rsidP="005E0B2B">
            <w:pPr>
              <w:pStyle w:val="a8"/>
              <w:snapToGrid w:val="0"/>
              <w:jc w:val="center"/>
            </w:pPr>
            <w:r w:rsidRPr="005E0B2B">
              <w:t>67</w:t>
            </w:r>
          </w:p>
        </w:tc>
        <w:tc>
          <w:tcPr>
            <w:tcW w:w="2177" w:type="dxa"/>
            <w:tcBorders>
              <w:left w:val="single" w:sz="1" w:space="0" w:color="000000"/>
              <w:bottom w:val="single" w:sz="1" w:space="0" w:color="000000"/>
              <w:right w:val="single" w:sz="1" w:space="0" w:color="000000"/>
            </w:tcBorders>
          </w:tcPr>
          <w:p w:rsidR="008D4C48" w:rsidRPr="005E0B2B" w:rsidRDefault="008D4C48" w:rsidP="005E0B2B">
            <w:pPr>
              <w:pStyle w:val="a8"/>
              <w:snapToGrid w:val="0"/>
              <w:jc w:val="center"/>
            </w:pPr>
            <w:r w:rsidRPr="005E0B2B">
              <w:t>16</w:t>
            </w:r>
          </w:p>
        </w:tc>
      </w:tr>
      <w:tr w:rsidR="008D4C48" w:rsidRPr="009B6D2B" w:rsidTr="006F46F9">
        <w:tc>
          <w:tcPr>
            <w:tcW w:w="5629" w:type="dxa"/>
            <w:tcBorders>
              <w:left w:val="single" w:sz="1" w:space="0" w:color="000000"/>
              <w:bottom w:val="single" w:sz="1" w:space="0" w:color="000000"/>
            </w:tcBorders>
          </w:tcPr>
          <w:p w:rsidR="008D4C48" w:rsidRPr="009B6D2B" w:rsidRDefault="008D4C48" w:rsidP="005E0B2B">
            <w:pPr>
              <w:pStyle w:val="a8"/>
              <w:snapToGrid w:val="0"/>
              <w:rPr>
                <w:b/>
              </w:rPr>
            </w:pPr>
            <w:r w:rsidRPr="009B6D2B">
              <w:rPr>
                <w:b/>
              </w:rPr>
              <w:t>Всего:</w:t>
            </w:r>
          </w:p>
        </w:tc>
        <w:tc>
          <w:tcPr>
            <w:tcW w:w="1459" w:type="dxa"/>
            <w:tcBorders>
              <w:left w:val="single" w:sz="1" w:space="0" w:color="000000"/>
              <w:bottom w:val="single" w:sz="1" w:space="0" w:color="000000"/>
            </w:tcBorders>
          </w:tcPr>
          <w:p w:rsidR="008D4C48" w:rsidRPr="009B6D2B" w:rsidRDefault="008D4C48" w:rsidP="005E0B2B">
            <w:pPr>
              <w:pStyle w:val="a8"/>
              <w:snapToGrid w:val="0"/>
              <w:jc w:val="center"/>
              <w:rPr>
                <w:b/>
              </w:rPr>
            </w:pPr>
            <w:r w:rsidRPr="009B6D2B">
              <w:rPr>
                <w:b/>
              </w:rPr>
              <w:t>400</w:t>
            </w:r>
          </w:p>
        </w:tc>
        <w:tc>
          <w:tcPr>
            <w:tcW w:w="2177" w:type="dxa"/>
            <w:tcBorders>
              <w:left w:val="single" w:sz="1" w:space="0" w:color="000000"/>
              <w:bottom w:val="single" w:sz="1" w:space="0" w:color="000000"/>
              <w:right w:val="single" w:sz="1" w:space="0" w:color="000000"/>
            </w:tcBorders>
          </w:tcPr>
          <w:p w:rsidR="008D4C48" w:rsidRPr="009B6D2B" w:rsidRDefault="008D4C48" w:rsidP="005E0B2B">
            <w:pPr>
              <w:pStyle w:val="a8"/>
              <w:snapToGrid w:val="0"/>
              <w:jc w:val="center"/>
              <w:rPr>
                <w:b/>
              </w:rPr>
            </w:pPr>
            <w:r w:rsidRPr="009B6D2B">
              <w:rPr>
                <w:b/>
              </w:rPr>
              <w:t>100</w:t>
            </w:r>
          </w:p>
        </w:tc>
      </w:tr>
    </w:tbl>
    <w:p w:rsidR="008D4C48" w:rsidRPr="005E0B2B" w:rsidRDefault="008D4C48" w:rsidP="005E0B2B">
      <w:pPr>
        <w:spacing w:after="0" w:line="240" w:lineRule="auto"/>
        <w:jc w:val="both"/>
        <w:rPr>
          <w:rFonts w:ascii="Times New Roman" w:hAnsi="Times New Roman" w:cs="Times New Roman"/>
          <w:sz w:val="24"/>
          <w:szCs w:val="24"/>
        </w:rPr>
      </w:pP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noProof/>
          <w:sz w:val="24"/>
          <w:szCs w:val="24"/>
        </w:rPr>
        <w:drawing>
          <wp:inline distT="0" distB="0" distL="0" distR="0">
            <wp:extent cx="5891530" cy="327533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D4C48" w:rsidRPr="005E0B2B" w:rsidRDefault="008D4C48"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Ежемесячно каждый второй понедельник и еженедельно по четвергам проводится приём   граждан по личным вопросам Главой МО, согласно утверждённому графику (постановление Главы  администрации  МО «Цильнинский район» от 30.12.2016г. № 601-П) заместителями главы администрации, руководителем аппарата и начальниками  управлений. За 9 месяцев  Главой МО «Цильнинский район» проведено 39 личных приёмов, принято 176 человек. В феврале текущего года в 28 населенных пунктах района прошли отчетные собрания с жителями сёл по итогам работы 2016 года.</w:t>
      </w:r>
    </w:p>
    <w:p w:rsidR="008D4C48" w:rsidRPr="005E0B2B" w:rsidRDefault="008D4C48" w:rsidP="005E0B2B">
      <w:pPr>
        <w:spacing w:after="0" w:line="240" w:lineRule="auto"/>
        <w:jc w:val="both"/>
        <w:rPr>
          <w:rFonts w:ascii="Times New Roman" w:eastAsia="Times New Roman" w:hAnsi="Times New Roman" w:cs="Times New Roman"/>
          <w:sz w:val="24"/>
          <w:szCs w:val="24"/>
        </w:rPr>
      </w:pPr>
      <w:r w:rsidRPr="005E0B2B">
        <w:rPr>
          <w:rFonts w:ascii="Times New Roman" w:eastAsia="Times New Roman" w:hAnsi="Times New Roman" w:cs="Times New Roman"/>
          <w:sz w:val="24"/>
          <w:szCs w:val="24"/>
        </w:rPr>
        <w:t xml:space="preserve">      Наибольшее количество обращений за данный период, которые волнуют население—это земельные вопросы-37% (предоставление зем. участка, оформление земли), вопросы жилья, их доля составила 18% (материальная помощь на улучшение жилищных условий, ремонт жилья), вопросы социальной сферы-17% (материальная помощь на лечение)  .</w:t>
      </w:r>
    </w:p>
    <w:p w:rsidR="008D4C48" w:rsidRPr="005E0B2B" w:rsidRDefault="008D4C48" w:rsidP="005E0B2B">
      <w:pPr>
        <w:spacing w:after="0" w:line="240" w:lineRule="auto"/>
        <w:jc w:val="both"/>
        <w:rPr>
          <w:rFonts w:ascii="Times New Roman" w:hAnsi="Times New Roman" w:cs="Times New Roman"/>
          <w:sz w:val="24"/>
          <w:szCs w:val="24"/>
        </w:rPr>
      </w:pPr>
      <w:r w:rsidRPr="005E0B2B">
        <w:rPr>
          <w:rFonts w:ascii="Times New Roman" w:eastAsia="Times New Roman" w:hAnsi="Times New Roman" w:cs="Times New Roman"/>
          <w:sz w:val="24"/>
          <w:szCs w:val="24"/>
        </w:rPr>
        <w:t xml:space="preserve">      Все обращения рассмотрены в срок, направлены ответы заявителям и в вышестоящие органы.</w:t>
      </w:r>
    </w:p>
    <w:p w:rsidR="002D717B" w:rsidRPr="005E0B2B" w:rsidRDefault="002D717B" w:rsidP="005E0B2B">
      <w:pPr>
        <w:spacing w:after="0" w:line="240" w:lineRule="auto"/>
        <w:ind w:firstLine="857"/>
        <w:jc w:val="both"/>
        <w:rPr>
          <w:rFonts w:ascii="Times New Roman" w:eastAsia="Times New Roman" w:hAnsi="Times New Roman" w:cs="Times New Roman"/>
          <w:sz w:val="24"/>
          <w:szCs w:val="24"/>
        </w:rPr>
      </w:pPr>
    </w:p>
    <w:p w:rsidR="002D717B" w:rsidRPr="009B6D2B" w:rsidRDefault="002D717B" w:rsidP="009B6D2B">
      <w:pPr>
        <w:spacing w:after="0" w:line="240" w:lineRule="auto"/>
        <w:ind w:firstLine="857"/>
        <w:jc w:val="center"/>
        <w:rPr>
          <w:rFonts w:ascii="Times New Roman" w:eastAsia="Times New Roman" w:hAnsi="Times New Roman" w:cs="Times New Roman"/>
          <w:b/>
          <w:i/>
          <w:sz w:val="24"/>
          <w:szCs w:val="24"/>
        </w:rPr>
      </w:pPr>
      <w:r w:rsidRPr="009B6D2B">
        <w:rPr>
          <w:rFonts w:ascii="Times New Roman" w:eastAsia="Times New Roman" w:hAnsi="Times New Roman" w:cs="Times New Roman"/>
          <w:b/>
          <w:i/>
          <w:sz w:val="24"/>
          <w:szCs w:val="24"/>
        </w:rPr>
        <w:t>16. Отчет по делопроизводству</w:t>
      </w:r>
    </w:p>
    <w:p w:rsidR="00ED0358" w:rsidRDefault="00ED0358" w:rsidP="005E0B2B">
      <w:pPr>
        <w:pStyle w:val="26"/>
        <w:ind w:firstLine="708"/>
        <w:jc w:val="both"/>
        <w:rPr>
          <w:rFonts w:ascii="Times New Roman" w:hAnsi="Times New Roman" w:cs="Times New Roman"/>
          <w:sz w:val="24"/>
        </w:rPr>
      </w:pPr>
    </w:p>
    <w:p w:rsidR="00386ED2" w:rsidRPr="005E0B2B" w:rsidRDefault="00386ED2" w:rsidP="005E0B2B">
      <w:pPr>
        <w:pStyle w:val="26"/>
        <w:ind w:firstLine="708"/>
        <w:jc w:val="both"/>
        <w:rPr>
          <w:rFonts w:ascii="Times New Roman" w:hAnsi="Times New Roman" w:cs="Times New Roman"/>
          <w:sz w:val="24"/>
        </w:rPr>
      </w:pPr>
      <w:r w:rsidRPr="005E0B2B">
        <w:rPr>
          <w:rFonts w:ascii="Times New Roman" w:hAnsi="Times New Roman" w:cs="Times New Roman"/>
          <w:sz w:val="24"/>
        </w:rPr>
        <w:t xml:space="preserve">За 9 месяцев 2017 года зарегистрировано– </w:t>
      </w:r>
      <w:r w:rsidRPr="005E0B2B">
        <w:rPr>
          <w:rFonts w:ascii="Times New Roman" w:hAnsi="Times New Roman" w:cs="Times New Roman"/>
          <w:bCs/>
          <w:sz w:val="24"/>
        </w:rPr>
        <w:t>390</w:t>
      </w:r>
      <w:r w:rsidRPr="005E0B2B">
        <w:rPr>
          <w:rFonts w:ascii="Times New Roman" w:hAnsi="Times New Roman" w:cs="Times New Roman"/>
          <w:sz w:val="24"/>
        </w:rPr>
        <w:t xml:space="preserve"> постановлений  и </w:t>
      </w:r>
      <w:r w:rsidRPr="005E0B2B">
        <w:rPr>
          <w:rFonts w:ascii="Times New Roman" w:hAnsi="Times New Roman" w:cs="Times New Roman"/>
          <w:bCs/>
          <w:sz w:val="24"/>
        </w:rPr>
        <w:t>262</w:t>
      </w:r>
      <w:r w:rsidRPr="005E0B2B">
        <w:rPr>
          <w:rFonts w:ascii="Times New Roman" w:hAnsi="Times New Roman" w:cs="Times New Roman"/>
          <w:sz w:val="24"/>
        </w:rPr>
        <w:t xml:space="preserve"> распоряжений.  </w:t>
      </w:r>
    </w:p>
    <w:p w:rsidR="00ED0358" w:rsidRDefault="00386ED2" w:rsidP="005E0B2B">
      <w:pPr>
        <w:pStyle w:val="26"/>
        <w:ind w:firstLine="708"/>
        <w:jc w:val="both"/>
        <w:rPr>
          <w:rFonts w:ascii="Times New Roman" w:hAnsi="Times New Roman" w:cs="Times New Roman"/>
          <w:sz w:val="24"/>
        </w:rPr>
      </w:pPr>
      <w:r w:rsidRPr="005E0B2B">
        <w:rPr>
          <w:rFonts w:ascii="Times New Roman" w:hAnsi="Times New Roman" w:cs="Times New Roman"/>
          <w:sz w:val="24"/>
        </w:rPr>
        <w:t>Из них:</w:t>
      </w:r>
    </w:p>
    <w:p w:rsidR="00386ED2" w:rsidRPr="005E0B2B" w:rsidRDefault="00386ED2" w:rsidP="00ED0358">
      <w:pPr>
        <w:pStyle w:val="26"/>
        <w:jc w:val="both"/>
        <w:rPr>
          <w:rFonts w:ascii="Times New Roman" w:hAnsi="Times New Roman" w:cs="Times New Roman"/>
          <w:sz w:val="24"/>
        </w:rPr>
      </w:pPr>
      <w:r w:rsidRPr="005E0B2B">
        <w:rPr>
          <w:rFonts w:ascii="Times New Roman" w:hAnsi="Times New Roman" w:cs="Times New Roman"/>
          <w:sz w:val="24"/>
        </w:rPr>
        <w:t>371 –  постановлений администрации МО «Цильнинский район»;</w:t>
      </w:r>
    </w:p>
    <w:p w:rsidR="00386ED2" w:rsidRPr="005E0B2B" w:rsidRDefault="00386ED2" w:rsidP="00ED0358">
      <w:pPr>
        <w:pStyle w:val="26"/>
        <w:jc w:val="both"/>
        <w:rPr>
          <w:rFonts w:ascii="Times New Roman" w:hAnsi="Times New Roman" w:cs="Times New Roman"/>
          <w:sz w:val="24"/>
        </w:rPr>
      </w:pPr>
      <w:r w:rsidRPr="005E0B2B">
        <w:rPr>
          <w:rFonts w:ascii="Times New Roman" w:hAnsi="Times New Roman" w:cs="Times New Roman"/>
          <w:sz w:val="24"/>
        </w:rPr>
        <w:t xml:space="preserve"> 19  –  постановлений Главы МО «Цильнинский район»;</w:t>
      </w:r>
    </w:p>
    <w:p w:rsidR="00386ED2" w:rsidRPr="005E0B2B" w:rsidRDefault="00386ED2" w:rsidP="00ED0358">
      <w:pPr>
        <w:pStyle w:val="26"/>
        <w:jc w:val="both"/>
        <w:rPr>
          <w:rFonts w:ascii="Times New Roman" w:hAnsi="Times New Roman" w:cs="Times New Roman"/>
          <w:sz w:val="24"/>
        </w:rPr>
      </w:pPr>
      <w:r w:rsidRPr="005E0B2B">
        <w:rPr>
          <w:rFonts w:ascii="Times New Roman" w:hAnsi="Times New Roman" w:cs="Times New Roman"/>
          <w:sz w:val="24"/>
        </w:rPr>
        <w:t>130 –  распоряжения по основной деятельности;</w:t>
      </w:r>
    </w:p>
    <w:p w:rsidR="00ED0358" w:rsidRDefault="00386ED2" w:rsidP="00ED0358">
      <w:pPr>
        <w:pStyle w:val="26"/>
        <w:jc w:val="both"/>
        <w:rPr>
          <w:rFonts w:ascii="Times New Roman" w:hAnsi="Times New Roman" w:cs="Times New Roman"/>
          <w:sz w:val="24"/>
        </w:rPr>
      </w:pPr>
      <w:r w:rsidRPr="005E0B2B">
        <w:rPr>
          <w:rFonts w:ascii="Times New Roman" w:hAnsi="Times New Roman" w:cs="Times New Roman"/>
          <w:sz w:val="24"/>
        </w:rPr>
        <w:lastRenderedPageBreak/>
        <w:t xml:space="preserve"> 62  –  распоряжений по личному составу(прием и увольнение);</w:t>
      </w:r>
    </w:p>
    <w:p w:rsidR="00386ED2" w:rsidRPr="005E0B2B" w:rsidRDefault="00386ED2" w:rsidP="00ED0358">
      <w:pPr>
        <w:pStyle w:val="26"/>
        <w:jc w:val="both"/>
        <w:rPr>
          <w:rFonts w:ascii="Times New Roman" w:hAnsi="Times New Roman" w:cs="Times New Roman"/>
          <w:sz w:val="24"/>
        </w:rPr>
      </w:pPr>
      <w:r w:rsidRPr="005E0B2B">
        <w:rPr>
          <w:rFonts w:ascii="Times New Roman" w:hAnsi="Times New Roman" w:cs="Times New Roman"/>
          <w:sz w:val="24"/>
        </w:rPr>
        <w:t>55</w:t>
      </w:r>
      <w:r w:rsidRPr="005E0B2B">
        <w:rPr>
          <w:rFonts w:ascii="Times New Roman" w:hAnsi="Times New Roman" w:cs="Times New Roman"/>
          <w:bCs/>
          <w:sz w:val="24"/>
        </w:rPr>
        <w:t xml:space="preserve"> </w:t>
      </w:r>
      <w:r w:rsidRPr="005E0B2B">
        <w:rPr>
          <w:rFonts w:ascii="Times New Roman" w:hAnsi="Times New Roman" w:cs="Times New Roman"/>
          <w:sz w:val="24"/>
        </w:rPr>
        <w:t xml:space="preserve">  -  распоряжений по отпускам;</w:t>
      </w:r>
    </w:p>
    <w:p w:rsidR="00386ED2" w:rsidRPr="005E0B2B" w:rsidRDefault="00386ED2" w:rsidP="00ED0358">
      <w:pPr>
        <w:pStyle w:val="26"/>
        <w:jc w:val="both"/>
        <w:rPr>
          <w:rFonts w:ascii="Times New Roman" w:hAnsi="Times New Roman" w:cs="Times New Roman"/>
          <w:sz w:val="24"/>
        </w:rPr>
      </w:pPr>
      <w:r w:rsidRPr="005E0B2B">
        <w:rPr>
          <w:rFonts w:ascii="Times New Roman" w:hAnsi="Times New Roman" w:cs="Times New Roman"/>
          <w:sz w:val="24"/>
        </w:rPr>
        <w:t xml:space="preserve"> </w:t>
      </w:r>
      <w:r w:rsidRPr="005E0B2B">
        <w:rPr>
          <w:rFonts w:ascii="Times New Roman" w:hAnsi="Times New Roman" w:cs="Times New Roman"/>
          <w:bCs/>
          <w:sz w:val="24"/>
        </w:rPr>
        <w:t xml:space="preserve">1 </w:t>
      </w:r>
      <w:r w:rsidRPr="005E0B2B">
        <w:rPr>
          <w:rFonts w:ascii="Times New Roman" w:hAnsi="Times New Roman" w:cs="Times New Roman"/>
          <w:sz w:val="24"/>
        </w:rPr>
        <w:t xml:space="preserve">    -  распоряжений по командировкам;</w:t>
      </w:r>
    </w:p>
    <w:p w:rsidR="00386ED2" w:rsidRPr="005E0B2B" w:rsidRDefault="00386ED2" w:rsidP="00ED0358">
      <w:pPr>
        <w:pStyle w:val="26"/>
        <w:jc w:val="both"/>
        <w:rPr>
          <w:rFonts w:ascii="Times New Roman" w:hAnsi="Times New Roman" w:cs="Times New Roman"/>
          <w:sz w:val="24"/>
        </w:rPr>
      </w:pPr>
      <w:r w:rsidRPr="005E0B2B">
        <w:rPr>
          <w:rFonts w:ascii="Times New Roman" w:hAnsi="Times New Roman" w:cs="Times New Roman"/>
          <w:bCs/>
          <w:sz w:val="24"/>
        </w:rPr>
        <w:t xml:space="preserve">14 </w:t>
      </w:r>
      <w:r w:rsidRPr="005E0B2B">
        <w:rPr>
          <w:rFonts w:ascii="Times New Roman" w:hAnsi="Times New Roman" w:cs="Times New Roman"/>
          <w:sz w:val="24"/>
        </w:rPr>
        <w:t xml:space="preserve"> -    распоряжений по больничному листу.</w:t>
      </w:r>
    </w:p>
    <w:p w:rsidR="00386ED2" w:rsidRPr="005E0B2B" w:rsidRDefault="00386ED2" w:rsidP="005E0B2B">
      <w:pPr>
        <w:pStyle w:val="26"/>
        <w:jc w:val="both"/>
        <w:rPr>
          <w:rFonts w:ascii="Times New Roman" w:hAnsi="Times New Roman" w:cs="Times New Roman"/>
          <w:sz w:val="24"/>
        </w:rPr>
      </w:pPr>
      <w:r w:rsidRPr="005E0B2B">
        <w:rPr>
          <w:rFonts w:ascii="Times New Roman" w:hAnsi="Times New Roman" w:cs="Times New Roman"/>
          <w:sz w:val="24"/>
        </w:rPr>
        <w:tab/>
      </w:r>
    </w:p>
    <w:p w:rsidR="00386ED2" w:rsidRPr="005E0B2B" w:rsidRDefault="00386ED2" w:rsidP="005E0B2B">
      <w:pPr>
        <w:pStyle w:val="26"/>
        <w:jc w:val="both"/>
        <w:rPr>
          <w:rFonts w:ascii="Times New Roman" w:hAnsi="Times New Roman" w:cs="Times New Roman"/>
          <w:sz w:val="24"/>
        </w:rPr>
      </w:pPr>
      <w:r w:rsidRPr="005E0B2B">
        <w:rPr>
          <w:rFonts w:ascii="Times New Roman" w:hAnsi="Times New Roman" w:cs="Times New Roman"/>
          <w:sz w:val="24"/>
        </w:rPr>
        <w:tab/>
        <w:t xml:space="preserve">Отделом организационного обеспечения по состоянию за 9 месяцев 2017 года зарегистрировано </w:t>
      </w:r>
      <w:r w:rsidRPr="005E0B2B">
        <w:rPr>
          <w:rFonts w:ascii="Times New Roman" w:hAnsi="Times New Roman" w:cs="Times New Roman"/>
          <w:bCs/>
          <w:sz w:val="24"/>
        </w:rPr>
        <w:t>47</w:t>
      </w:r>
      <w:r w:rsidRPr="005E0B2B">
        <w:rPr>
          <w:rFonts w:ascii="Times New Roman" w:hAnsi="Times New Roman" w:cs="Times New Roman"/>
          <w:sz w:val="24"/>
        </w:rPr>
        <w:t xml:space="preserve"> соглашений. Выдано </w:t>
      </w:r>
      <w:r w:rsidRPr="005E0B2B">
        <w:rPr>
          <w:rFonts w:ascii="Times New Roman" w:hAnsi="Times New Roman" w:cs="Times New Roman"/>
          <w:bCs/>
          <w:sz w:val="24"/>
        </w:rPr>
        <w:t>12</w:t>
      </w:r>
      <w:r w:rsidRPr="005E0B2B">
        <w:rPr>
          <w:rFonts w:ascii="Times New Roman" w:hAnsi="Times New Roman" w:cs="Times New Roman"/>
          <w:sz w:val="24"/>
        </w:rPr>
        <w:t xml:space="preserve"> доверенностей.</w:t>
      </w:r>
    </w:p>
    <w:p w:rsidR="00386ED2" w:rsidRPr="005E0B2B" w:rsidRDefault="00386ED2" w:rsidP="005E0B2B">
      <w:pPr>
        <w:pStyle w:val="26"/>
        <w:jc w:val="both"/>
        <w:rPr>
          <w:rFonts w:ascii="Times New Roman" w:hAnsi="Times New Roman" w:cs="Times New Roman"/>
          <w:sz w:val="24"/>
        </w:rPr>
      </w:pPr>
      <w:r w:rsidRPr="005E0B2B">
        <w:rPr>
          <w:rFonts w:ascii="Times New Roman" w:hAnsi="Times New Roman" w:cs="Times New Roman"/>
          <w:sz w:val="24"/>
        </w:rPr>
        <w:tab/>
        <w:t xml:space="preserve">Зарегистрировано </w:t>
      </w:r>
      <w:r w:rsidRPr="005E0B2B">
        <w:rPr>
          <w:rFonts w:ascii="Times New Roman" w:hAnsi="Times New Roman" w:cs="Times New Roman"/>
          <w:bCs/>
          <w:sz w:val="24"/>
        </w:rPr>
        <w:t>6140</w:t>
      </w:r>
      <w:r w:rsidRPr="005E0B2B">
        <w:rPr>
          <w:rFonts w:ascii="Times New Roman" w:hAnsi="Times New Roman" w:cs="Times New Roman"/>
          <w:sz w:val="24"/>
        </w:rPr>
        <w:t xml:space="preserve"> документов,  поступивших в адрес Главы муниципального образования «Цильнинский район». В это число входят  документы, поступившие по электронной почте, почтой и курьером. Поступило  факсограмм - 74. Документы,  полученные по факсу и по СЭД,  часто дублируются.  Исполнено </w:t>
      </w:r>
      <w:r w:rsidRPr="005E0B2B">
        <w:rPr>
          <w:rFonts w:ascii="Times New Roman" w:hAnsi="Times New Roman" w:cs="Times New Roman"/>
          <w:bCs/>
          <w:sz w:val="24"/>
        </w:rPr>
        <w:t>104</w:t>
      </w:r>
      <w:r w:rsidRPr="005E0B2B">
        <w:rPr>
          <w:rFonts w:ascii="Times New Roman" w:hAnsi="Times New Roman" w:cs="Times New Roman"/>
          <w:sz w:val="24"/>
        </w:rPr>
        <w:t xml:space="preserve"> контрольных поручений Правительства Ульяновской области. Администрацией муниципального образования «Цильнинский район» направлено  </w:t>
      </w:r>
      <w:r w:rsidRPr="005E0B2B">
        <w:rPr>
          <w:rFonts w:ascii="Times New Roman" w:hAnsi="Times New Roman" w:cs="Times New Roman"/>
          <w:bCs/>
          <w:sz w:val="24"/>
        </w:rPr>
        <w:t>1127</w:t>
      </w:r>
      <w:r w:rsidRPr="005E0B2B">
        <w:rPr>
          <w:rFonts w:ascii="Times New Roman" w:hAnsi="Times New Roman" w:cs="Times New Roman"/>
          <w:sz w:val="24"/>
        </w:rPr>
        <w:t xml:space="preserve">  исходящих документов в различные инстанции. </w:t>
      </w:r>
    </w:p>
    <w:p w:rsidR="00386ED2" w:rsidRPr="005E0B2B" w:rsidRDefault="00386ED2" w:rsidP="005E0B2B">
      <w:pPr>
        <w:pStyle w:val="26"/>
        <w:ind w:firstLine="708"/>
        <w:jc w:val="both"/>
        <w:rPr>
          <w:rFonts w:ascii="Times New Roman" w:hAnsi="Times New Roman" w:cs="Times New Roman"/>
          <w:sz w:val="24"/>
        </w:rPr>
      </w:pPr>
      <w:r w:rsidRPr="005E0B2B">
        <w:rPr>
          <w:rFonts w:ascii="Times New Roman" w:hAnsi="Times New Roman" w:cs="Times New Roman"/>
          <w:sz w:val="24"/>
        </w:rPr>
        <w:t xml:space="preserve">Отдельно ведется учет входящих документов по работе с обращениями граждан.  При этом  за 9 месяцев 2017 года поступило </w:t>
      </w:r>
      <w:r w:rsidRPr="005E0B2B">
        <w:rPr>
          <w:rFonts w:ascii="Times New Roman" w:hAnsi="Times New Roman" w:cs="Times New Roman"/>
          <w:bCs/>
          <w:sz w:val="24"/>
        </w:rPr>
        <w:t xml:space="preserve">400 </w:t>
      </w:r>
      <w:r w:rsidRPr="005E0B2B">
        <w:rPr>
          <w:rFonts w:ascii="Times New Roman" w:hAnsi="Times New Roman" w:cs="Times New Roman"/>
          <w:sz w:val="24"/>
        </w:rPr>
        <w:t xml:space="preserve">обращения. </w:t>
      </w:r>
    </w:p>
    <w:p w:rsidR="00386ED2" w:rsidRPr="005E0B2B" w:rsidRDefault="00386ED2" w:rsidP="005E0B2B">
      <w:pPr>
        <w:pStyle w:val="26"/>
        <w:jc w:val="both"/>
        <w:rPr>
          <w:rFonts w:ascii="Times New Roman" w:hAnsi="Times New Roman" w:cs="Times New Roman"/>
          <w:sz w:val="24"/>
        </w:rPr>
      </w:pPr>
      <w:r w:rsidRPr="005E0B2B">
        <w:rPr>
          <w:rFonts w:ascii="Times New Roman" w:hAnsi="Times New Roman" w:cs="Times New Roman"/>
          <w:sz w:val="24"/>
        </w:rPr>
        <w:t xml:space="preserve">       В администрации муниципального образования за 9 месяцев 2017 года проведено </w:t>
      </w:r>
      <w:r w:rsidRPr="005E0B2B">
        <w:rPr>
          <w:rFonts w:ascii="Times New Roman" w:hAnsi="Times New Roman" w:cs="Times New Roman"/>
          <w:bCs/>
          <w:sz w:val="24"/>
        </w:rPr>
        <w:t xml:space="preserve">104 </w:t>
      </w:r>
      <w:r w:rsidRPr="005E0B2B">
        <w:rPr>
          <w:rFonts w:ascii="Times New Roman" w:hAnsi="Times New Roman" w:cs="Times New Roman"/>
          <w:sz w:val="24"/>
        </w:rPr>
        <w:t xml:space="preserve">совещаний. Отделом организационного обеспечения по селам  Цильнинского района организовано </w:t>
      </w:r>
      <w:r w:rsidRPr="005E0B2B">
        <w:rPr>
          <w:rFonts w:ascii="Times New Roman" w:hAnsi="Times New Roman" w:cs="Times New Roman"/>
          <w:bCs/>
          <w:sz w:val="24"/>
        </w:rPr>
        <w:t>32</w:t>
      </w:r>
      <w:r w:rsidRPr="005E0B2B">
        <w:rPr>
          <w:rFonts w:ascii="Times New Roman" w:hAnsi="Times New Roman" w:cs="Times New Roman"/>
          <w:sz w:val="24"/>
        </w:rPr>
        <w:t xml:space="preserve"> собраний граждан.</w:t>
      </w:r>
    </w:p>
    <w:p w:rsidR="00386ED2" w:rsidRPr="005E0B2B" w:rsidRDefault="00386ED2" w:rsidP="005E0B2B">
      <w:pPr>
        <w:pStyle w:val="26"/>
        <w:jc w:val="both"/>
        <w:rPr>
          <w:rFonts w:ascii="Times New Roman" w:hAnsi="Times New Roman" w:cs="Times New Roman"/>
          <w:sz w:val="24"/>
        </w:rPr>
      </w:pPr>
    </w:p>
    <w:p w:rsidR="00386ED2" w:rsidRPr="005E0B2B" w:rsidRDefault="00386ED2" w:rsidP="005E0B2B">
      <w:pPr>
        <w:spacing w:after="0" w:line="240" w:lineRule="auto"/>
        <w:ind w:firstLine="857"/>
        <w:jc w:val="both"/>
        <w:rPr>
          <w:rFonts w:ascii="Times New Roman" w:eastAsia="Times New Roman" w:hAnsi="Times New Roman" w:cs="Times New Roman"/>
          <w:color w:val="FF0000"/>
          <w:sz w:val="24"/>
          <w:szCs w:val="24"/>
        </w:rPr>
      </w:pPr>
    </w:p>
    <w:p w:rsidR="002D717B" w:rsidRDefault="002D717B" w:rsidP="00DA0D02">
      <w:pPr>
        <w:spacing w:after="0" w:line="240" w:lineRule="auto"/>
        <w:jc w:val="center"/>
        <w:rPr>
          <w:rFonts w:ascii="Times New Roman" w:eastAsia="Times New Roman" w:hAnsi="Times New Roman" w:cs="Times New Roman"/>
          <w:b/>
          <w:i/>
          <w:sz w:val="24"/>
          <w:szCs w:val="24"/>
        </w:rPr>
      </w:pPr>
      <w:r w:rsidRPr="00DA0D02">
        <w:rPr>
          <w:rFonts w:ascii="Times New Roman" w:eastAsia="Times New Roman" w:hAnsi="Times New Roman" w:cs="Times New Roman"/>
          <w:b/>
          <w:i/>
          <w:sz w:val="24"/>
          <w:szCs w:val="24"/>
        </w:rPr>
        <w:t>17. Сектор по делам молодежи</w:t>
      </w:r>
    </w:p>
    <w:p w:rsidR="00DA0D02" w:rsidRPr="00DA0D02" w:rsidRDefault="00DA0D02" w:rsidP="00DA0D02">
      <w:pPr>
        <w:spacing w:after="0" w:line="240" w:lineRule="auto"/>
        <w:jc w:val="center"/>
        <w:rPr>
          <w:rFonts w:ascii="Times New Roman" w:eastAsia="Times New Roman" w:hAnsi="Times New Roman" w:cs="Times New Roman"/>
          <w:b/>
          <w:i/>
          <w:sz w:val="24"/>
          <w:szCs w:val="24"/>
        </w:rPr>
      </w:pPr>
    </w:p>
    <w:p w:rsidR="00211A8F" w:rsidRPr="005E0B2B" w:rsidRDefault="00211A8F" w:rsidP="005E0B2B">
      <w:pPr>
        <w:spacing w:after="0" w:line="240" w:lineRule="auto"/>
        <w:ind w:firstLine="708"/>
        <w:jc w:val="both"/>
        <w:rPr>
          <w:rFonts w:ascii="Times New Roman" w:hAnsi="Times New Roman" w:cs="Times New Roman"/>
          <w:color w:val="000000"/>
          <w:sz w:val="24"/>
          <w:szCs w:val="24"/>
        </w:rPr>
      </w:pPr>
      <w:r w:rsidRPr="005E0B2B">
        <w:rPr>
          <w:rFonts w:ascii="Times New Roman" w:hAnsi="Times New Roman" w:cs="Times New Roman"/>
          <w:sz w:val="24"/>
          <w:szCs w:val="24"/>
        </w:rPr>
        <w:t xml:space="preserve">На территории района проживают 6310 человек в возрасте от 14 до 35 лет или 24,2% от всего населения района, </w:t>
      </w:r>
      <w:r w:rsidRPr="005E0B2B">
        <w:rPr>
          <w:rFonts w:ascii="Times New Roman" w:hAnsi="Times New Roman" w:cs="Times New Roman"/>
          <w:color w:val="000000"/>
          <w:sz w:val="24"/>
          <w:szCs w:val="24"/>
        </w:rPr>
        <w:t>в том числе 296 студентов технологического техникума с. Большое Нагаткино, 2307 учащихся,  3707 - работающая молодежь. Организация работы с молодежью в районе строится в соответствии с муниципальной программой «Развитие молодежной политики на территории Цильнинского района» на 2016-2020 годы,</w:t>
      </w:r>
      <w:r w:rsidRPr="005E0B2B">
        <w:rPr>
          <w:rFonts w:ascii="Times New Roman" w:hAnsi="Times New Roman" w:cs="Times New Roman"/>
          <w:sz w:val="24"/>
          <w:szCs w:val="24"/>
        </w:rPr>
        <w:t xml:space="preserve"> утвержденной постановления администрации района от 14 декабря </w:t>
      </w:r>
      <w:smartTag w:uri="urn:schemas-microsoft-com:office:smarttags" w:element="metricconverter">
        <w:smartTagPr>
          <w:attr w:name="ProductID" w:val="2015 г"/>
        </w:smartTagPr>
        <w:r w:rsidRPr="005E0B2B">
          <w:rPr>
            <w:rFonts w:ascii="Times New Roman" w:hAnsi="Times New Roman" w:cs="Times New Roman"/>
            <w:sz w:val="24"/>
            <w:szCs w:val="24"/>
          </w:rPr>
          <w:t>2015 г</w:t>
        </w:r>
      </w:smartTag>
      <w:r w:rsidRPr="005E0B2B">
        <w:rPr>
          <w:rFonts w:ascii="Times New Roman" w:hAnsi="Times New Roman" w:cs="Times New Roman"/>
          <w:sz w:val="24"/>
          <w:szCs w:val="24"/>
        </w:rPr>
        <w:t xml:space="preserve">. № 800-П, состоящей из подпрограмм «Молодежь» и «Обеспечение жильем молодых семей». </w:t>
      </w:r>
      <w:r w:rsidRPr="005E0B2B">
        <w:rPr>
          <w:rFonts w:ascii="Times New Roman" w:hAnsi="Times New Roman" w:cs="Times New Roman"/>
          <w:color w:val="000000"/>
          <w:sz w:val="24"/>
          <w:szCs w:val="24"/>
        </w:rPr>
        <w:t xml:space="preserve"> </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Основными направлениями работы являются духовно-нравственное и военно-патриотическое воспитание, поддержка добровольческого движения, сотрудничество с общественными объединениями,  профилактика асоциальных проявлений в молодежной среде, участие в организации занятости молодежи, а также реализация творческого потенциала и поддержка талантливой молодежи. </w:t>
      </w:r>
    </w:p>
    <w:p w:rsidR="00211A8F" w:rsidRPr="005E0B2B" w:rsidRDefault="00211A8F" w:rsidP="00DA0D02">
      <w:pPr>
        <w:pStyle w:val="af6"/>
        <w:spacing w:before="0" w:after="0"/>
        <w:ind w:firstLine="708"/>
        <w:jc w:val="both"/>
        <w:rPr>
          <w:color w:val="000000"/>
        </w:rPr>
      </w:pPr>
      <w:r w:rsidRPr="005E0B2B">
        <w:rPr>
          <w:rStyle w:val="ab"/>
          <w:b w:val="0"/>
          <w:color w:val="000000"/>
        </w:rPr>
        <w:t>Главная задача</w:t>
      </w:r>
      <w:r w:rsidRPr="005E0B2B">
        <w:rPr>
          <w:rStyle w:val="apple-converted-space"/>
          <w:color w:val="000000"/>
        </w:rPr>
        <w:t> </w:t>
      </w:r>
      <w:r w:rsidRPr="005E0B2B">
        <w:t>проводимой в районе молодежной политики: обеспечить максимальное вовлечение молодых цильнинцев в реализацию программ социально-экономического развития района, области, страны, обеспечить их занятость и досуг.</w:t>
      </w:r>
    </w:p>
    <w:p w:rsidR="00211A8F" w:rsidRPr="005E0B2B" w:rsidRDefault="00211A8F" w:rsidP="005E0B2B">
      <w:pPr>
        <w:widowControl w:val="0"/>
        <w:autoSpaceDE w:val="0"/>
        <w:snapToGrid w:val="0"/>
        <w:spacing w:after="0" w:line="240" w:lineRule="auto"/>
        <w:ind w:firstLine="708"/>
        <w:jc w:val="both"/>
        <w:rPr>
          <w:rFonts w:ascii="Times New Roman" w:hAnsi="Times New Roman" w:cs="Times New Roman"/>
          <w:sz w:val="24"/>
          <w:szCs w:val="24"/>
        </w:rPr>
      </w:pPr>
    </w:p>
    <w:p w:rsidR="00211A8F" w:rsidRPr="005E0B2B" w:rsidRDefault="00211A8F" w:rsidP="005E0B2B">
      <w:pPr>
        <w:widowControl w:val="0"/>
        <w:autoSpaceDE w:val="0"/>
        <w:snapToGrid w:val="0"/>
        <w:spacing w:after="0" w:line="240" w:lineRule="auto"/>
        <w:ind w:firstLine="708"/>
        <w:jc w:val="both"/>
        <w:rPr>
          <w:rFonts w:ascii="Times New Roman" w:hAnsi="Times New Roman" w:cs="Times New Roman"/>
          <w:sz w:val="24"/>
          <w:szCs w:val="24"/>
        </w:rPr>
      </w:pPr>
    </w:p>
    <w:p w:rsidR="00211A8F" w:rsidRPr="00DA0D02" w:rsidRDefault="00211A8F" w:rsidP="005E0B2B">
      <w:pPr>
        <w:spacing w:after="0" w:line="240" w:lineRule="auto"/>
        <w:jc w:val="center"/>
        <w:rPr>
          <w:rFonts w:ascii="Times New Roman" w:hAnsi="Times New Roman" w:cs="Times New Roman"/>
          <w:i/>
          <w:sz w:val="24"/>
          <w:szCs w:val="24"/>
        </w:rPr>
      </w:pPr>
      <w:r w:rsidRPr="00DA0D02">
        <w:rPr>
          <w:rFonts w:ascii="Times New Roman" w:hAnsi="Times New Roman" w:cs="Times New Roman"/>
          <w:i/>
          <w:sz w:val="24"/>
          <w:szCs w:val="24"/>
        </w:rPr>
        <w:t xml:space="preserve">Патриотическое и духовно-нравственное воспитание. </w:t>
      </w:r>
    </w:p>
    <w:p w:rsidR="00DA0D02" w:rsidRDefault="00DA0D02" w:rsidP="005E0B2B">
      <w:pPr>
        <w:spacing w:after="0" w:line="240" w:lineRule="auto"/>
        <w:ind w:firstLine="708"/>
        <w:jc w:val="both"/>
        <w:rPr>
          <w:rFonts w:ascii="Times New Roman" w:hAnsi="Times New Roman" w:cs="Times New Roman"/>
          <w:sz w:val="24"/>
          <w:szCs w:val="24"/>
        </w:rPr>
      </w:pP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В районе функционируют 7 патриотических клубов, сформированных на базе общеобразовательных школ (Большенагаткинская-«Щит», Покровская-«Орленок», Елховоозерская-«Багратион», Староалгашинская- «Катюша», Среднетимерсянская - «Патриот», Новоникулинская- «Патриот», Цильнинская – «Дозор»). Члены данных общественных объединений активно вступают в ряды «Юн армии», на данный момент таковых 35 человек.</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На протяжении 7 лет в дни зимних каникул проводится интеллектуальная игра «Что? Где? Когда?» среди школьников, посвященная Дню образования Ульяновской области. В этом году наши учащиеся приняли участие в областном флеш-мобе, посвященном этой знаменательной дате, а также в митинге, посвященном Дню воссоединения Крыма с РФ (18.03).</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lastRenderedPageBreak/>
        <w:t>14.02 делегация молодежи при поддержке районного отделения «Боевое братство» приняло участие областном мероприятии, посвященном дню вывода войск из р. Афганистан.</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  В целях патриотического воспитания молодежи, стало доброй традицией, приглашать с выступлениями поисковый отряд «Святой Гавриил» из г. Димитровграда (24.05). Во время этих встреч ребятам рассказывают о поисковой деятельности, демонстрируют фотографии с мест раскопок и экспонаты. </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Так же победители районных отборочных этапов (17.02) областных конкурсов агит. бригад «Горжусь тобой, моя Россия» команда из Новоалгашинской школы заняла 2 место (06.04), молодежных хоровых коллективов, посвященного году экологии команда молодых педагогов и родителей из д/с «Ромашка» заняла 3 место (23.03).</w:t>
      </w:r>
      <w:r w:rsidRPr="005E0B2B">
        <w:rPr>
          <w:rFonts w:ascii="Times New Roman" w:hAnsi="Times New Roman" w:cs="Times New Roman"/>
          <w:sz w:val="24"/>
          <w:szCs w:val="24"/>
          <w:lang w:eastAsia="en-US"/>
        </w:rPr>
        <w:t xml:space="preserve"> В районном отборочном смотре строя и песни (20.02) приняло участие 156 участников.</w:t>
      </w:r>
      <w:r w:rsidRPr="005E0B2B">
        <w:rPr>
          <w:rFonts w:ascii="Times New Roman" w:hAnsi="Times New Roman" w:cs="Times New Roman"/>
          <w:sz w:val="24"/>
          <w:szCs w:val="24"/>
        </w:rPr>
        <w:t xml:space="preserve"> </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С каждым годом увеличивается охват участников акции «Я, гражданин России!», во время которой молодым гражданам вручаются паспорта, сувениры от Главы района и молодые граждане произносят клятву (по сентябрь включительно более 170 чел.). </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Неизменным остается проведение Дня призывника (21.04), во время которого будущие солдаты возлагают цветы к памятнику погибшим в годы Великой Отечественной войны, с напутственными словами к ним обращаются матери, священнослужители, ветераны, руководство района вручает сувениры.  13.07 впервые проведена торжественная встреча демобилизованных из ВС РФ на которой Глава района вручил 18 демобилизованным и их матерям подарки и цветы.</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Большой популярностью пользуется проведение акций «Бессмертный полк», «Георгиевская ленточка» (1200 участников), «Зажги свечу» (500 чел.), салют. 22.04. 6 школ района приняли участие в международной акции «Тест по истории Великой Отечественной войны». В данное время патриотические клубы приступили к реализации очередного проекта по сохранению живых воспоминаний очевидцев и участников боевых действий в Анголе, Корее, Кубе, Афганистане, тружеников тыла времен Великой Отечественной войны (видеоинтервью). </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При активном участии молодежи проведены субботники по благоустройству сел  района и восстановлению парка с. Большое Нагаткино (19.05,</w:t>
      </w:r>
      <w:r w:rsidRPr="005E0B2B">
        <w:rPr>
          <w:rFonts w:ascii="Times New Roman" w:hAnsi="Times New Roman" w:cs="Times New Roman"/>
          <w:sz w:val="24"/>
          <w:szCs w:val="24"/>
          <w:lang w:eastAsia="en-US"/>
        </w:rPr>
        <w:t xml:space="preserve"> 15,22,29.09</w:t>
      </w:r>
      <w:r w:rsidRPr="005E0B2B">
        <w:rPr>
          <w:rFonts w:ascii="Times New Roman" w:hAnsi="Times New Roman" w:cs="Times New Roman"/>
          <w:sz w:val="24"/>
          <w:szCs w:val="24"/>
        </w:rPr>
        <w:t xml:space="preserve"> ).</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Хотелось бы отметить, что без поддержки общественных организаций работа имела бы свои трудности, по - этому в вопросах патриотического воспитания молодёжи  активно взаимодействуем с такими  общественными объединениями и организациями,  как:  районный Совет ветеранов войны, труда Вооруженных сил и Правоохранительных органов (П.Я Уфимкин), «Боевое братство» (Г.П. Ермилов), военно-патриотические клубы и  учебные заведения района.</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В целях совершенствования допризывной подготовки граждан, и исполнения распоряжения Правительства Российской Федерации от 03.02.2010 №134-р «О концепции федеральной системы подготовки граждан Российской Федерации к военной службе на период до 2020 года», протокола заседания межведомственной комиссии по подготовке граждан Российской Федерации к военной службе и военно-патриотическому воспитанию от 30.06.2015 № 10, распоряжения Губернатора Ульяновской области от 20.01.2016 №39-р «Об утверждении региональной программы «Подготовка граждан Ульяновской области к военной службе на 2016-2020 годы», постановлением администрации МО «Цильнинский район» от 18.04.2017 №156-П создан центр подготовки граждан к военной службе и военно-патриотического воспитания на базе муниципального общеобразовательного учреждения Большенагаткинской средней школы. Начальником центра назначен директор муниципального общеобразовательного учреждения Большенагаткинской средней школы Ратаев Сергей Владимирович. Этим же постановлением утверждено Положение о центре и состав Совета центра в который вошли  еще 12 человек из числа представителей Глав администраций поселений, работников администрации района, полиции, здравоохранения, образования, военного комиссариата и общественных организаций. Центр будет осуществлять выполнение следующих задач:</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lastRenderedPageBreak/>
        <w:t>- Обучение граждан начальным знаниям в области обороны.</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Подготовка граждан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учебных пунктах.</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Военно-патриотическое воспитание.</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Также в целях сохранения исторической памяти о Великой Отечественной войне и обеспечения эффекта сопричастности молодого поколения с великими историческими событиями в районе создан местный штаб Всероссийского общественного движения «Волонтеры Победы», который  со 146000 добровольцев со всей России  и 300 активными участниками из Ульяновской области будет осуществлять свою работу по направлениям: помощь ветеранам, благоустройство памятных мест, участие в исторических квестах, проведении дней единых действий, сопровождение шествий, посвященных дню  Победы. Председателем местного штаба избран Разенков С.М. </w:t>
      </w:r>
    </w:p>
    <w:p w:rsidR="00211A8F" w:rsidRPr="005E0B2B" w:rsidRDefault="00211A8F"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Охват молодежи по данному направлению составил более (по июнь включительно) более 5000 человек.</w:t>
      </w:r>
    </w:p>
    <w:p w:rsidR="00211A8F" w:rsidRPr="005E0B2B" w:rsidRDefault="00211A8F" w:rsidP="005E0B2B">
      <w:pPr>
        <w:spacing w:after="0" w:line="240" w:lineRule="auto"/>
        <w:ind w:firstLine="709"/>
        <w:jc w:val="both"/>
        <w:rPr>
          <w:rFonts w:ascii="Times New Roman" w:hAnsi="Times New Roman" w:cs="Times New Roman"/>
          <w:sz w:val="24"/>
          <w:szCs w:val="24"/>
        </w:rPr>
      </w:pPr>
    </w:p>
    <w:p w:rsidR="00211A8F" w:rsidRPr="00DA0D02" w:rsidRDefault="00211A8F" w:rsidP="005E0B2B">
      <w:pPr>
        <w:spacing w:after="0" w:line="240" w:lineRule="auto"/>
        <w:ind w:firstLine="709"/>
        <w:jc w:val="center"/>
        <w:rPr>
          <w:rFonts w:ascii="Times New Roman" w:hAnsi="Times New Roman" w:cs="Times New Roman"/>
          <w:i/>
          <w:sz w:val="24"/>
          <w:szCs w:val="24"/>
        </w:rPr>
      </w:pPr>
      <w:r w:rsidRPr="00DA0D02">
        <w:rPr>
          <w:rFonts w:ascii="Times New Roman" w:hAnsi="Times New Roman" w:cs="Times New Roman"/>
          <w:i/>
          <w:sz w:val="24"/>
          <w:szCs w:val="24"/>
        </w:rPr>
        <w:t>2. Добровольчество (волонтерство).</w:t>
      </w:r>
    </w:p>
    <w:p w:rsidR="00211A8F" w:rsidRPr="005E0B2B" w:rsidRDefault="00211A8F" w:rsidP="005E0B2B">
      <w:pPr>
        <w:spacing w:after="0" w:line="240" w:lineRule="auto"/>
        <w:jc w:val="both"/>
        <w:rPr>
          <w:rFonts w:ascii="Times New Roman" w:hAnsi="Times New Roman" w:cs="Times New Roman"/>
          <w:sz w:val="24"/>
          <w:szCs w:val="24"/>
        </w:rPr>
      </w:pPr>
    </w:p>
    <w:p w:rsidR="00211A8F" w:rsidRPr="005E0B2B" w:rsidRDefault="00211A8F" w:rsidP="00DA0D02">
      <w:pPr>
        <w:pStyle w:val="western"/>
        <w:spacing w:before="0" w:beforeAutospacing="0" w:after="0" w:afterAutospacing="0"/>
        <w:ind w:firstLine="706"/>
        <w:jc w:val="both"/>
        <w:rPr>
          <w:color w:val="000000"/>
        </w:rPr>
      </w:pPr>
      <w:r w:rsidRPr="005E0B2B">
        <w:t xml:space="preserve">На территории района функционируют волонтерские и добровольческие организации такие как: волонтерский центр «Добродея» созданный базе центра культуры и спорта р.п. Цильна, волонтерские объединения на базе технологического техникума, Большенагаткинской  и других школ, 14.06 принято в первое детское добровольное экологическое движение «Зеленые пионеры» 5 человек из Степноанненковской щколы. </w:t>
      </w:r>
      <w:r w:rsidRPr="005E0B2B">
        <w:rPr>
          <w:color w:val="000000"/>
        </w:rPr>
        <w:t xml:space="preserve">Продолжил деятельность молодежная добровольная дружина «Каспер» созданная для охраны общественного порядка в технологическом техникуме с. Большое Нагаткино. </w:t>
      </w:r>
    </w:p>
    <w:p w:rsidR="00211A8F" w:rsidRPr="005E0B2B" w:rsidRDefault="00211A8F" w:rsidP="00DA0D02">
      <w:pPr>
        <w:pStyle w:val="af6"/>
        <w:spacing w:before="0" w:after="0"/>
        <w:ind w:firstLine="708"/>
        <w:jc w:val="both"/>
      </w:pPr>
      <w:r w:rsidRPr="005E0B2B">
        <w:t xml:space="preserve">  Волонтерами проводятся акции, такие как  «Весенняя и осенняя неделя добра», «Внимание дети» в рамках которых ребята работают с незащищенными слоями населения, помогая им на дому, также  призывают жителей района соблюдать правила дорожного движения. </w:t>
      </w:r>
    </w:p>
    <w:p w:rsidR="00211A8F" w:rsidRPr="005E0B2B" w:rsidRDefault="00211A8F" w:rsidP="00DA0D02">
      <w:pPr>
        <w:pStyle w:val="af6"/>
        <w:spacing w:before="0" w:after="0"/>
        <w:ind w:firstLine="708"/>
        <w:jc w:val="both"/>
      </w:pPr>
      <w:r w:rsidRPr="005E0B2B">
        <w:t>01.06.  по инициативе членов молодежных советов, членов РСМ и волонтерских объединений организована и проведена благотворительная акция в областной детской клинической больнице им. Ю.Ф. Горячева (гематологическое отделение) (участвовало 11 волонтеров и около 20 больных детей), 02.08 в реабилитационном центре «Причал надежды» (участвовало 10 волонтеров и более 20 детей).</w:t>
      </w:r>
    </w:p>
    <w:p w:rsidR="00211A8F" w:rsidRPr="005E0B2B" w:rsidRDefault="00211A8F" w:rsidP="00DA0D02">
      <w:pPr>
        <w:pStyle w:val="af6"/>
        <w:spacing w:before="0" w:after="0"/>
        <w:ind w:firstLine="708"/>
        <w:jc w:val="both"/>
      </w:pPr>
      <w:r w:rsidRPr="005E0B2B">
        <w:rPr>
          <w:rStyle w:val="aff2"/>
          <w:i w:val="0"/>
          <w:iCs w:val="0"/>
          <w:color w:val="000000"/>
        </w:rPr>
        <w:t xml:space="preserve">В целях поддержки и развития добровольчества среди молодежи района 02.04.2017 г. </w:t>
      </w:r>
      <w:r w:rsidRPr="005E0B2B">
        <w:rPr>
          <w:color w:val="000000"/>
        </w:rPr>
        <w:t xml:space="preserve">проведен  </w:t>
      </w:r>
      <w:r w:rsidRPr="005E0B2B">
        <w:rPr>
          <w:color w:val="000000"/>
          <w:lang w:val="en-US"/>
        </w:rPr>
        <w:t>III</w:t>
      </w:r>
      <w:r w:rsidRPr="005E0B2B">
        <w:rPr>
          <w:color w:val="000000"/>
        </w:rPr>
        <w:t xml:space="preserve"> открытый съезд Цильнинского молодежного движения волонтерского центра «Добродея»</w:t>
      </w:r>
      <w:r w:rsidRPr="005E0B2B">
        <w:t xml:space="preserve">. В съезде приняли  участие представители актива молодежных объединений волонтерской направленности всего района (90 чел., 6 школ). </w:t>
      </w:r>
    </w:p>
    <w:p w:rsidR="00211A8F" w:rsidRPr="005E0B2B" w:rsidRDefault="00211A8F"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 xml:space="preserve">Для изучения опыта волонтерства, повышения квалификации, молодежный актив принял участие в </w:t>
      </w:r>
      <w:r w:rsidRPr="005E0B2B">
        <w:rPr>
          <w:rFonts w:ascii="Times New Roman" w:hAnsi="Times New Roman" w:cs="Times New Roman"/>
          <w:sz w:val="24"/>
          <w:szCs w:val="24"/>
          <w:lang w:val="en-US"/>
        </w:rPr>
        <w:t>IV</w:t>
      </w:r>
      <w:r w:rsidRPr="005E0B2B">
        <w:rPr>
          <w:rFonts w:ascii="Times New Roman" w:hAnsi="Times New Roman" w:cs="Times New Roman"/>
          <w:sz w:val="24"/>
          <w:szCs w:val="24"/>
        </w:rPr>
        <w:t xml:space="preserve"> открытом областном съезде волонтеров Ульяновской области «Мой путь – служение» Ульяновского регионального молодежного движения «Равный-равному» 24.02.2017 (г. Ульяновск) (22 чел.) и организовано участие 02-07.04 в </w:t>
      </w:r>
      <w:r w:rsidRPr="005E0B2B">
        <w:rPr>
          <w:rFonts w:ascii="Times New Roman" w:hAnsi="Times New Roman" w:cs="Times New Roman"/>
          <w:sz w:val="24"/>
          <w:szCs w:val="24"/>
          <w:lang w:val="en-US"/>
        </w:rPr>
        <w:t>IV</w:t>
      </w:r>
      <w:r w:rsidRPr="005E0B2B">
        <w:rPr>
          <w:rFonts w:ascii="Times New Roman" w:hAnsi="Times New Roman" w:cs="Times New Roman"/>
          <w:sz w:val="24"/>
          <w:szCs w:val="24"/>
        </w:rPr>
        <w:t xml:space="preserve"> открытом областном фестивале волонтеров «Мы сильны семьей!» (г. Димитровград, 3 чел.).  И по итогам </w:t>
      </w:r>
      <w:r w:rsidRPr="005E0B2B">
        <w:rPr>
          <w:rFonts w:ascii="Times New Roman" w:hAnsi="Times New Roman" w:cs="Times New Roman"/>
          <w:sz w:val="24"/>
          <w:szCs w:val="24"/>
          <w:lang w:val="en-US"/>
        </w:rPr>
        <w:t>IX</w:t>
      </w:r>
      <w:r w:rsidRPr="005E0B2B">
        <w:rPr>
          <w:rFonts w:ascii="Times New Roman" w:hAnsi="Times New Roman" w:cs="Times New Roman"/>
          <w:sz w:val="24"/>
          <w:szCs w:val="24"/>
        </w:rPr>
        <w:t xml:space="preserve"> областного конкурса «Волонтер-</w:t>
      </w:r>
      <w:r w:rsidRPr="005E0B2B">
        <w:rPr>
          <w:rFonts w:ascii="Times New Roman" w:hAnsi="Times New Roman" w:cs="Times New Roman"/>
          <w:sz w:val="24"/>
          <w:szCs w:val="24"/>
          <w:lang w:val="en-US"/>
        </w:rPr>
        <w:t>PROFI</w:t>
      </w:r>
      <w:r w:rsidRPr="005E0B2B">
        <w:rPr>
          <w:rFonts w:ascii="Times New Roman" w:hAnsi="Times New Roman" w:cs="Times New Roman"/>
          <w:sz w:val="24"/>
          <w:szCs w:val="24"/>
        </w:rPr>
        <w:t>» - 2016 волонтерский центр «Добродеи» занял за 3 место.</w:t>
      </w:r>
      <w:r w:rsidRPr="005E0B2B">
        <w:rPr>
          <w:rFonts w:ascii="Times New Roman" w:hAnsi="Times New Roman" w:cs="Times New Roman"/>
          <w:sz w:val="24"/>
          <w:szCs w:val="24"/>
        </w:rPr>
        <w:tab/>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Отличившиеся волонтеры ежегодно отмечаются грамотами и благодарственными письмами Главы района, Департамента дополнительного образования, воспитания и молодежной политики Министерства образования и науки Ульяновской области. Охват по данному направлению около 200 чел.</w:t>
      </w:r>
    </w:p>
    <w:p w:rsidR="00211A8F" w:rsidRPr="005E0B2B" w:rsidRDefault="00211A8F" w:rsidP="005E0B2B">
      <w:pPr>
        <w:spacing w:after="0" w:line="240" w:lineRule="auto"/>
        <w:jc w:val="both"/>
        <w:rPr>
          <w:rFonts w:ascii="Times New Roman" w:hAnsi="Times New Roman" w:cs="Times New Roman"/>
          <w:sz w:val="24"/>
          <w:szCs w:val="24"/>
        </w:rPr>
      </w:pPr>
    </w:p>
    <w:p w:rsidR="00FA6CBA" w:rsidRDefault="00FA6CBA" w:rsidP="005E0B2B">
      <w:pPr>
        <w:spacing w:after="0" w:line="240" w:lineRule="auto"/>
        <w:ind w:firstLine="708"/>
        <w:jc w:val="center"/>
        <w:rPr>
          <w:rFonts w:ascii="Times New Roman" w:hAnsi="Times New Roman" w:cs="Times New Roman"/>
          <w:b/>
          <w:bCs/>
          <w:i/>
          <w:sz w:val="24"/>
          <w:szCs w:val="24"/>
        </w:rPr>
      </w:pPr>
    </w:p>
    <w:p w:rsidR="00FA6CBA" w:rsidRDefault="00FA6CBA" w:rsidP="005E0B2B">
      <w:pPr>
        <w:spacing w:after="0" w:line="240" w:lineRule="auto"/>
        <w:ind w:firstLine="708"/>
        <w:jc w:val="center"/>
        <w:rPr>
          <w:rFonts w:ascii="Times New Roman" w:hAnsi="Times New Roman" w:cs="Times New Roman"/>
          <w:b/>
          <w:bCs/>
          <w:i/>
          <w:sz w:val="24"/>
          <w:szCs w:val="24"/>
        </w:rPr>
      </w:pPr>
    </w:p>
    <w:p w:rsidR="00FA6CBA" w:rsidRDefault="00FA6CBA" w:rsidP="005E0B2B">
      <w:pPr>
        <w:spacing w:after="0" w:line="240" w:lineRule="auto"/>
        <w:ind w:firstLine="708"/>
        <w:jc w:val="center"/>
        <w:rPr>
          <w:rFonts w:ascii="Times New Roman" w:hAnsi="Times New Roman" w:cs="Times New Roman"/>
          <w:b/>
          <w:bCs/>
          <w:i/>
          <w:sz w:val="24"/>
          <w:szCs w:val="24"/>
        </w:rPr>
      </w:pPr>
    </w:p>
    <w:p w:rsidR="00211A8F" w:rsidRPr="00DA0D02" w:rsidRDefault="00211A8F" w:rsidP="005E0B2B">
      <w:pPr>
        <w:spacing w:after="0" w:line="240" w:lineRule="auto"/>
        <w:ind w:firstLine="708"/>
        <w:jc w:val="center"/>
        <w:rPr>
          <w:rFonts w:ascii="Times New Roman" w:hAnsi="Times New Roman" w:cs="Times New Roman"/>
          <w:b/>
          <w:bCs/>
          <w:i/>
          <w:sz w:val="24"/>
          <w:szCs w:val="24"/>
        </w:rPr>
      </w:pPr>
      <w:r w:rsidRPr="00DA0D02">
        <w:rPr>
          <w:rFonts w:ascii="Times New Roman" w:hAnsi="Times New Roman" w:cs="Times New Roman"/>
          <w:b/>
          <w:bCs/>
          <w:i/>
          <w:sz w:val="24"/>
          <w:szCs w:val="24"/>
        </w:rPr>
        <w:lastRenderedPageBreak/>
        <w:t>Формирование здорового образа жизни в молодежной среде.</w:t>
      </w:r>
    </w:p>
    <w:p w:rsidR="00DA0D02" w:rsidRPr="005E0B2B" w:rsidRDefault="00DA0D02" w:rsidP="005E0B2B">
      <w:pPr>
        <w:spacing w:after="0" w:line="240" w:lineRule="auto"/>
        <w:ind w:firstLine="708"/>
        <w:jc w:val="center"/>
        <w:rPr>
          <w:rFonts w:ascii="Times New Roman" w:hAnsi="Times New Roman" w:cs="Times New Roman"/>
          <w:bCs/>
          <w:sz w:val="24"/>
          <w:szCs w:val="24"/>
        </w:rPr>
      </w:pPr>
    </w:p>
    <w:p w:rsidR="00211A8F" w:rsidRPr="005E0B2B" w:rsidRDefault="00211A8F" w:rsidP="005E0B2B">
      <w:pPr>
        <w:pStyle w:val="25"/>
        <w:spacing w:before="0" w:beforeAutospacing="0" w:after="0" w:afterAutospacing="0"/>
        <w:ind w:firstLine="708"/>
        <w:jc w:val="both"/>
        <w:rPr>
          <w:color w:val="000000"/>
        </w:rPr>
      </w:pPr>
      <w:r w:rsidRPr="005E0B2B">
        <w:rPr>
          <w:color w:val="000000"/>
        </w:rPr>
        <w:t>В 2017 году продолжена целенаправленная работа по профилактике наркомании, алкоголизма и табакокурения,  правонарушений и экстремизма в молодежной среде, пропаганде здорового образа жизни.</w:t>
      </w:r>
    </w:p>
    <w:p w:rsidR="00211A8F" w:rsidRPr="005E0B2B" w:rsidRDefault="00211A8F" w:rsidP="005E0B2B">
      <w:pPr>
        <w:pStyle w:val="25"/>
        <w:spacing w:before="0" w:beforeAutospacing="0" w:after="0" w:afterAutospacing="0"/>
        <w:ind w:firstLine="708"/>
        <w:jc w:val="both"/>
        <w:rPr>
          <w:color w:val="000000"/>
        </w:rPr>
      </w:pPr>
      <w:r w:rsidRPr="005E0B2B">
        <w:t>С целью профилактики асоциальных явлений, формирования позитивных взглядов, убеждений и здорового образа жизни реализуются межведомственные мероприятия</w:t>
      </w:r>
      <w:r w:rsidRPr="005E0B2B">
        <w:rPr>
          <w:color w:val="000000"/>
        </w:rPr>
        <w:t xml:space="preserve"> как:</w:t>
      </w:r>
    </w:p>
    <w:p w:rsidR="00211A8F" w:rsidRPr="005E0B2B" w:rsidRDefault="00211A8F" w:rsidP="005E0B2B">
      <w:pPr>
        <w:pStyle w:val="25"/>
        <w:spacing w:before="0" w:beforeAutospacing="0" w:after="0" w:afterAutospacing="0"/>
        <w:ind w:firstLine="708"/>
        <w:jc w:val="both"/>
        <w:rPr>
          <w:color w:val="000000"/>
          <w:shd w:val="clear" w:color="auto" w:fill="FFFFFF"/>
        </w:rPr>
      </w:pPr>
      <w:r w:rsidRPr="005E0B2B">
        <w:rPr>
          <w:color w:val="000000"/>
        </w:rPr>
        <w:t xml:space="preserve"> -  </w:t>
      </w:r>
      <w:r w:rsidRPr="005E0B2B">
        <w:rPr>
          <w:color w:val="000000"/>
          <w:shd w:val="clear" w:color="auto" w:fill="FFFFFF"/>
        </w:rPr>
        <w:t xml:space="preserve">месячник по борьбе с пьянством среди несовершеннолетних, в рамках которого проведены мероприятия по профилактике алкоголизма в молодежной среде;  </w:t>
      </w:r>
    </w:p>
    <w:p w:rsidR="00211A8F" w:rsidRPr="005E0B2B" w:rsidRDefault="00211A8F" w:rsidP="005E0B2B">
      <w:pPr>
        <w:pStyle w:val="25"/>
        <w:spacing w:before="0" w:beforeAutospacing="0" w:after="0" w:afterAutospacing="0"/>
        <w:ind w:firstLine="708"/>
        <w:jc w:val="both"/>
      </w:pPr>
      <w:r w:rsidRPr="005E0B2B">
        <w:t>- акция «Зимние каникулы», оказывается поддержка в проведении традиционных соревнований по хоккею с шайбой среди учащейся и работающей молодежи (05.01 с. Нов. Никулино, 20 чел.)</w:t>
      </w:r>
    </w:p>
    <w:p w:rsidR="00211A8F" w:rsidRPr="005E0B2B" w:rsidRDefault="00211A8F" w:rsidP="005E0B2B">
      <w:pPr>
        <w:tabs>
          <w:tab w:val="left" w:pos="426"/>
        </w:tabs>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shd w:val="clear" w:color="auto" w:fill="FFFFFF"/>
        </w:rPr>
        <w:tab/>
      </w:r>
      <w:r w:rsidRPr="005E0B2B">
        <w:rPr>
          <w:rFonts w:ascii="Times New Roman" w:hAnsi="Times New Roman" w:cs="Times New Roman"/>
          <w:sz w:val="24"/>
          <w:szCs w:val="24"/>
        </w:rPr>
        <w:t xml:space="preserve">В целях пропаганды здорового образа жизни ежегодно оказываем помощь в подготовке и проведении различных спортивных мероприятий. </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В этом году членом молодежного совета при Главе района Труковым Владиславом из Богдашкинской школы 05.02 были проведены соревнования по лыжным гонкам памяти ветерана педагогического труда, учителя физической культуры Паймушкина Г.А. (70 участников).</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 22.02 в рамках проведения традиционного турнира по вольной борьбе памяти Героя Советского Союза Е.Т. Воробьева при помощи патриотического клуба «ЩИТ» проведены соревнования по стрельбе из пневматической винтовки и разборке и сборке АК.</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 29.04 также членом молодежного совета Ванюсевым Михаилом проведены соревнования по футболу среди молодежи, посвященных Дню Победы (70 участников).</w:t>
      </w:r>
    </w:p>
    <w:p w:rsidR="00211A8F" w:rsidRPr="005E0B2B" w:rsidRDefault="00211A8F" w:rsidP="005E0B2B">
      <w:pPr>
        <w:spacing w:after="0" w:line="240" w:lineRule="auto"/>
        <w:ind w:firstLine="75"/>
        <w:jc w:val="both"/>
        <w:rPr>
          <w:rFonts w:ascii="Times New Roman" w:hAnsi="Times New Roman" w:cs="Times New Roman"/>
          <w:sz w:val="24"/>
          <w:szCs w:val="24"/>
        </w:rPr>
      </w:pPr>
      <w:r w:rsidRPr="005E0B2B">
        <w:rPr>
          <w:rFonts w:ascii="Times New Roman" w:hAnsi="Times New Roman" w:cs="Times New Roman"/>
          <w:sz w:val="24"/>
          <w:szCs w:val="24"/>
        </w:rPr>
        <w:t xml:space="preserve">11.06 на стадионе технологического техникума проведен </w:t>
      </w:r>
      <w:r w:rsidRPr="005E0B2B">
        <w:rPr>
          <w:rFonts w:ascii="Times New Roman" w:hAnsi="Times New Roman" w:cs="Times New Roman"/>
          <w:sz w:val="24"/>
          <w:szCs w:val="24"/>
          <w:lang w:val="en-US"/>
        </w:rPr>
        <w:t>II</w:t>
      </w:r>
      <w:r w:rsidRPr="005E0B2B">
        <w:rPr>
          <w:rFonts w:ascii="Times New Roman" w:hAnsi="Times New Roman" w:cs="Times New Roman"/>
          <w:sz w:val="24"/>
          <w:szCs w:val="24"/>
        </w:rPr>
        <w:t xml:space="preserve"> турнир по футболу памяти воина-интернационалиста П.А. Маслова (80 участников).  Кроме всего традицией стало оказывать поддержку в проведении соревнований, посвященных Дню пограничника (27.05), ВДВ (30.07,02.08), памяти воинов-защитников Базарнова и Стюкова, районной легкоатлетической эстафете и Дня физкультурника.</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Ежегодно, в целях организации досуга, профилактики пьянства, наркомании, табакокурения, правонарушений молодежи проводится традиционные соревнования по хоккею и футболу с участием детей состоящих на учете в КДН и полицейского класса (17.02, 28.07</w:t>
      </w:r>
      <w:r w:rsidRPr="005E0B2B">
        <w:rPr>
          <w:rFonts w:ascii="Times New Roman" w:hAnsi="Times New Roman" w:cs="Times New Roman"/>
          <w:sz w:val="24"/>
          <w:szCs w:val="24"/>
          <w:lang w:eastAsia="en-US"/>
        </w:rPr>
        <w:t xml:space="preserve"> с. Большое Нагаткино, 50 чел.</w:t>
      </w:r>
      <w:r w:rsidRPr="005E0B2B">
        <w:rPr>
          <w:rFonts w:ascii="Times New Roman" w:hAnsi="Times New Roman" w:cs="Times New Roman"/>
          <w:sz w:val="24"/>
          <w:szCs w:val="24"/>
        </w:rPr>
        <w:t xml:space="preserve">). </w:t>
      </w:r>
    </w:p>
    <w:p w:rsidR="00211A8F" w:rsidRPr="005E0B2B" w:rsidRDefault="00211A8F" w:rsidP="005E0B2B">
      <w:pPr>
        <w:shd w:val="clear" w:color="auto" w:fill="FFFFFF"/>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ab/>
        <w:t>Охват молодежи по данному направлению составил 250 человек.</w:t>
      </w:r>
    </w:p>
    <w:p w:rsidR="00211A8F" w:rsidRPr="005E0B2B" w:rsidRDefault="00211A8F" w:rsidP="005E0B2B">
      <w:pPr>
        <w:spacing w:after="0" w:line="240" w:lineRule="auto"/>
        <w:jc w:val="both"/>
        <w:rPr>
          <w:rFonts w:ascii="Times New Roman" w:hAnsi="Times New Roman" w:cs="Times New Roman"/>
          <w:sz w:val="24"/>
          <w:szCs w:val="24"/>
        </w:rPr>
      </w:pPr>
    </w:p>
    <w:p w:rsidR="00211A8F" w:rsidRPr="00DA0D02" w:rsidRDefault="00211A8F" w:rsidP="005E0B2B">
      <w:pPr>
        <w:pStyle w:val="western"/>
        <w:spacing w:before="0" w:beforeAutospacing="0" w:after="0" w:afterAutospacing="0"/>
        <w:ind w:firstLine="708"/>
        <w:jc w:val="center"/>
        <w:rPr>
          <w:bCs/>
          <w:i/>
        </w:rPr>
      </w:pPr>
      <w:r w:rsidRPr="00DA0D02">
        <w:rPr>
          <w:bCs/>
          <w:i/>
        </w:rPr>
        <w:t xml:space="preserve">Система молодежного  самоуправления </w:t>
      </w:r>
    </w:p>
    <w:p w:rsidR="00DA0D02" w:rsidRPr="005E0B2B" w:rsidRDefault="00DA0D02" w:rsidP="005E0B2B">
      <w:pPr>
        <w:pStyle w:val="western"/>
        <w:spacing w:before="0" w:beforeAutospacing="0" w:after="0" w:afterAutospacing="0"/>
        <w:ind w:firstLine="708"/>
        <w:jc w:val="center"/>
        <w:rPr>
          <w:bCs/>
        </w:rPr>
      </w:pPr>
    </w:p>
    <w:p w:rsidR="00211A8F" w:rsidRPr="005E0B2B" w:rsidRDefault="00211A8F" w:rsidP="005E0B2B">
      <w:pPr>
        <w:pStyle w:val="western"/>
        <w:spacing w:before="0" w:beforeAutospacing="0" w:after="0" w:afterAutospacing="0"/>
        <w:ind w:firstLine="708"/>
        <w:jc w:val="both"/>
        <w:rPr>
          <w:bCs/>
        </w:rPr>
      </w:pPr>
      <w:r w:rsidRPr="005E0B2B">
        <w:rPr>
          <w:color w:val="000000"/>
          <w:shd w:val="clear" w:color="auto" w:fill="FFFFFF"/>
        </w:rPr>
        <w:t xml:space="preserve">В целях консолидации молодых и талантливых ребят, не безразличных к судьбе района и области в районе успешно функционируют: </w:t>
      </w:r>
    </w:p>
    <w:p w:rsidR="00211A8F" w:rsidRPr="005E0B2B" w:rsidRDefault="00211A8F" w:rsidP="005E0B2B">
      <w:pPr>
        <w:spacing w:after="0" w:line="240" w:lineRule="auto"/>
        <w:ind w:firstLine="708"/>
        <w:jc w:val="both"/>
        <w:rPr>
          <w:rFonts w:ascii="Times New Roman" w:hAnsi="Times New Roman" w:cs="Times New Roman"/>
          <w:sz w:val="24"/>
          <w:szCs w:val="24"/>
          <w:lang w:eastAsia="en-US"/>
        </w:rPr>
      </w:pPr>
      <w:r w:rsidRPr="005E0B2B">
        <w:rPr>
          <w:rFonts w:ascii="Times New Roman" w:hAnsi="Times New Roman" w:cs="Times New Roman"/>
          <w:sz w:val="24"/>
          <w:szCs w:val="24"/>
          <w:lang w:eastAsia="en-US"/>
        </w:rPr>
        <w:t>С 2013 года клуб молодых муниципальных служащих (рук. Шмараткина Н.З.) (20 чел.)</w:t>
      </w:r>
    </w:p>
    <w:p w:rsidR="00211A8F" w:rsidRPr="005E0B2B" w:rsidRDefault="00211A8F" w:rsidP="005E0B2B">
      <w:pPr>
        <w:spacing w:after="0" w:line="240" w:lineRule="auto"/>
        <w:ind w:firstLine="708"/>
        <w:jc w:val="both"/>
        <w:rPr>
          <w:rFonts w:ascii="Times New Roman" w:hAnsi="Times New Roman" w:cs="Times New Roman"/>
          <w:sz w:val="24"/>
          <w:szCs w:val="24"/>
          <w:lang w:eastAsia="en-US"/>
        </w:rPr>
      </w:pPr>
      <w:r w:rsidRPr="005E0B2B">
        <w:rPr>
          <w:rFonts w:ascii="Times New Roman" w:hAnsi="Times New Roman" w:cs="Times New Roman"/>
          <w:sz w:val="24"/>
          <w:szCs w:val="24"/>
          <w:lang w:eastAsia="en-US"/>
        </w:rPr>
        <w:t>с 2014 года совет работающей молодежи Цильнинского района (Чигин Алексей Юрьевич) (8 чел.)</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lang w:eastAsia="en-US"/>
        </w:rPr>
        <w:t xml:space="preserve"> в 2015 избран состав молодежной избирательной комиссии (</w:t>
      </w:r>
      <w:r w:rsidRPr="005E0B2B">
        <w:rPr>
          <w:rFonts w:ascii="Times New Roman" w:hAnsi="Times New Roman" w:cs="Times New Roman"/>
          <w:sz w:val="24"/>
          <w:szCs w:val="24"/>
        </w:rPr>
        <w:t>Абдулалимов Айрат)  (9 чел.)</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16 декабря </w:t>
      </w:r>
      <w:smartTag w:uri="urn:schemas-microsoft-com:office:smarttags" w:element="metricconverter">
        <w:smartTagPr>
          <w:attr w:name="ProductID" w:val="2015 г"/>
        </w:smartTagPr>
        <w:r w:rsidRPr="005E0B2B">
          <w:rPr>
            <w:rFonts w:ascii="Times New Roman" w:hAnsi="Times New Roman" w:cs="Times New Roman"/>
            <w:sz w:val="24"/>
            <w:szCs w:val="24"/>
          </w:rPr>
          <w:t>2015 г</w:t>
        </w:r>
      </w:smartTag>
      <w:r w:rsidRPr="005E0B2B">
        <w:rPr>
          <w:rFonts w:ascii="Times New Roman" w:hAnsi="Times New Roman" w:cs="Times New Roman"/>
          <w:sz w:val="24"/>
          <w:szCs w:val="24"/>
        </w:rPr>
        <w:t>. утвержден и начал свою работу молодежный совет при Совете депутатов МО «Цильнинский район» (Тарасова Ирина Андреевна) (15 чел.).</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26 декабря 2015 года постановлением Главы МО «Цильнинский район»  №30 –ПГ утвержден новый состав Общественного молодежного совета при Главе МО «Цильнинский район» (Замалиев Марат Альбертович)(27 чел.)</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12.12.2016 г. сформирован Молодежный совет по профилактике коррупции в муниципальном образовании «Цильнинский район». Данный совет, призван помочь молодёжи в противостоянии и противодействии коррупции, как во время обучения, так и в дальнейшей жизни, после завершения обучения.  </w:t>
      </w:r>
    </w:p>
    <w:p w:rsidR="00211A8F" w:rsidRPr="005E0B2B" w:rsidRDefault="00211A8F" w:rsidP="005E0B2B">
      <w:pPr>
        <w:pStyle w:val="western"/>
        <w:spacing w:before="0" w:beforeAutospacing="0" w:after="0" w:afterAutospacing="0"/>
        <w:ind w:firstLine="708"/>
        <w:jc w:val="both"/>
        <w:rPr>
          <w:bCs/>
        </w:rPr>
      </w:pPr>
      <w:r w:rsidRPr="005E0B2B">
        <w:rPr>
          <w:color w:val="000000"/>
          <w:shd w:val="clear" w:color="auto" w:fill="FFFFFF"/>
        </w:rPr>
        <w:lastRenderedPageBreak/>
        <w:t xml:space="preserve">В состав советов вошли учащиеся, студенты и работающая молодежь из всех восьми поселений района. Основная цель создания советов: </w:t>
      </w:r>
      <w:r w:rsidRPr="005E0B2B">
        <w:t>изучение проблем социально-экономических отношений в районе для внесения инновационных идей и предложений, а также развития и реализации профессионального, научного, творческого, личностного потенциала молодежи района.</w:t>
      </w:r>
    </w:p>
    <w:p w:rsidR="00211A8F" w:rsidRPr="005E0B2B" w:rsidRDefault="00211A8F" w:rsidP="005E0B2B">
      <w:pPr>
        <w:tabs>
          <w:tab w:val="left" w:pos="4065"/>
        </w:tabs>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color w:val="000000"/>
          <w:sz w:val="24"/>
          <w:szCs w:val="24"/>
          <w:shd w:val="clear" w:color="auto" w:fill="FFFFFF"/>
        </w:rPr>
        <w:t xml:space="preserve">В сферу деятельности советов входит проведение заседаний, совещаний, встреч с представителями молодежи и администрации района, организация молодежных общественно-значимых мероприятий и т.д. </w:t>
      </w:r>
      <w:r w:rsidRPr="005E0B2B">
        <w:rPr>
          <w:rFonts w:ascii="Times New Roman" w:hAnsi="Times New Roman" w:cs="Times New Roman"/>
          <w:sz w:val="24"/>
          <w:szCs w:val="24"/>
          <w:shd w:val="clear" w:color="auto" w:fill="FFFFFF"/>
        </w:rPr>
        <w:t>За время существования советов были проведены следующие мероприятия: «День дублера», «День молодежного самоуправления», круглые столы «</w:t>
      </w:r>
      <w:r w:rsidRPr="005E0B2B">
        <w:rPr>
          <w:rFonts w:ascii="Times New Roman" w:hAnsi="Times New Roman" w:cs="Times New Roman"/>
          <w:color w:val="000000"/>
          <w:sz w:val="24"/>
          <w:szCs w:val="24"/>
          <w:shd w:val="clear" w:color="auto" w:fill="FFFFFF"/>
        </w:rPr>
        <w:t>О чистоте и благоустройстве, о развитии спорта и борьбе с коррупцией», акции «Дорогу детям» и др., а также  рабочие заседания согласно планов работы. Члены молодежных советов были приглашены и в областные заседания, как з</w:t>
      </w:r>
      <w:r w:rsidRPr="005E0B2B">
        <w:rPr>
          <w:rFonts w:ascii="Times New Roman" w:hAnsi="Times New Roman" w:cs="Times New Roman"/>
          <w:sz w:val="24"/>
          <w:szCs w:val="24"/>
        </w:rPr>
        <w:t xml:space="preserve">аседание Молодёжного парламента при Законодательном Собрании Ульяновской области, а также областные и всероссийские встречи и форумы. </w:t>
      </w:r>
    </w:p>
    <w:p w:rsidR="00211A8F" w:rsidRPr="005E0B2B" w:rsidRDefault="00211A8F" w:rsidP="005E0B2B">
      <w:pPr>
        <w:tabs>
          <w:tab w:val="left" w:pos="4065"/>
        </w:tabs>
        <w:spacing w:after="0" w:line="240" w:lineRule="auto"/>
        <w:jc w:val="both"/>
        <w:rPr>
          <w:rFonts w:ascii="Times New Roman" w:hAnsi="Times New Roman" w:cs="Times New Roman"/>
          <w:sz w:val="24"/>
          <w:szCs w:val="24"/>
          <w:shd w:val="clear" w:color="auto" w:fill="FFFFFF"/>
        </w:rPr>
      </w:pPr>
      <w:r w:rsidRPr="005E0B2B">
        <w:rPr>
          <w:rFonts w:ascii="Times New Roman" w:hAnsi="Times New Roman" w:cs="Times New Roman"/>
          <w:sz w:val="24"/>
          <w:szCs w:val="24"/>
        </w:rPr>
        <w:t xml:space="preserve">        В 2017 году проведены мероприятия, нацеленные на развитие диалога между лидерами молодежи и руководителями органов местного самоуправления:   встреча Главы района и председателя Совета депутатов МО «Цильнинский район» с активом молодежи и молодежных организаций,  встречи с заместителями Главы района, кроме того, члены советов приняли участие в  заседаниях </w:t>
      </w:r>
      <w:r w:rsidRPr="005E0B2B">
        <w:rPr>
          <w:rFonts w:ascii="Times New Roman" w:hAnsi="Times New Roman" w:cs="Times New Roman"/>
          <w:sz w:val="24"/>
          <w:szCs w:val="24"/>
          <w:shd w:val="clear" w:color="auto" w:fill="FFFFFF"/>
        </w:rPr>
        <w:t xml:space="preserve">общественного совета по профилактике коррупции, заседании семейного и демографического совета, совета депутатов МО «Цильнинский район». </w:t>
      </w:r>
    </w:p>
    <w:p w:rsidR="00211A8F" w:rsidRPr="005E0B2B" w:rsidRDefault="00211A8F" w:rsidP="005E0B2B">
      <w:pPr>
        <w:pStyle w:val="af6"/>
        <w:spacing w:before="0" w:after="0"/>
        <w:ind w:firstLine="708"/>
      </w:pPr>
      <w:r w:rsidRPr="005E0B2B">
        <w:t xml:space="preserve">Во всех образовательных организациях района (16 средних, 2 начальных школы, технологический техникум) действуют детские и молодежные общественные объединения, которые работают по направлениям: патриотическое и физическое воспитание,  добровольчество (волонтеры), интеллектуальное развитие, творческое воспитание, досуг. </w:t>
      </w:r>
    </w:p>
    <w:p w:rsidR="00211A8F" w:rsidRPr="005E0B2B" w:rsidRDefault="00211A8F" w:rsidP="005E0B2B">
      <w:pPr>
        <w:pStyle w:val="af6"/>
        <w:spacing w:before="0" w:after="0"/>
        <w:ind w:firstLine="708"/>
      </w:pPr>
      <w:r w:rsidRPr="005E0B2B">
        <w:t>Их всех объединяет желание сделать наш район чище, лучше и комфортнее и они молодежь не хотят оставаться в стороне от решения районных проблем.</w:t>
      </w:r>
    </w:p>
    <w:p w:rsidR="00211A8F" w:rsidRPr="005E0B2B" w:rsidRDefault="00211A8F" w:rsidP="005E0B2B">
      <w:pPr>
        <w:pStyle w:val="af6"/>
        <w:spacing w:before="0" w:after="0"/>
        <w:ind w:firstLine="708"/>
      </w:pPr>
      <w:r w:rsidRPr="005E0B2B">
        <w:t xml:space="preserve">Общее количество молодежи, вовлеченной в данный вид  деятельности, составило 250 человек. </w:t>
      </w:r>
    </w:p>
    <w:p w:rsidR="00211A8F" w:rsidRPr="005E0B2B" w:rsidRDefault="00211A8F" w:rsidP="005E0B2B">
      <w:pPr>
        <w:pStyle w:val="af6"/>
        <w:spacing w:before="0" w:after="0"/>
        <w:ind w:firstLine="351"/>
        <w:jc w:val="center"/>
        <w:rPr>
          <w:bCs/>
          <w:color w:val="FF0000"/>
        </w:rPr>
      </w:pPr>
    </w:p>
    <w:p w:rsidR="00211A8F" w:rsidRPr="00DA0D02" w:rsidRDefault="00211A8F" w:rsidP="005E0B2B">
      <w:pPr>
        <w:spacing w:after="0" w:line="240" w:lineRule="auto"/>
        <w:jc w:val="center"/>
        <w:rPr>
          <w:rFonts w:ascii="Times New Roman" w:hAnsi="Times New Roman" w:cs="Times New Roman"/>
          <w:bCs/>
          <w:i/>
          <w:sz w:val="24"/>
          <w:szCs w:val="24"/>
        </w:rPr>
      </w:pPr>
      <w:r w:rsidRPr="00DA0D02">
        <w:rPr>
          <w:rFonts w:ascii="Times New Roman" w:hAnsi="Times New Roman" w:cs="Times New Roman"/>
          <w:bCs/>
          <w:i/>
          <w:sz w:val="24"/>
          <w:szCs w:val="24"/>
        </w:rPr>
        <w:t>Реализация творческого потенциала молодежи.</w:t>
      </w:r>
    </w:p>
    <w:p w:rsidR="00211A8F" w:rsidRPr="005E0B2B" w:rsidRDefault="00211A8F" w:rsidP="005E0B2B">
      <w:pPr>
        <w:spacing w:after="0" w:line="240" w:lineRule="auto"/>
        <w:jc w:val="both"/>
        <w:rPr>
          <w:rFonts w:ascii="Times New Roman" w:hAnsi="Times New Roman" w:cs="Times New Roman"/>
          <w:sz w:val="24"/>
          <w:szCs w:val="24"/>
        </w:rPr>
      </w:pPr>
    </w:p>
    <w:p w:rsidR="00211A8F" w:rsidRPr="005E0B2B" w:rsidRDefault="00211A8F"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bCs/>
          <w:sz w:val="24"/>
          <w:szCs w:val="24"/>
        </w:rPr>
        <w:tab/>
      </w:r>
      <w:r w:rsidRPr="005E0B2B">
        <w:rPr>
          <w:rFonts w:ascii="Times New Roman" w:hAnsi="Times New Roman" w:cs="Times New Roman"/>
          <w:sz w:val="24"/>
          <w:szCs w:val="24"/>
        </w:rPr>
        <w:t xml:space="preserve">Одним из направлений реализации молодежной политики является создание условий для продвижения инициативной и талантливой молодежи путем проведения районных  и участия в областных,  всероссийских  конкурсах, фестивалях, форумах. </w:t>
      </w:r>
    </w:p>
    <w:p w:rsidR="00211A8F" w:rsidRPr="005E0B2B" w:rsidRDefault="00211A8F"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Pr="005E0B2B">
        <w:rPr>
          <w:rFonts w:ascii="Times New Roman" w:hAnsi="Times New Roman" w:cs="Times New Roman"/>
          <w:sz w:val="24"/>
          <w:szCs w:val="24"/>
        </w:rPr>
        <w:tab/>
        <w:t>В целях популяризации новых молодежных направлений, выявления и развития творческого потенциала молодежи, привлечения их к активному участию в культурной жизни района, в 2017 году реализованы мероприятия «Ритмы улиц», «Ученик года», организовано участие в областном конкурсе учащейся молодежи «Я- лидер!». Ежегодно молодые чиновники активно принимают участие в  областном  фестивале «Экипаж 2020».</w:t>
      </w:r>
    </w:p>
    <w:p w:rsidR="00211A8F" w:rsidRPr="005E0B2B" w:rsidRDefault="00211A8F" w:rsidP="005E0B2B">
      <w:pPr>
        <w:spacing w:after="0" w:line="240" w:lineRule="auto"/>
        <w:ind w:firstLine="720"/>
        <w:jc w:val="both"/>
        <w:rPr>
          <w:rFonts w:ascii="Times New Roman" w:hAnsi="Times New Roman" w:cs="Times New Roman"/>
          <w:sz w:val="24"/>
          <w:szCs w:val="24"/>
        </w:rPr>
      </w:pPr>
      <w:r w:rsidRPr="005E0B2B">
        <w:rPr>
          <w:rFonts w:ascii="Times New Roman" w:hAnsi="Times New Roman" w:cs="Times New Roman"/>
          <w:sz w:val="24"/>
          <w:szCs w:val="24"/>
        </w:rPr>
        <w:t>Охват молодежи по данному направлению составил более 100 человек.</w:t>
      </w:r>
    </w:p>
    <w:p w:rsidR="00211A8F" w:rsidRPr="005E0B2B" w:rsidRDefault="00211A8F" w:rsidP="005E0B2B">
      <w:pPr>
        <w:spacing w:after="0" w:line="240" w:lineRule="auto"/>
        <w:ind w:firstLine="720"/>
        <w:jc w:val="both"/>
        <w:rPr>
          <w:rFonts w:ascii="Times New Roman" w:hAnsi="Times New Roman" w:cs="Times New Roman"/>
          <w:sz w:val="24"/>
          <w:szCs w:val="24"/>
        </w:rPr>
      </w:pPr>
    </w:p>
    <w:p w:rsidR="00211A8F" w:rsidRPr="00DA0D02" w:rsidRDefault="00211A8F" w:rsidP="005E0B2B">
      <w:pPr>
        <w:pStyle w:val="af6"/>
        <w:spacing w:before="0" w:after="0"/>
        <w:ind w:firstLine="351"/>
        <w:jc w:val="center"/>
        <w:rPr>
          <w:bCs/>
          <w:i/>
        </w:rPr>
      </w:pPr>
      <w:r w:rsidRPr="00DA0D02">
        <w:rPr>
          <w:bCs/>
          <w:i/>
        </w:rPr>
        <w:t xml:space="preserve">Работа с работающей молодежи, содействие трудовой адаптации и занятости молодежи  </w:t>
      </w:r>
    </w:p>
    <w:p w:rsidR="00211A8F" w:rsidRPr="00DA0D02" w:rsidRDefault="00211A8F" w:rsidP="005E0B2B">
      <w:pPr>
        <w:pStyle w:val="af6"/>
        <w:spacing w:before="0" w:after="0"/>
        <w:ind w:firstLine="351"/>
        <w:jc w:val="center"/>
        <w:rPr>
          <w:bCs/>
          <w:i/>
        </w:rPr>
      </w:pP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В целях выявления и поощрения талантливой молодежи,</w:t>
      </w:r>
      <w:r w:rsidRPr="005E0B2B">
        <w:rPr>
          <w:rFonts w:ascii="Times New Roman" w:hAnsi="Times New Roman" w:cs="Times New Roman"/>
          <w:sz w:val="24"/>
          <w:szCs w:val="24"/>
          <w:lang w:eastAsia="en-US"/>
        </w:rPr>
        <w:t xml:space="preserve"> с 2014 года действует совет работающей молодежи Цильнинского района (Чигин Алексей Юрьевич) (8 чел.) работа которого</w:t>
      </w:r>
      <w:r w:rsidRPr="005E0B2B">
        <w:rPr>
          <w:rFonts w:ascii="Times New Roman" w:hAnsi="Times New Roman" w:cs="Times New Roman"/>
          <w:sz w:val="24"/>
          <w:szCs w:val="24"/>
        </w:rPr>
        <w:t xml:space="preserve"> направлена на организацию культурно-нравственного досуга сотрудников предприятий и организаций района в возрасте от 18-35 лет. </w:t>
      </w:r>
    </w:p>
    <w:p w:rsidR="00211A8F" w:rsidRPr="005E0B2B" w:rsidRDefault="00211A8F" w:rsidP="005E0B2B">
      <w:pPr>
        <w:pStyle w:val="western"/>
        <w:spacing w:before="0" w:beforeAutospacing="0" w:after="0" w:afterAutospacing="0"/>
        <w:ind w:firstLine="706"/>
        <w:jc w:val="both"/>
      </w:pPr>
      <w:r w:rsidRPr="005E0B2B">
        <w:t>В рамках реализации мероприятий программы проводятся творческие, спортивные и интеллектуальные конкурсы.</w:t>
      </w:r>
    </w:p>
    <w:p w:rsidR="00211A8F" w:rsidRPr="005E0B2B" w:rsidRDefault="00211A8F" w:rsidP="005E0B2B">
      <w:pPr>
        <w:pStyle w:val="western"/>
        <w:spacing w:before="0" w:beforeAutospacing="0" w:after="0" w:afterAutospacing="0"/>
        <w:ind w:firstLine="706"/>
        <w:jc w:val="both"/>
      </w:pPr>
      <w:r w:rsidRPr="005E0B2B">
        <w:lastRenderedPageBreak/>
        <w:t xml:space="preserve">Так же проводились встречи со специалистами, которые смогли дать ответы на интересующие сельчан вопросы, такие как льготы и пособия молодым семьям, юридическая консультация, реализация прав, вопросы жилищно-коммунального сектора. </w:t>
      </w:r>
    </w:p>
    <w:p w:rsidR="00211A8F" w:rsidRPr="005E0B2B" w:rsidRDefault="00211A8F" w:rsidP="005E0B2B">
      <w:pPr>
        <w:pStyle w:val="western"/>
        <w:spacing w:before="0" w:beforeAutospacing="0" w:after="0" w:afterAutospacing="0"/>
        <w:ind w:firstLine="706"/>
        <w:jc w:val="both"/>
      </w:pPr>
      <w:r w:rsidRPr="005E0B2B">
        <w:t>В данное время ведется работа по созданию общественной молодежной организации работающей молодежи в р.п. Цильна, а в марте создано районное отделение Всероссийской общественной организации Российский Союз Молодежи (4 чел.). Активно представители работающей молодежи приняли участие в областном конкурсе проектов по корпоративной политике и в совещании по проведению первого форума сельской молодежи «Российское село – импульс развития страны» (г. Ульяновск, 17.04).</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С 14 по 24 июня представители нашего района Пименов Дмитрий, Ванюсев Михаил, Батраков Антон приняли участие в молодежном фестивале  Приволжского федерального округа «</w:t>
      </w:r>
      <w:r w:rsidRPr="005E0B2B">
        <w:rPr>
          <w:rFonts w:ascii="Times New Roman" w:hAnsi="Times New Roman" w:cs="Times New Roman"/>
          <w:sz w:val="24"/>
          <w:szCs w:val="24"/>
          <w:lang w:val="en-US"/>
        </w:rPr>
        <w:t>I</w:t>
      </w:r>
      <w:r w:rsidRPr="005E0B2B">
        <w:rPr>
          <w:rFonts w:ascii="Times New Roman" w:hAnsi="Times New Roman" w:cs="Times New Roman"/>
          <w:sz w:val="24"/>
          <w:szCs w:val="24"/>
        </w:rPr>
        <w:t xml:space="preserve">Волга» по направлениям: физическая культура, добровольчество. Салахов Илнар прошел отбор для участия в международном фестивале молодежи и студентов, который пройдет в октябре </w:t>
      </w:r>
      <w:smartTag w:uri="urn:schemas-microsoft-com:office:smarttags" w:element="metricconverter">
        <w:smartTagPr>
          <w:attr w:name="ProductID" w:val="2017 г"/>
        </w:smartTagPr>
        <w:r w:rsidRPr="005E0B2B">
          <w:rPr>
            <w:rFonts w:ascii="Times New Roman" w:hAnsi="Times New Roman" w:cs="Times New Roman"/>
            <w:sz w:val="24"/>
            <w:szCs w:val="24"/>
          </w:rPr>
          <w:t>2017 г</w:t>
        </w:r>
      </w:smartTag>
      <w:r w:rsidRPr="005E0B2B">
        <w:rPr>
          <w:rFonts w:ascii="Times New Roman" w:hAnsi="Times New Roman" w:cs="Times New Roman"/>
          <w:sz w:val="24"/>
          <w:szCs w:val="24"/>
        </w:rPr>
        <w:t>. в г. Сочи.</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12.09 в районе проведен </w:t>
      </w:r>
      <w:r w:rsidRPr="005E0B2B">
        <w:rPr>
          <w:rFonts w:ascii="Times New Roman" w:hAnsi="Times New Roman" w:cs="Times New Roman"/>
          <w:sz w:val="24"/>
          <w:szCs w:val="24"/>
          <w:lang w:val="en-US"/>
        </w:rPr>
        <w:t>II</w:t>
      </w:r>
      <w:r w:rsidRPr="005E0B2B">
        <w:rPr>
          <w:rFonts w:ascii="Times New Roman" w:hAnsi="Times New Roman" w:cs="Times New Roman"/>
          <w:sz w:val="24"/>
          <w:szCs w:val="24"/>
        </w:rPr>
        <w:t xml:space="preserve"> слет сельской молодежи (90 участников).</w:t>
      </w:r>
    </w:p>
    <w:p w:rsidR="00211A8F" w:rsidRPr="005E0B2B" w:rsidRDefault="00211A8F" w:rsidP="005E0B2B">
      <w:pPr>
        <w:spacing w:after="0" w:line="240" w:lineRule="auto"/>
        <w:ind w:firstLine="720"/>
        <w:jc w:val="both"/>
        <w:rPr>
          <w:rFonts w:ascii="Times New Roman" w:hAnsi="Times New Roman" w:cs="Times New Roman"/>
          <w:sz w:val="24"/>
          <w:szCs w:val="24"/>
        </w:rPr>
      </w:pPr>
      <w:r w:rsidRPr="005E0B2B">
        <w:rPr>
          <w:rFonts w:ascii="Times New Roman" w:hAnsi="Times New Roman" w:cs="Times New Roman"/>
          <w:sz w:val="24"/>
          <w:szCs w:val="24"/>
        </w:rPr>
        <w:t>Охват молодежи по данному направлению составил 300 человек.</w:t>
      </w:r>
    </w:p>
    <w:p w:rsidR="00211A8F" w:rsidRPr="005E0B2B" w:rsidRDefault="00211A8F"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xml:space="preserve"> </w:t>
      </w:r>
    </w:p>
    <w:p w:rsidR="00211A8F" w:rsidRPr="00DA0D02" w:rsidRDefault="00211A8F" w:rsidP="005E0B2B">
      <w:pPr>
        <w:spacing w:after="0" w:line="240" w:lineRule="auto"/>
        <w:jc w:val="center"/>
        <w:rPr>
          <w:rFonts w:ascii="Times New Roman" w:hAnsi="Times New Roman" w:cs="Times New Roman"/>
          <w:i/>
          <w:sz w:val="24"/>
          <w:szCs w:val="24"/>
        </w:rPr>
      </w:pPr>
      <w:r w:rsidRPr="00DA0D02">
        <w:rPr>
          <w:rFonts w:ascii="Times New Roman" w:hAnsi="Times New Roman" w:cs="Times New Roman"/>
          <w:i/>
          <w:sz w:val="24"/>
          <w:szCs w:val="24"/>
        </w:rPr>
        <w:t xml:space="preserve">    Обеспечение жильем молодых семей.</w:t>
      </w:r>
    </w:p>
    <w:p w:rsidR="00211A8F" w:rsidRPr="005E0B2B" w:rsidRDefault="00211A8F" w:rsidP="005E0B2B">
      <w:pPr>
        <w:spacing w:after="0" w:line="240" w:lineRule="auto"/>
        <w:jc w:val="center"/>
        <w:rPr>
          <w:rFonts w:ascii="Times New Roman" w:hAnsi="Times New Roman" w:cs="Times New Roman"/>
          <w:sz w:val="24"/>
          <w:szCs w:val="24"/>
        </w:rPr>
      </w:pP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Хочу отметить успешную реализацию муниципальной программы «Обеспечение жильем молодых семей», в рамках которой с 2007 по 2015 год улучшили свои жилищные условия 32 семьи. </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На реализацию муниципальной программы «Обеспечение жильем молодых семей» затрачено средств:</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Муниципальный бюджет- 2 074 380 руб. (в </w:t>
      </w:r>
      <w:smartTag w:uri="urn:schemas-microsoft-com:office:smarttags" w:element="metricconverter">
        <w:smartTagPr>
          <w:attr w:name="ProductID" w:val="2015 г"/>
        </w:smartTagPr>
        <w:r w:rsidRPr="005E0B2B">
          <w:rPr>
            <w:rFonts w:ascii="Times New Roman" w:hAnsi="Times New Roman" w:cs="Times New Roman"/>
            <w:sz w:val="24"/>
            <w:szCs w:val="24"/>
          </w:rPr>
          <w:t>2015 г</w:t>
        </w:r>
      </w:smartTag>
      <w:r w:rsidRPr="005E0B2B">
        <w:rPr>
          <w:rFonts w:ascii="Times New Roman" w:hAnsi="Times New Roman" w:cs="Times New Roman"/>
          <w:sz w:val="24"/>
          <w:szCs w:val="24"/>
        </w:rPr>
        <w:t>. – 552.090).</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Областной бюджет – 3 744 080 руб. (в </w:t>
      </w:r>
      <w:smartTag w:uri="urn:schemas-microsoft-com:office:smarttags" w:element="metricconverter">
        <w:smartTagPr>
          <w:attr w:name="ProductID" w:val="2015 г"/>
        </w:smartTagPr>
        <w:r w:rsidRPr="005E0B2B">
          <w:rPr>
            <w:rFonts w:ascii="Times New Roman" w:hAnsi="Times New Roman" w:cs="Times New Roman"/>
            <w:sz w:val="24"/>
            <w:szCs w:val="24"/>
          </w:rPr>
          <w:t>2015 г</w:t>
        </w:r>
      </w:smartTag>
      <w:r w:rsidRPr="005E0B2B">
        <w:rPr>
          <w:rFonts w:ascii="Times New Roman" w:hAnsi="Times New Roman" w:cs="Times New Roman"/>
          <w:sz w:val="24"/>
          <w:szCs w:val="24"/>
        </w:rPr>
        <w:t>. – 1 101 870).</w:t>
      </w:r>
    </w:p>
    <w:p w:rsidR="00211A8F" w:rsidRPr="005E0B2B" w:rsidRDefault="00211A8F"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 xml:space="preserve">Федеральный бюджет – 4 249 610 руб. (в </w:t>
      </w:r>
      <w:smartTag w:uri="urn:schemas-microsoft-com:office:smarttags" w:element="metricconverter">
        <w:smartTagPr>
          <w:attr w:name="ProductID" w:val="2015 г"/>
        </w:smartTagPr>
        <w:r w:rsidRPr="005E0B2B">
          <w:rPr>
            <w:rFonts w:ascii="Times New Roman" w:hAnsi="Times New Roman" w:cs="Times New Roman"/>
            <w:sz w:val="24"/>
            <w:szCs w:val="24"/>
          </w:rPr>
          <w:t>2015 г</w:t>
        </w:r>
      </w:smartTag>
      <w:r w:rsidRPr="005E0B2B">
        <w:rPr>
          <w:rFonts w:ascii="Times New Roman" w:hAnsi="Times New Roman" w:cs="Times New Roman"/>
          <w:sz w:val="24"/>
          <w:szCs w:val="24"/>
        </w:rPr>
        <w:t>.- 656 040)</w:t>
      </w:r>
    </w:p>
    <w:p w:rsidR="00211A8F" w:rsidRPr="005E0B2B" w:rsidRDefault="00211A8F"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xml:space="preserve">                </w:t>
      </w:r>
    </w:p>
    <w:p w:rsidR="00211A8F" w:rsidRPr="005E0B2B" w:rsidRDefault="00211A8F"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Проведено мероприятий районного уровня-44, участников- 5777 чел.</w:t>
      </w:r>
    </w:p>
    <w:p w:rsidR="00211A8F" w:rsidRPr="005E0B2B" w:rsidRDefault="00211A8F"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Принято участие в областных мероприятиях- 14, участников- 123 чел.</w:t>
      </w:r>
    </w:p>
    <w:p w:rsidR="00211A8F" w:rsidRPr="005E0B2B" w:rsidRDefault="00211A8F"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Федерального уровня- 3, участников- 54 чел.</w:t>
      </w:r>
    </w:p>
    <w:p w:rsidR="00211A8F" w:rsidRPr="005E0B2B" w:rsidRDefault="00211A8F"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Затрачено средств- 86880 руб.</w:t>
      </w:r>
    </w:p>
    <w:p w:rsidR="00211A8F" w:rsidRPr="005E0B2B" w:rsidRDefault="00211A8F" w:rsidP="005E0B2B">
      <w:pPr>
        <w:spacing w:after="0" w:line="240" w:lineRule="auto"/>
        <w:ind w:firstLine="708"/>
        <w:jc w:val="both"/>
        <w:rPr>
          <w:rFonts w:ascii="Times New Roman" w:hAnsi="Times New Roman" w:cs="Times New Roman"/>
          <w:sz w:val="24"/>
          <w:szCs w:val="24"/>
        </w:rPr>
      </w:pPr>
    </w:p>
    <w:p w:rsidR="00011E1D" w:rsidRDefault="00211A8F" w:rsidP="00DA0D02">
      <w:pPr>
        <w:spacing w:after="0" w:line="240" w:lineRule="auto"/>
        <w:jc w:val="center"/>
        <w:rPr>
          <w:rFonts w:ascii="Times New Roman" w:eastAsia="Times New Roman" w:hAnsi="Times New Roman" w:cs="Times New Roman"/>
          <w:b/>
          <w:i/>
          <w:sz w:val="24"/>
          <w:szCs w:val="24"/>
        </w:rPr>
      </w:pPr>
      <w:r w:rsidRPr="00DA0D02">
        <w:rPr>
          <w:rFonts w:ascii="Times New Roman" w:eastAsia="Times New Roman" w:hAnsi="Times New Roman" w:cs="Times New Roman"/>
          <w:b/>
          <w:i/>
          <w:sz w:val="24"/>
          <w:szCs w:val="24"/>
        </w:rPr>
        <w:t>18. Промышленность</w:t>
      </w:r>
    </w:p>
    <w:p w:rsidR="00DA0D02" w:rsidRPr="00DA0D02" w:rsidRDefault="00DA0D02" w:rsidP="00DA0D02">
      <w:pPr>
        <w:spacing w:after="0" w:line="240" w:lineRule="auto"/>
        <w:jc w:val="center"/>
        <w:rPr>
          <w:rFonts w:ascii="Times New Roman" w:eastAsia="Times New Roman" w:hAnsi="Times New Roman" w:cs="Times New Roman"/>
          <w:b/>
          <w:i/>
          <w:sz w:val="24"/>
          <w:szCs w:val="24"/>
        </w:rPr>
      </w:pPr>
    </w:p>
    <w:p w:rsidR="00211A8F" w:rsidRDefault="00211A8F" w:rsidP="00DA0D02">
      <w:pPr>
        <w:spacing w:after="0" w:line="240" w:lineRule="auto"/>
        <w:jc w:val="center"/>
        <w:rPr>
          <w:rFonts w:ascii="Times New Roman" w:eastAsia="Times New Roman" w:hAnsi="Times New Roman" w:cs="Times New Roman"/>
          <w:b/>
          <w:sz w:val="24"/>
          <w:szCs w:val="24"/>
        </w:rPr>
      </w:pPr>
      <w:r w:rsidRPr="00DA0D02">
        <w:rPr>
          <w:rFonts w:ascii="Times New Roman" w:eastAsia="Times New Roman" w:hAnsi="Times New Roman" w:cs="Times New Roman"/>
          <w:b/>
          <w:sz w:val="24"/>
          <w:szCs w:val="24"/>
        </w:rPr>
        <w:t>18.1. АО «Ульяновский сахарный завод»</w:t>
      </w:r>
    </w:p>
    <w:p w:rsidR="00DA0D02" w:rsidRPr="00DA0D02" w:rsidRDefault="00DA0D02" w:rsidP="00DA0D02">
      <w:pPr>
        <w:spacing w:after="0" w:line="240" w:lineRule="auto"/>
        <w:jc w:val="center"/>
        <w:rPr>
          <w:rFonts w:ascii="Times New Roman" w:eastAsia="Times New Roman" w:hAnsi="Times New Roman" w:cs="Times New Roman"/>
          <w:b/>
          <w:sz w:val="24"/>
          <w:szCs w:val="24"/>
        </w:rPr>
      </w:pPr>
    </w:p>
    <w:tbl>
      <w:tblPr>
        <w:tblW w:w="9390" w:type="dxa"/>
        <w:tblInd w:w="129" w:type="dxa"/>
        <w:tblLayout w:type="fixed"/>
        <w:tblCellMar>
          <w:top w:w="60" w:type="dxa"/>
          <w:left w:w="60" w:type="dxa"/>
          <w:bottom w:w="60" w:type="dxa"/>
          <w:right w:w="60" w:type="dxa"/>
        </w:tblCellMar>
        <w:tblLook w:val="04A0"/>
      </w:tblPr>
      <w:tblGrid>
        <w:gridCol w:w="4288"/>
        <w:gridCol w:w="1140"/>
        <w:gridCol w:w="1230"/>
        <w:gridCol w:w="1230"/>
        <w:gridCol w:w="1502"/>
      </w:tblGrid>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Показатели</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Ед. изм.</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 месяцев 2016г</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 месяцев 2017г</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Объем отгруженных товаров собственного производства (без НДС)</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1315036</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1253542</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95</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Прибыль (убыток) до налогообложения</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205215</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764</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Менее 1%</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Среднесписочная численность</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чел.</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564</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585</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104</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Среднемесячная заработная плата</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31931</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39400</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123</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Начислено налогов в бюджеты всех уровней, всего</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25897</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32165</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124</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 том числе:</w:t>
            </w:r>
          </w:p>
        </w:tc>
        <w:tc>
          <w:tcPr>
            <w:tcW w:w="1140" w:type="dxa"/>
            <w:tcBorders>
              <w:top w:val="single" w:sz="4" w:space="0" w:color="000000"/>
              <w:left w:val="single" w:sz="4" w:space="0" w:color="000000"/>
              <w:bottom w:val="single" w:sz="4" w:space="0" w:color="000000"/>
              <w:right w:val="nil"/>
            </w:tcBorders>
          </w:tcPr>
          <w:p w:rsidR="00211A8F" w:rsidRPr="005E0B2B" w:rsidRDefault="00211A8F" w:rsidP="005E0B2B">
            <w:pPr>
              <w:snapToGrid w:val="0"/>
              <w:spacing w:after="0" w:line="240" w:lineRule="auto"/>
              <w:jc w:val="center"/>
              <w:rPr>
                <w:rFonts w:ascii="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nil"/>
            </w:tcBorders>
          </w:tcPr>
          <w:p w:rsidR="00211A8F" w:rsidRPr="005E0B2B" w:rsidRDefault="00211A8F" w:rsidP="005E0B2B">
            <w:pPr>
              <w:snapToGrid w:val="0"/>
              <w:spacing w:after="0" w:line="240" w:lineRule="auto"/>
              <w:jc w:val="center"/>
              <w:rPr>
                <w:rFonts w:ascii="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nil"/>
            </w:tcBorders>
          </w:tcPr>
          <w:p w:rsidR="00211A8F" w:rsidRPr="005E0B2B" w:rsidRDefault="00211A8F" w:rsidP="005E0B2B">
            <w:pPr>
              <w:snapToGrid w:val="0"/>
              <w:spacing w:after="0" w:line="240" w:lineRule="auto"/>
              <w:jc w:val="center"/>
              <w:rPr>
                <w:rFonts w:ascii="Times New Roman" w:hAnsi="Times New Roman" w:cs="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211A8F" w:rsidRPr="005E0B2B" w:rsidRDefault="00211A8F" w:rsidP="005E0B2B">
            <w:pPr>
              <w:snapToGrid w:val="0"/>
              <w:spacing w:after="0" w:line="240" w:lineRule="auto"/>
              <w:jc w:val="center"/>
              <w:rPr>
                <w:rFonts w:ascii="Times New Roman" w:hAnsi="Times New Roman" w:cs="Times New Roman"/>
                <w:sz w:val="24"/>
                <w:szCs w:val="24"/>
              </w:rPr>
            </w:pP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-НДФЛ</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20563</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26335</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128</w:t>
            </w:r>
          </w:p>
        </w:tc>
      </w:tr>
      <w:tr w:rsidR="00211A8F" w:rsidRPr="005E0B2B" w:rsidTr="006F46F9">
        <w:trPr>
          <w:trHeight w:val="309"/>
        </w:trPr>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lastRenderedPageBreak/>
              <w:t>-земельный</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2530</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2530</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100</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-транспортный налог</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609</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607</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99</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-налог на имущество предприятий</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1915</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2537</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132</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-за загрязнение окружающей среды</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219</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54</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25</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налог за пользование водными ресурсами</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61</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101</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166</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Начислена арендная плата за землю</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324</w:t>
            </w:r>
          </w:p>
        </w:tc>
        <w:tc>
          <w:tcPr>
            <w:tcW w:w="123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380</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118</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Уплачено налогов в бюджет всех уровней, всего</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145210</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141141</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97</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 том числе:</w:t>
            </w:r>
          </w:p>
        </w:tc>
        <w:tc>
          <w:tcPr>
            <w:tcW w:w="1140" w:type="dxa"/>
            <w:tcBorders>
              <w:top w:val="single" w:sz="4" w:space="0" w:color="000000"/>
              <w:left w:val="single" w:sz="4" w:space="0" w:color="000000"/>
              <w:bottom w:val="single" w:sz="4" w:space="0" w:color="000000"/>
              <w:right w:val="nil"/>
            </w:tcBorders>
          </w:tcPr>
          <w:p w:rsidR="00211A8F" w:rsidRPr="005E0B2B" w:rsidRDefault="00211A8F" w:rsidP="005E0B2B">
            <w:pPr>
              <w:snapToGrid w:val="0"/>
              <w:spacing w:after="0" w:line="240" w:lineRule="auto"/>
              <w:jc w:val="center"/>
              <w:rPr>
                <w:rFonts w:ascii="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nil"/>
            </w:tcBorders>
          </w:tcPr>
          <w:p w:rsidR="00211A8F" w:rsidRPr="005E0B2B" w:rsidRDefault="00211A8F" w:rsidP="005E0B2B">
            <w:pPr>
              <w:snapToGrid w:val="0"/>
              <w:spacing w:after="0" w:line="240" w:lineRule="auto"/>
              <w:jc w:val="center"/>
              <w:rPr>
                <w:rFonts w:ascii="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nil"/>
            </w:tcBorders>
          </w:tcPr>
          <w:p w:rsidR="00211A8F" w:rsidRPr="005E0B2B" w:rsidRDefault="00211A8F" w:rsidP="005E0B2B">
            <w:pPr>
              <w:snapToGrid w:val="0"/>
              <w:spacing w:after="0" w:line="240" w:lineRule="auto"/>
              <w:jc w:val="center"/>
              <w:rPr>
                <w:rFonts w:ascii="Times New Roman" w:hAnsi="Times New Roman" w:cs="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211A8F" w:rsidRPr="005E0B2B" w:rsidRDefault="00211A8F" w:rsidP="005E0B2B">
            <w:pPr>
              <w:snapToGrid w:val="0"/>
              <w:spacing w:after="0" w:line="240" w:lineRule="auto"/>
              <w:jc w:val="center"/>
              <w:rPr>
                <w:rFonts w:ascii="Times New Roman" w:hAnsi="Times New Roman" w:cs="Times New Roman"/>
                <w:sz w:val="24"/>
                <w:szCs w:val="24"/>
              </w:rPr>
            </w:pP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-НДФЛ</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20037</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26856</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134</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-земельный</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1687</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2530</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150</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-налог на прибыль</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120567</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108467</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90</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-транспортный налог</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614</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606</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99</w:t>
            </w:r>
          </w:p>
        </w:tc>
      </w:tr>
      <w:tr w:rsidR="00211A8F" w:rsidRPr="005E0B2B" w:rsidTr="006F46F9">
        <w:trPr>
          <w:trHeight w:val="129"/>
        </w:trPr>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-налог на имущество предприятий</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1929</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2403</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125</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-за загрязнение окружающей среды</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205</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84</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41</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-налог за пользование водными ресурсами</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171</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193</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113</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Уплачена арендная плата за землю</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216</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380</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176</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Объем инвестиций в капиталовложения</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6110</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50006</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818</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Переработано сахарной свеклы</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тонн</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91681</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144998</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158</w:t>
            </w:r>
          </w:p>
        </w:tc>
      </w:tr>
      <w:tr w:rsidR="00211A8F" w:rsidRPr="005E0B2B" w:rsidTr="006F46F9">
        <w:tc>
          <w:tcPr>
            <w:tcW w:w="4288"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Выработано сахарного песка</w:t>
            </w:r>
          </w:p>
        </w:tc>
        <w:tc>
          <w:tcPr>
            <w:tcW w:w="1140" w:type="dxa"/>
            <w:tcBorders>
              <w:top w:val="single" w:sz="4" w:space="0" w:color="000000"/>
              <w:left w:val="single" w:sz="4" w:space="0" w:color="000000"/>
              <w:bottom w:val="single" w:sz="4" w:space="0" w:color="000000"/>
              <w:right w:val="nil"/>
            </w:tcBorders>
            <w:hideMark/>
          </w:tcPr>
          <w:p w:rsidR="00211A8F" w:rsidRPr="005E0B2B" w:rsidRDefault="00211A8F"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тонн</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13125</w:t>
            </w:r>
          </w:p>
        </w:tc>
        <w:tc>
          <w:tcPr>
            <w:tcW w:w="1230" w:type="dxa"/>
            <w:tcBorders>
              <w:top w:val="single" w:sz="4" w:space="0" w:color="000000"/>
              <w:left w:val="single" w:sz="4" w:space="0" w:color="000000"/>
              <w:bottom w:val="single" w:sz="4" w:space="0" w:color="000000"/>
              <w:right w:val="nil"/>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20778</w:t>
            </w:r>
          </w:p>
        </w:tc>
        <w:tc>
          <w:tcPr>
            <w:tcW w:w="1502" w:type="dxa"/>
            <w:tcBorders>
              <w:top w:val="single" w:sz="4" w:space="0" w:color="000000"/>
              <w:left w:val="single" w:sz="4" w:space="0" w:color="000000"/>
              <w:bottom w:val="single" w:sz="4" w:space="0" w:color="000000"/>
              <w:right w:val="single" w:sz="4" w:space="0" w:color="000000"/>
            </w:tcBorders>
            <w:hideMark/>
          </w:tcPr>
          <w:p w:rsidR="00211A8F"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158</w:t>
            </w:r>
          </w:p>
        </w:tc>
      </w:tr>
      <w:tr w:rsidR="005F5EBC" w:rsidRPr="005E0B2B" w:rsidTr="006F46F9">
        <w:tc>
          <w:tcPr>
            <w:tcW w:w="4288" w:type="dxa"/>
            <w:tcBorders>
              <w:top w:val="single" w:sz="4" w:space="0" w:color="000000"/>
              <w:left w:val="single" w:sz="4" w:space="0" w:color="000000"/>
              <w:bottom w:val="single" w:sz="4" w:space="0" w:color="000000"/>
              <w:right w:val="nil"/>
            </w:tcBorders>
            <w:hideMark/>
          </w:tcPr>
          <w:p w:rsidR="005F5EBC" w:rsidRPr="005E0B2B" w:rsidRDefault="005F5EB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Дебиторская задолженность</w:t>
            </w:r>
          </w:p>
        </w:tc>
        <w:tc>
          <w:tcPr>
            <w:tcW w:w="1140" w:type="dxa"/>
            <w:tcBorders>
              <w:top w:val="single" w:sz="4" w:space="0" w:color="000000"/>
              <w:left w:val="single" w:sz="4" w:space="0" w:color="000000"/>
              <w:bottom w:val="single" w:sz="4" w:space="0" w:color="000000"/>
              <w:right w:val="nil"/>
            </w:tcBorders>
            <w:hideMark/>
          </w:tcPr>
          <w:p w:rsidR="005F5EBC"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5F5EBC"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46234</w:t>
            </w:r>
          </w:p>
        </w:tc>
        <w:tc>
          <w:tcPr>
            <w:tcW w:w="1230" w:type="dxa"/>
            <w:tcBorders>
              <w:top w:val="single" w:sz="4" w:space="0" w:color="000000"/>
              <w:left w:val="single" w:sz="4" w:space="0" w:color="000000"/>
              <w:bottom w:val="single" w:sz="4" w:space="0" w:color="000000"/>
              <w:right w:val="nil"/>
            </w:tcBorders>
            <w:hideMark/>
          </w:tcPr>
          <w:p w:rsidR="005F5EBC"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86194</w:t>
            </w:r>
          </w:p>
        </w:tc>
        <w:tc>
          <w:tcPr>
            <w:tcW w:w="1502" w:type="dxa"/>
            <w:tcBorders>
              <w:top w:val="single" w:sz="4" w:space="0" w:color="000000"/>
              <w:left w:val="single" w:sz="4" w:space="0" w:color="000000"/>
              <w:bottom w:val="single" w:sz="4" w:space="0" w:color="000000"/>
              <w:right w:val="single" w:sz="4" w:space="0" w:color="000000"/>
            </w:tcBorders>
            <w:hideMark/>
          </w:tcPr>
          <w:p w:rsidR="005F5EBC"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186</w:t>
            </w:r>
          </w:p>
        </w:tc>
      </w:tr>
      <w:tr w:rsidR="005F5EBC" w:rsidRPr="005E0B2B" w:rsidTr="006F46F9">
        <w:tc>
          <w:tcPr>
            <w:tcW w:w="4288" w:type="dxa"/>
            <w:tcBorders>
              <w:top w:val="single" w:sz="4" w:space="0" w:color="000000"/>
              <w:left w:val="single" w:sz="4" w:space="0" w:color="000000"/>
              <w:bottom w:val="single" w:sz="4" w:space="0" w:color="000000"/>
              <w:right w:val="nil"/>
            </w:tcBorders>
            <w:hideMark/>
          </w:tcPr>
          <w:p w:rsidR="005F5EBC" w:rsidRPr="005E0B2B" w:rsidRDefault="005F5EB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Кредиторская задолженность</w:t>
            </w:r>
          </w:p>
        </w:tc>
        <w:tc>
          <w:tcPr>
            <w:tcW w:w="1140" w:type="dxa"/>
            <w:tcBorders>
              <w:top w:val="single" w:sz="4" w:space="0" w:color="000000"/>
              <w:left w:val="single" w:sz="4" w:space="0" w:color="000000"/>
              <w:bottom w:val="single" w:sz="4" w:space="0" w:color="000000"/>
              <w:right w:val="nil"/>
            </w:tcBorders>
            <w:hideMark/>
          </w:tcPr>
          <w:p w:rsidR="005F5EBC"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5F5EBC"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410815</w:t>
            </w:r>
          </w:p>
        </w:tc>
        <w:tc>
          <w:tcPr>
            <w:tcW w:w="1230" w:type="dxa"/>
            <w:tcBorders>
              <w:top w:val="single" w:sz="4" w:space="0" w:color="000000"/>
              <w:left w:val="single" w:sz="4" w:space="0" w:color="000000"/>
              <w:bottom w:val="single" w:sz="4" w:space="0" w:color="000000"/>
              <w:right w:val="nil"/>
            </w:tcBorders>
            <w:hideMark/>
          </w:tcPr>
          <w:p w:rsidR="005F5EBC"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299898</w:t>
            </w:r>
          </w:p>
        </w:tc>
        <w:tc>
          <w:tcPr>
            <w:tcW w:w="1502" w:type="dxa"/>
            <w:tcBorders>
              <w:top w:val="single" w:sz="4" w:space="0" w:color="000000"/>
              <w:left w:val="single" w:sz="4" w:space="0" w:color="000000"/>
              <w:bottom w:val="single" w:sz="4" w:space="0" w:color="000000"/>
              <w:right w:val="single" w:sz="4" w:space="0" w:color="000000"/>
            </w:tcBorders>
            <w:hideMark/>
          </w:tcPr>
          <w:p w:rsidR="005F5EBC"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73</w:t>
            </w:r>
          </w:p>
        </w:tc>
      </w:tr>
      <w:tr w:rsidR="005F5EBC" w:rsidRPr="005E0B2B" w:rsidTr="006F46F9">
        <w:tc>
          <w:tcPr>
            <w:tcW w:w="4288" w:type="dxa"/>
            <w:tcBorders>
              <w:top w:val="single" w:sz="4" w:space="0" w:color="000000"/>
              <w:left w:val="single" w:sz="4" w:space="0" w:color="000000"/>
              <w:bottom w:val="single" w:sz="4" w:space="0" w:color="000000"/>
              <w:right w:val="nil"/>
            </w:tcBorders>
            <w:hideMark/>
          </w:tcPr>
          <w:p w:rsidR="005F5EBC" w:rsidRPr="005E0B2B" w:rsidRDefault="005F5EBC" w:rsidP="005E0B2B">
            <w:pPr>
              <w:snapToGrid w:val="0"/>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Среднесуточная переработка свеклы</w:t>
            </w:r>
          </w:p>
        </w:tc>
        <w:tc>
          <w:tcPr>
            <w:tcW w:w="1140" w:type="dxa"/>
            <w:tcBorders>
              <w:top w:val="single" w:sz="4" w:space="0" w:color="000000"/>
              <w:left w:val="single" w:sz="4" w:space="0" w:color="000000"/>
              <w:bottom w:val="single" w:sz="4" w:space="0" w:color="000000"/>
              <w:right w:val="nil"/>
            </w:tcBorders>
            <w:hideMark/>
          </w:tcPr>
          <w:p w:rsidR="005F5EBC"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тонн</w:t>
            </w:r>
          </w:p>
        </w:tc>
        <w:tc>
          <w:tcPr>
            <w:tcW w:w="1230" w:type="dxa"/>
            <w:tcBorders>
              <w:top w:val="single" w:sz="4" w:space="0" w:color="000000"/>
              <w:left w:val="single" w:sz="4" w:space="0" w:color="000000"/>
              <w:bottom w:val="single" w:sz="4" w:space="0" w:color="000000"/>
              <w:right w:val="nil"/>
            </w:tcBorders>
            <w:hideMark/>
          </w:tcPr>
          <w:p w:rsidR="005F5EBC"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более 4 т.т</w:t>
            </w:r>
          </w:p>
        </w:tc>
        <w:tc>
          <w:tcPr>
            <w:tcW w:w="1230" w:type="dxa"/>
            <w:tcBorders>
              <w:top w:val="single" w:sz="4" w:space="0" w:color="000000"/>
              <w:left w:val="single" w:sz="4" w:space="0" w:color="000000"/>
              <w:bottom w:val="single" w:sz="4" w:space="0" w:color="000000"/>
              <w:right w:val="nil"/>
            </w:tcBorders>
            <w:hideMark/>
          </w:tcPr>
          <w:p w:rsidR="005F5EBC"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более 4 т.т</w:t>
            </w:r>
          </w:p>
        </w:tc>
        <w:tc>
          <w:tcPr>
            <w:tcW w:w="1502" w:type="dxa"/>
            <w:tcBorders>
              <w:top w:val="single" w:sz="4" w:space="0" w:color="000000"/>
              <w:left w:val="single" w:sz="4" w:space="0" w:color="000000"/>
              <w:bottom w:val="single" w:sz="4" w:space="0" w:color="000000"/>
              <w:right w:val="single" w:sz="4" w:space="0" w:color="000000"/>
            </w:tcBorders>
            <w:hideMark/>
          </w:tcPr>
          <w:p w:rsidR="005F5EBC" w:rsidRPr="005E0B2B" w:rsidRDefault="005F5EBC" w:rsidP="005E0B2B">
            <w:pPr>
              <w:snapToGrid w:val="0"/>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w:t>
            </w:r>
          </w:p>
        </w:tc>
      </w:tr>
    </w:tbl>
    <w:p w:rsidR="00211A8F" w:rsidRPr="005E0B2B" w:rsidRDefault="00211A8F" w:rsidP="005E0B2B">
      <w:pPr>
        <w:spacing w:after="0" w:line="240" w:lineRule="auto"/>
        <w:jc w:val="both"/>
        <w:rPr>
          <w:rFonts w:ascii="Times New Roman" w:eastAsia="Times New Roman" w:hAnsi="Times New Roman" w:cs="Times New Roman"/>
          <w:sz w:val="24"/>
          <w:szCs w:val="24"/>
        </w:rPr>
      </w:pPr>
    </w:p>
    <w:p w:rsidR="002D717B" w:rsidRDefault="00DE5DC2" w:rsidP="00DA0D02">
      <w:pPr>
        <w:spacing w:after="0" w:line="240" w:lineRule="auto"/>
        <w:jc w:val="center"/>
        <w:rPr>
          <w:rFonts w:ascii="Times New Roman" w:hAnsi="Times New Roman" w:cs="Times New Roman"/>
          <w:b/>
          <w:i/>
          <w:sz w:val="24"/>
          <w:szCs w:val="24"/>
        </w:rPr>
      </w:pPr>
      <w:r w:rsidRPr="00DA0D02">
        <w:rPr>
          <w:rFonts w:ascii="Times New Roman" w:hAnsi="Times New Roman" w:cs="Times New Roman"/>
          <w:b/>
          <w:i/>
          <w:sz w:val="24"/>
          <w:szCs w:val="24"/>
        </w:rPr>
        <w:t>18.2 Большенагаткинский почтамт</w:t>
      </w:r>
    </w:p>
    <w:p w:rsidR="00660CAD" w:rsidRPr="00DA0D02" w:rsidRDefault="00660CAD" w:rsidP="00DA0D02">
      <w:pPr>
        <w:spacing w:after="0" w:line="240" w:lineRule="auto"/>
        <w:jc w:val="center"/>
        <w:rPr>
          <w:rFonts w:ascii="Times New Roman" w:hAnsi="Times New Roman" w:cs="Times New Roman"/>
          <w:b/>
          <w:i/>
          <w:sz w:val="24"/>
          <w:szCs w:val="24"/>
        </w:rPr>
      </w:pPr>
    </w:p>
    <w:p w:rsidR="00660CAD" w:rsidRPr="00660CAD" w:rsidRDefault="00660CAD" w:rsidP="00660C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60CAD">
        <w:rPr>
          <w:rFonts w:ascii="Times New Roman" w:eastAsia="Times New Roman" w:hAnsi="Times New Roman" w:cs="Times New Roman"/>
          <w:sz w:val="24"/>
          <w:szCs w:val="24"/>
        </w:rPr>
        <w:t>Исполнение  доходной части бюджета</w:t>
      </w:r>
      <w:r>
        <w:rPr>
          <w:rFonts w:ascii="Times New Roman" w:eastAsia="Times New Roman" w:hAnsi="Times New Roman" w:cs="Times New Roman"/>
          <w:sz w:val="24"/>
          <w:szCs w:val="24"/>
        </w:rPr>
        <w:t xml:space="preserve"> </w:t>
      </w:r>
      <w:r w:rsidRPr="00660CAD">
        <w:rPr>
          <w:rFonts w:ascii="Times New Roman" w:eastAsia="Times New Roman" w:hAnsi="Times New Roman" w:cs="Times New Roman"/>
          <w:sz w:val="24"/>
          <w:szCs w:val="24"/>
        </w:rPr>
        <w:t xml:space="preserve">Большенагаткинского почтамта – УФПС Ульяновской области – филиала ФГУП «Почта России»   показало,  что  общий  план за 9 месяцев 2017 года  выполнен  на  101,1%, что  в  абсолютном  выражении    составляет 519185 руб. План по доходам 9 месяцев – 48080563 руб., факт – 48599748 руб.  По  сравнению  с  аналогичным  периодом  прошлого  года  данный показатель вырос  на  4,2%,  что  в  абсолютном  выражении  составляет  1952820 руб. </w:t>
      </w:r>
    </w:p>
    <w:p w:rsidR="00660CAD" w:rsidRPr="00660CAD" w:rsidRDefault="00660CAD" w:rsidP="00660C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60CAD">
        <w:rPr>
          <w:rFonts w:ascii="Times New Roman" w:eastAsia="Times New Roman" w:hAnsi="Times New Roman" w:cs="Times New Roman"/>
          <w:sz w:val="24"/>
          <w:szCs w:val="24"/>
        </w:rPr>
        <w:t>В части почтового бизнеса перевыполнение составляет 3,3%, что в абсолютном выражении - 412204 руб. Такое увеличение стало возможным за счет следующих статей: ЗПО (в т.ч отправления 1 класса) на 564036 руб. или на 20,4% выше плана; доставка неконвертованных счетов, извещений, уведомлений на 132950руб. или на 12,5% выше плана.</w:t>
      </w:r>
    </w:p>
    <w:p w:rsidR="00660CAD" w:rsidRPr="00660CAD" w:rsidRDefault="00660CAD" w:rsidP="00660C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60CAD">
        <w:rPr>
          <w:rFonts w:ascii="Times New Roman" w:eastAsia="Times New Roman" w:hAnsi="Times New Roman" w:cs="Times New Roman"/>
          <w:sz w:val="24"/>
          <w:szCs w:val="24"/>
        </w:rPr>
        <w:t xml:space="preserve">Перевыполнение  плана  по посылочному бизнесу за 9 месяцев 2017 года составило  5,7% или 78632 руб., по доходам от розничной продажи товаров –116,7 % - это 238449 руб. </w:t>
      </w:r>
      <w:r w:rsidRPr="00660CAD">
        <w:rPr>
          <w:rFonts w:ascii="Times New Roman" w:eastAsia="Times New Roman" w:hAnsi="Times New Roman" w:cs="Times New Roman"/>
          <w:sz w:val="24"/>
          <w:szCs w:val="24"/>
        </w:rPr>
        <w:lastRenderedPageBreak/>
        <w:t>Значительное перевыполнение образовалось  в  результате  перевыполнения  плана  поступлений следующих доходных источников:</w:t>
      </w:r>
    </w:p>
    <w:p w:rsidR="00660CAD" w:rsidRPr="00660CAD" w:rsidRDefault="00660CAD" w:rsidP="00660CAD">
      <w:pPr>
        <w:spacing w:after="0" w:line="240" w:lineRule="auto"/>
        <w:jc w:val="both"/>
        <w:rPr>
          <w:rFonts w:ascii="Times New Roman" w:eastAsia="Times New Roman" w:hAnsi="Times New Roman" w:cs="Times New Roman"/>
          <w:sz w:val="24"/>
          <w:szCs w:val="24"/>
        </w:rPr>
      </w:pPr>
      <w:r w:rsidRPr="00660CAD">
        <w:rPr>
          <w:rFonts w:ascii="Times New Roman" w:eastAsia="Times New Roman" w:hAnsi="Times New Roman" w:cs="Times New Roman"/>
          <w:sz w:val="24"/>
          <w:szCs w:val="24"/>
        </w:rPr>
        <w:t>- посылки –108,5%, в абсолютном выражении 110289 руб. за счет большого количества отправляемых посылок Ульяновским научно-исследовательским институтом сельского хозяйства п. Тимирязевский, ООО «Розалия».</w:t>
      </w:r>
    </w:p>
    <w:p w:rsidR="00660CAD" w:rsidRPr="00660CAD" w:rsidRDefault="00660CAD" w:rsidP="00660C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60CAD">
        <w:rPr>
          <w:rFonts w:ascii="Times New Roman" w:eastAsia="Times New Roman" w:hAnsi="Times New Roman" w:cs="Times New Roman"/>
          <w:sz w:val="24"/>
          <w:szCs w:val="24"/>
        </w:rPr>
        <w:t>В части предоставления финансовых услуг выполнение плана составило 99,7%, по приему</w:t>
      </w:r>
      <w:r>
        <w:rPr>
          <w:rFonts w:ascii="Times New Roman" w:eastAsia="Times New Roman" w:hAnsi="Times New Roman" w:cs="Times New Roman"/>
          <w:sz w:val="24"/>
          <w:szCs w:val="24"/>
        </w:rPr>
        <w:t xml:space="preserve"> </w:t>
      </w:r>
      <w:r w:rsidRPr="00660CAD">
        <w:rPr>
          <w:rFonts w:ascii="Times New Roman" w:eastAsia="Times New Roman" w:hAnsi="Times New Roman" w:cs="Times New Roman"/>
          <w:sz w:val="24"/>
          <w:szCs w:val="24"/>
        </w:rPr>
        <w:t xml:space="preserve">коммунальных и муниципальных платежей – 95,7 %, платежей. Отклонение от плана 178264 руб., или 4,3%. </w:t>
      </w:r>
    </w:p>
    <w:p w:rsidR="00660CAD" w:rsidRPr="00660CAD" w:rsidRDefault="00660CAD" w:rsidP="00660C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60CAD">
        <w:rPr>
          <w:rFonts w:ascii="Times New Roman" w:eastAsia="Times New Roman" w:hAnsi="Times New Roman" w:cs="Times New Roman"/>
          <w:sz w:val="24"/>
          <w:szCs w:val="24"/>
        </w:rPr>
        <w:t>Касаемо подписки. Фактические доходы составили 2477</w:t>
      </w:r>
      <w:r>
        <w:rPr>
          <w:rFonts w:ascii="Times New Roman" w:eastAsia="Times New Roman" w:hAnsi="Times New Roman" w:cs="Times New Roman"/>
          <w:sz w:val="24"/>
          <w:szCs w:val="24"/>
        </w:rPr>
        <w:t>,</w:t>
      </w:r>
      <w:r w:rsidRPr="00660CA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тыс.руб. при плане 2964 тыс.</w:t>
      </w:r>
      <w:r w:rsidRPr="00660CAD">
        <w:rPr>
          <w:rFonts w:ascii="Times New Roman" w:eastAsia="Times New Roman" w:hAnsi="Times New Roman" w:cs="Times New Roman"/>
          <w:sz w:val="24"/>
          <w:szCs w:val="24"/>
        </w:rPr>
        <w:t xml:space="preserve"> руб., что на 486</w:t>
      </w:r>
      <w:r>
        <w:rPr>
          <w:rFonts w:ascii="Times New Roman" w:eastAsia="Times New Roman" w:hAnsi="Times New Roman" w:cs="Times New Roman"/>
          <w:sz w:val="24"/>
          <w:szCs w:val="24"/>
        </w:rPr>
        <w:t>,</w:t>
      </w:r>
      <w:r w:rsidRPr="00660CA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тыс.</w:t>
      </w:r>
      <w:r w:rsidRPr="00660CAD">
        <w:rPr>
          <w:rFonts w:ascii="Times New Roman" w:eastAsia="Times New Roman" w:hAnsi="Times New Roman" w:cs="Times New Roman"/>
          <w:sz w:val="24"/>
          <w:szCs w:val="24"/>
        </w:rPr>
        <w:t xml:space="preserve"> рубля меньше, соответственно выполнение 83,6 %. </w:t>
      </w:r>
    </w:p>
    <w:p w:rsidR="00660CAD" w:rsidRPr="00660CAD" w:rsidRDefault="00660CAD" w:rsidP="00660CAD">
      <w:pPr>
        <w:spacing w:after="0" w:line="240" w:lineRule="auto"/>
        <w:jc w:val="both"/>
        <w:rPr>
          <w:rFonts w:ascii="Times New Roman" w:eastAsia="Times New Roman" w:hAnsi="Times New Roman" w:cs="Times New Roman"/>
          <w:sz w:val="24"/>
          <w:szCs w:val="24"/>
        </w:rPr>
      </w:pPr>
    </w:p>
    <w:p w:rsidR="00DE5DC2" w:rsidRPr="00DA0D02" w:rsidRDefault="00DE5DC2" w:rsidP="00DA0D02">
      <w:pPr>
        <w:spacing w:after="0" w:line="240" w:lineRule="auto"/>
        <w:jc w:val="center"/>
        <w:rPr>
          <w:rFonts w:ascii="Times New Roman" w:hAnsi="Times New Roman" w:cs="Times New Roman"/>
          <w:b/>
          <w:i/>
          <w:sz w:val="24"/>
          <w:szCs w:val="24"/>
        </w:rPr>
      </w:pPr>
    </w:p>
    <w:p w:rsidR="00DE5DC2" w:rsidRDefault="00DE5DC2" w:rsidP="00DA0D02">
      <w:pPr>
        <w:spacing w:after="0" w:line="240" w:lineRule="auto"/>
        <w:jc w:val="center"/>
        <w:rPr>
          <w:rFonts w:ascii="Times New Roman" w:hAnsi="Times New Roman" w:cs="Times New Roman"/>
          <w:b/>
          <w:i/>
          <w:sz w:val="24"/>
          <w:szCs w:val="24"/>
        </w:rPr>
      </w:pPr>
      <w:r w:rsidRPr="00DA0D02">
        <w:rPr>
          <w:rFonts w:ascii="Times New Roman" w:hAnsi="Times New Roman" w:cs="Times New Roman"/>
          <w:b/>
          <w:i/>
          <w:sz w:val="24"/>
          <w:szCs w:val="24"/>
        </w:rPr>
        <w:t>19. ОМВД России по Цильнинскому району</w:t>
      </w:r>
    </w:p>
    <w:p w:rsidR="00DA0D02" w:rsidRPr="00DA0D02" w:rsidRDefault="00DA0D02" w:rsidP="00DA0D02">
      <w:pPr>
        <w:spacing w:after="0" w:line="240" w:lineRule="auto"/>
        <w:jc w:val="center"/>
        <w:rPr>
          <w:rFonts w:ascii="Times New Roman" w:hAnsi="Times New Roman" w:cs="Times New Roman"/>
          <w:b/>
          <w:i/>
          <w:sz w:val="24"/>
          <w:szCs w:val="24"/>
        </w:rPr>
      </w:pPr>
    </w:p>
    <w:p w:rsidR="00DE5DC2" w:rsidRPr="005E0B2B" w:rsidRDefault="00DE5DC2"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 xml:space="preserve">За 9 месяцев 2017 года криминогенная обстановка на обслуживаемой территории оставалась достаточно напряженной. Принятыми мерами отделу удалось достигнуть определенных положительных результатов в оперативно - служебной деятельности. На обслуживаемой территории не было допущено массовых беспорядков и экстремистских проявлений, всплеска преступности. </w:t>
      </w:r>
    </w:p>
    <w:p w:rsidR="00DE5DC2" w:rsidRPr="005E0B2B" w:rsidRDefault="00DE5DC2" w:rsidP="005E0B2B">
      <w:pPr>
        <w:pStyle w:val="Style4"/>
        <w:widowControl/>
        <w:spacing w:line="240" w:lineRule="auto"/>
        <w:ind w:firstLine="709"/>
        <w:rPr>
          <w:rStyle w:val="FontStyle20"/>
          <w:sz w:val="24"/>
        </w:rPr>
      </w:pPr>
      <w:r w:rsidRPr="005E0B2B">
        <w:rPr>
          <w:rStyle w:val="FontStyle25"/>
          <w:sz w:val="24"/>
        </w:rPr>
        <w:t xml:space="preserve">Оперативная обстановка на территории района характеризовалась сокращением зарегистрированного числа преступных посягательств по сравнению с аналогичным периодом прошлого года на </w:t>
      </w:r>
      <w:r w:rsidRPr="005E0B2B">
        <w:rPr>
          <w:rStyle w:val="FontStyle20"/>
          <w:sz w:val="24"/>
        </w:rPr>
        <w:t xml:space="preserve">8,6% </w:t>
      </w:r>
      <w:r w:rsidRPr="005E0B2B">
        <w:rPr>
          <w:rStyle w:val="FontStyle25"/>
          <w:sz w:val="24"/>
        </w:rPr>
        <w:t>(со 198 до 181</w:t>
      </w:r>
      <w:r w:rsidRPr="005E0B2B">
        <w:rPr>
          <w:rStyle w:val="FontStyle20"/>
          <w:sz w:val="24"/>
        </w:rPr>
        <w:t xml:space="preserve">, </w:t>
      </w:r>
      <w:r w:rsidRPr="005E0B2B">
        <w:rPr>
          <w:rStyle w:val="FontStyle25"/>
          <w:sz w:val="24"/>
        </w:rPr>
        <w:t>область: -11,6%</w:t>
      </w:r>
      <w:r w:rsidRPr="005E0B2B">
        <w:rPr>
          <w:rStyle w:val="FontStyle20"/>
          <w:sz w:val="24"/>
        </w:rPr>
        <w:t xml:space="preserve">) за счет </w:t>
      </w:r>
      <w:r w:rsidRPr="005E0B2B">
        <w:rPr>
          <w:rStyle w:val="FontStyle25"/>
          <w:sz w:val="24"/>
        </w:rPr>
        <w:t>снижения регистрации преступлений по линии следствия на 18,7</w:t>
      </w:r>
      <w:r w:rsidRPr="005E0B2B">
        <w:rPr>
          <w:rStyle w:val="FontStyle20"/>
          <w:sz w:val="24"/>
        </w:rPr>
        <w:t xml:space="preserve">% </w:t>
      </w:r>
      <w:r w:rsidRPr="005E0B2B">
        <w:rPr>
          <w:rStyle w:val="FontStyle25"/>
          <w:sz w:val="24"/>
        </w:rPr>
        <w:t>(с 91до 74</w:t>
      </w:r>
      <w:r w:rsidRPr="005E0B2B">
        <w:rPr>
          <w:rStyle w:val="FontStyle20"/>
          <w:sz w:val="24"/>
        </w:rPr>
        <w:t xml:space="preserve">, </w:t>
      </w:r>
      <w:r w:rsidRPr="005E0B2B">
        <w:rPr>
          <w:rStyle w:val="FontStyle25"/>
          <w:sz w:val="24"/>
        </w:rPr>
        <w:t>область: -12</w:t>
      </w:r>
      <w:r w:rsidRPr="005E0B2B">
        <w:rPr>
          <w:rStyle w:val="FontStyle20"/>
          <w:sz w:val="24"/>
        </w:rPr>
        <w:t xml:space="preserve">%), в т.ч. </w:t>
      </w:r>
      <w:r w:rsidRPr="005E0B2B">
        <w:rPr>
          <w:rStyle w:val="FontStyle25"/>
          <w:sz w:val="24"/>
        </w:rPr>
        <w:t>тяжких и особо тяжких составов на 6,5</w:t>
      </w:r>
      <w:r w:rsidRPr="005E0B2B">
        <w:rPr>
          <w:rStyle w:val="FontStyle20"/>
          <w:sz w:val="24"/>
        </w:rPr>
        <w:t xml:space="preserve">% </w:t>
      </w:r>
      <w:r w:rsidRPr="005E0B2B">
        <w:rPr>
          <w:rStyle w:val="FontStyle25"/>
          <w:sz w:val="24"/>
        </w:rPr>
        <w:t>(с 31 до 29, область: -18</w:t>
      </w:r>
      <w:r w:rsidRPr="005E0B2B">
        <w:rPr>
          <w:rStyle w:val="FontStyle20"/>
          <w:sz w:val="24"/>
        </w:rPr>
        <w:t>%), а также преступлений</w:t>
      </w:r>
      <w:r w:rsidRPr="005E0B2B">
        <w:rPr>
          <w:rStyle w:val="FontStyle25"/>
          <w:sz w:val="24"/>
        </w:rPr>
        <w:t xml:space="preserve"> превентивной направленности на 22,4% (с 67 до 52, область: -22,2</w:t>
      </w:r>
      <w:r w:rsidRPr="005E0B2B">
        <w:rPr>
          <w:rStyle w:val="FontStyle20"/>
          <w:sz w:val="24"/>
        </w:rPr>
        <w:t>%).</w:t>
      </w:r>
      <w:r w:rsidRPr="005E0B2B">
        <w:rPr>
          <w:rStyle w:val="FontStyle25"/>
          <w:sz w:val="24"/>
        </w:rPr>
        <w:t xml:space="preserve"> </w:t>
      </w:r>
    </w:p>
    <w:p w:rsidR="00DE5DC2" w:rsidRPr="005E0B2B" w:rsidRDefault="00DE5DC2" w:rsidP="005E0B2B">
      <w:pPr>
        <w:pStyle w:val="Style5"/>
        <w:widowControl/>
        <w:spacing w:line="240" w:lineRule="auto"/>
        <w:ind w:firstLine="709"/>
        <w:rPr>
          <w:rStyle w:val="FontStyle20"/>
          <w:sz w:val="24"/>
        </w:rPr>
      </w:pPr>
      <w:r w:rsidRPr="005E0B2B">
        <w:rPr>
          <w:rStyle w:val="FontStyle25"/>
          <w:sz w:val="24"/>
        </w:rPr>
        <w:t>Отмечается сокращение числа расследованных преступлений (-12</w:t>
      </w:r>
      <w:r w:rsidRPr="005E0B2B">
        <w:rPr>
          <w:rStyle w:val="FontStyle20"/>
          <w:sz w:val="24"/>
        </w:rPr>
        <w:t xml:space="preserve">%, </w:t>
      </w:r>
      <w:r w:rsidRPr="005E0B2B">
        <w:rPr>
          <w:rStyle w:val="FontStyle25"/>
          <w:sz w:val="24"/>
        </w:rPr>
        <w:t>с 150 до 132</w:t>
      </w:r>
      <w:r w:rsidRPr="005E0B2B">
        <w:rPr>
          <w:rStyle w:val="FontStyle20"/>
          <w:sz w:val="24"/>
        </w:rPr>
        <w:t xml:space="preserve">, </w:t>
      </w:r>
      <w:r w:rsidRPr="005E0B2B">
        <w:rPr>
          <w:rStyle w:val="FontStyle25"/>
          <w:sz w:val="24"/>
        </w:rPr>
        <w:t>область: -7,2</w:t>
      </w:r>
      <w:r w:rsidRPr="005E0B2B">
        <w:rPr>
          <w:rStyle w:val="FontStyle20"/>
          <w:sz w:val="24"/>
        </w:rPr>
        <w:t>%), в т.ч.</w:t>
      </w:r>
      <w:r w:rsidRPr="005E0B2B">
        <w:rPr>
          <w:rStyle w:val="FontStyle25"/>
          <w:sz w:val="24"/>
        </w:rPr>
        <w:t xml:space="preserve"> тяжких и особо тяжких составов (-35,7%, с 28 до 18, область: -8,1%). </w:t>
      </w:r>
    </w:p>
    <w:p w:rsidR="00DE5DC2" w:rsidRPr="005E0B2B" w:rsidRDefault="00DE5DC2" w:rsidP="005E0B2B">
      <w:pPr>
        <w:pStyle w:val="Style7"/>
        <w:widowControl/>
        <w:ind w:firstLine="709"/>
        <w:jc w:val="both"/>
      </w:pPr>
      <w:r w:rsidRPr="005E0B2B">
        <w:t xml:space="preserve">Эффективность раскрытия преступлений возросла на 8,7% и составила 84,1% (область 62,6%) за счет снижения числа приостановленных уголовных дел на 49% (с 49 до 25, область -27,9%). </w:t>
      </w:r>
    </w:p>
    <w:p w:rsidR="00DE5DC2" w:rsidRPr="005E0B2B" w:rsidRDefault="00DE5DC2" w:rsidP="005E0B2B">
      <w:pPr>
        <w:pStyle w:val="Style7"/>
        <w:widowControl/>
        <w:ind w:firstLine="709"/>
        <w:jc w:val="both"/>
        <w:rPr>
          <w:rStyle w:val="FontStyle19"/>
          <w:b w:val="0"/>
          <w:bCs/>
          <w:sz w:val="24"/>
          <w:u w:val="single"/>
        </w:rPr>
      </w:pPr>
      <w:r w:rsidRPr="005E0B2B">
        <w:rPr>
          <w:rStyle w:val="FontStyle25"/>
          <w:sz w:val="24"/>
        </w:rPr>
        <w:t xml:space="preserve">Уровень преступности в расчете на </w:t>
      </w:r>
      <w:r w:rsidRPr="005E0B2B">
        <w:rPr>
          <w:rStyle w:val="FontStyle20"/>
          <w:sz w:val="24"/>
        </w:rPr>
        <w:t xml:space="preserve">10 </w:t>
      </w:r>
      <w:r w:rsidRPr="005E0B2B">
        <w:rPr>
          <w:rStyle w:val="FontStyle25"/>
          <w:sz w:val="24"/>
        </w:rPr>
        <w:t>тыс. населения составил 70 преступлений (АППГ – 76,5</w:t>
      </w:r>
      <w:r w:rsidRPr="005E0B2B">
        <w:rPr>
          <w:rStyle w:val="FontStyle20"/>
          <w:sz w:val="24"/>
        </w:rPr>
        <w:t xml:space="preserve">, </w:t>
      </w:r>
      <w:r w:rsidRPr="005E0B2B">
        <w:rPr>
          <w:rStyle w:val="FontStyle25"/>
          <w:sz w:val="24"/>
        </w:rPr>
        <w:t>область – 82,2</w:t>
      </w:r>
      <w:r w:rsidRPr="005E0B2B">
        <w:rPr>
          <w:rStyle w:val="FontStyle20"/>
          <w:sz w:val="24"/>
        </w:rPr>
        <w:t>).</w:t>
      </w:r>
    </w:p>
    <w:p w:rsidR="00DE5DC2" w:rsidRPr="005E0B2B" w:rsidRDefault="00DE5DC2" w:rsidP="005E0B2B">
      <w:pPr>
        <w:spacing w:after="0" w:line="240" w:lineRule="auto"/>
        <w:ind w:firstLine="709"/>
        <w:jc w:val="both"/>
        <w:rPr>
          <w:rFonts w:ascii="Times New Roman" w:hAnsi="Times New Roman" w:cs="Times New Roman"/>
          <w:sz w:val="24"/>
          <w:szCs w:val="24"/>
        </w:rPr>
      </w:pPr>
      <w:r w:rsidRPr="005E0B2B">
        <w:rPr>
          <w:rFonts w:ascii="Times New Roman" w:hAnsi="Times New Roman" w:cs="Times New Roman"/>
          <w:sz w:val="24"/>
          <w:szCs w:val="24"/>
        </w:rPr>
        <w:t>Незначительно возросла доля тяжких и особо тяжких преступлений от общего числа совершенных преступлений, которая составила 16%(АППГ: 15,6%). Из числа преступлений данной категории 34,5% (10 из 29) составляют преступления, связанные с незаконным оборотом наркотиков, 17,2% - квартирные кражи (5), по 10,3% - причинение тяжкого вреда здоровью и мошенничества (по 3). Почти четверть из их числа (7) относятся к уличным преступлениям, в т.ч. по одному факту причинения тяжкого вреда здоровью, изнасилования.</w:t>
      </w:r>
    </w:p>
    <w:p w:rsidR="00DE5DC2" w:rsidRPr="005E0B2B" w:rsidRDefault="00DE5DC2" w:rsidP="005E0B2B">
      <w:pPr>
        <w:pStyle w:val="Style5"/>
        <w:widowControl/>
        <w:spacing w:line="240" w:lineRule="auto"/>
        <w:ind w:firstLine="709"/>
        <w:rPr>
          <w:rStyle w:val="FontStyle20"/>
          <w:sz w:val="24"/>
        </w:rPr>
      </w:pPr>
      <w:r w:rsidRPr="005E0B2B">
        <w:rPr>
          <w:rStyle w:val="FontStyle25"/>
          <w:sz w:val="24"/>
        </w:rPr>
        <w:t>Проводимая сотрудниками полиции профилактическая работа по сохранности имущества позволила снизить количество преступлений против собственности на 9,3</w:t>
      </w:r>
      <w:r w:rsidRPr="005E0B2B">
        <w:rPr>
          <w:rStyle w:val="FontStyle20"/>
          <w:sz w:val="24"/>
        </w:rPr>
        <w:t xml:space="preserve">% </w:t>
      </w:r>
      <w:r w:rsidRPr="005E0B2B">
        <w:rPr>
          <w:rStyle w:val="FontStyle25"/>
          <w:sz w:val="24"/>
        </w:rPr>
        <w:t>(с 75 до 68)</w:t>
      </w:r>
      <w:r w:rsidRPr="005E0B2B">
        <w:rPr>
          <w:rStyle w:val="FontStyle20"/>
          <w:sz w:val="24"/>
        </w:rPr>
        <w:t>, при этом</w:t>
      </w:r>
      <w:r w:rsidRPr="005E0B2B">
        <w:rPr>
          <w:rStyle w:val="FontStyle25"/>
          <w:sz w:val="24"/>
        </w:rPr>
        <w:t xml:space="preserve"> их доля от общего количества преступлений составила 37,6</w:t>
      </w:r>
      <w:r w:rsidRPr="005E0B2B">
        <w:rPr>
          <w:rStyle w:val="FontStyle20"/>
          <w:sz w:val="24"/>
        </w:rPr>
        <w:t xml:space="preserve">% </w:t>
      </w:r>
      <w:r w:rsidRPr="005E0B2B">
        <w:rPr>
          <w:rStyle w:val="FontStyle25"/>
          <w:sz w:val="24"/>
        </w:rPr>
        <w:t>(АППГ- 37,9</w:t>
      </w:r>
      <w:r w:rsidRPr="005E0B2B">
        <w:rPr>
          <w:rStyle w:val="FontStyle20"/>
          <w:sz w:val="24"/>
        </w:rPr>
        <w:t xml:space="preserve">%). </w:t>
      </w:r>
    </w:p>
    <w:p w:rsidR="00DE5DC2" w:rsidRPr="005E0B2B" w:rsidRDefault="00DE5DC2" w:rsidP="005E0B2B">
      <w:pPr>
        <w:pStyle w:val="Style5"/>
        <w:widowControl/>
        <w:spacing w:line="240" w:lineRule="auto"/>
        <w:ind w:firstLine="709"/>
        <w:rPr>
          <w:rStyle w:val="FontStyle20"/>
          <w:sz w:val="24"/>
        </w:rPr>
      </w:pPr>
      <w:r w:rsidRPr="005E0B2B">
        <w:rPr>
          <w:rStyle w:val="FontStyle20"/>
          <w:sz w:val="24"/>
        </w:rPr>
        <w:t xml:space="preserve">Из числа имущественных преступлений 73,5% (АППГ – 74,7%) составляют кражи чужого имущества, </w:t>
      </w:r>
      <w:r w:rsidRPr="005E0B2B">
        <w:rPr>
          <w:rStyle w:val="FontStyle25"/>
          <w:sz w:val="24"/>
        </w:rPr>
        <w:t xml:space="preserve">число которых по итогам сентября </w:t>
      </w:r>
      <w:r w:rsidRPr="005E0B2B">
        <w:rPr>
          <w:rStyle w:val="FontStyle20"/>
          <w:sz w:val="24"/>
        </w:rPr>
        <w:t xml:space="preserve">снизилось на 10,7% </w:t>
      </w:r>
      <w:r w:rsidRPr="005E0B2B">
        <w:rPr>
          <w:rStyle w:val="FontStyle25"/>
          <w:sz w:val="24"/>
        </w:rPr>
        <w:t>(с 56 до 50</w:t>
      </w:r>
      <w:r w:rsidRPr="005E0B2B">
        <w:rPr>
          <w:rStyle w:val="FontStyle20"/>
          <w:sz w:val="24"/>
        </w:rPr>
        <w:t xml:space="preserve">), а также мошенничества 7,4% (АППГ – 16%), при их снижении на 58,3% (с 12 до 5), в т.ч. 3 общеуголовной направленности.   </w:t>
      </w:r>
    </w:p>
    <w:p w:rsidR="00DE5DC2" w:rsidRPr="005E0B2B" w:rsidRDefault="00DE5DC2" w:rsidP="005E0B2B">
      <w:pPr>
        <w:pStyle w:val="Style5"/>
        <w:widowControl/>
        <w:spacing w:line="240" w:lineRule="auto"/>
        <w:ind w:firstLine="709"/>
        <w:rPr>
          <w:rStyle w:val="FontStyle25"/>
          <w:sz w:val="24"/>
        </w:rPr>
      </w:pPr>
      <w:r w:rsidRPr="005E0B2B">
        <w:rPr>
          <w:spacing w:val="-8"/>
        </w:rPr>
        <w:t>П</w:t>
      </w:r>
      <w:r w:rsidRPr="005E0B2B">
        <w:rPr>
          <w:rStyle w:val="FontStyle25"/>
          <w:sz w:val="24"/>
        </w:rPr>
        <w:t xml:space="preserve">ринятыми мерами удалось сократить </w:t>
      </w:r>
      <w:r w:rsidRPr="005E0B2B">
        <w:rPr>
          <w:spacing w:val="-4"/>
        </w:rPr>
        <w:t>число противоправных деяний</w:t>
      </w:r>
      <w:r w:rsidRPr="005E0B2B">
        <w:rPr>
          <w:rStyle w:val="FontStyle25"/>
          <w:sz w:val="24"/>
        </w:rPr>
        <w:t xml:space="preserve"> лицами, ранее совершавшими преступления (-18,2%, с 99 до 81)</w:t>
      </w:r>
      <w:r w:rsidRPr="005E0B2B">
        <w:rPr>
          <w:spacing w:val="-4"/>
        </w:rPr>
        <w:t xml:space="preserve">, в т.ч ранее судимыми (- 18,2%; с 44 до 36), </w:t>
      </w:r>
      <w:r w:rsidRPr="005E0B2B">
        <w:rPr>
          <w:rStyle w:val="FontStyle25"/>
          <w:sz w:val="24"/>
        </w:rPr>
        <w:t xml:space="preserve">в состоянии алкогольного опьянения (-33,3%, с 81 до 54). </w:t>
      </w:r>
    </w:p>
    <w:p w:rsidR="00DE5DC2" w:rsidRPr="005E0B2B" w:rsidRDefault="00DE5DC2" w:rsidP="005E0B2B">
      <w:pPr>
        <w:pStyle w:val="Style5"/>
        <w:widowControl/>
        <w:spacing w:line="240" w:lineRule="auto"/>
        <w:ind w:firstLine="709"/>
        <w:rPr>
          <w:rStyle w:val="FontStyle25"/>
          <w:sz w:val="24"/>
        </w:rPr>
      </w:pPr>
      <w:r w:rsidRPr="005E0B2B">
        <w:rPr>
          <w:spacing w:val="-4"/>
        </w:rPr>
        <w:t>На уровне прошлого года осталась подростковая преступность</w:t>
      </w:r>
      <w:r w:rsidRPr="005E0B2B">
        <w:rPr>
          <w:rStyle w:val="FontStyle25"/>
          <w:sz w:val="24"/>
        </w:rPr>
        <w:t xml:space="preserve"> (6). </w:t>
      </w:r>
    </w:p>
    <w:p w:rsidR="00DE5DC2" w:rsidRPr="005E0B2B" w:rsidRDefault="00DE5DC2" w:rsidP="005E0B2B">
      <w:pPr>
        <w:pStyle w:val="Style5"/>
        <w:widowControl/>
        <w:spacing w:line="240" w:lineRule="auto"/>
        <w:ind w:firstLine="709"/>
        <w:rPr>
          <w:rStyle w:val="FontStyle25"/>
          <w:sz w:val="24"/>
        </w:rPr>
      </w:pPr>
      <w:r w:rsidRPr="005E0B2B">
        <w:rPr>
          <w:rStyle w:val="FontStyle25"/>
          <w:sz w:val="24"/>
        </w:rPr>
        <w:t xml:space="preserve">Однако более чем на треть зарегистрирован рост </w:t>
      </w:r>
      <w:r w:rsidRPr="005E0B2B">
        <w:rPr>
          <w:spacing w:val="-4"/>
        </w:rPr>
        <w:t xml:space="preserve">числа противоправных деяний, </w:t>
      </w:r>
      <w:r w:rsidRPr="005E0B2B">
        <w:rPr>
          <w:rStyle w:val="FontStyle25"/>
          <w:sz w:val="24"/>
        </w:rPr>
        <w:t xml:space="preserve">совершенных </w:t>
      </w:r>
      <w:r w:rsidRPr="005E0B2B">
        <w:rPr>
          <w:spacing w:val="-4"/>
        </w:rPr>
        <w:t xml:space="preserve">в общественном месте (+36,8%, с 38 до 52), в т.ч. на улице (+30,8%, с 36 до 47). </w:t>
      </w:r>
    </w:p>
    <w:p w:rsidR="00DE5DC2" w:rsidRPr="005E0B2B" w:rsidRDefault="00DE5DC2" w:rsidP="005E0B2B">
      <w:pPr>
        <w:pStyle w:val="Style5"/>
        <w:widowControl/>
        <w:spacing w:line="240" w:lineRule="auto"/>
        <w:ind w:firstLine="709"/>
        <w:rPr>
          <w:rStyle w:val="FontStyle25"/>
          <w:sz w:val="24"/>
        </w:rPr>
      </w:pPr>
      <w:r w:rsidRPr="005E0B2B">
        <w:rPr>
          <w:rStyle w:val="FontStyle25"/>
          <w:sz w:val="24"/>
        </w:rPr>
        <w:lastRenderedPageBreak/>
        <w:t>При увеличении административного воздействия на правонарушителей (+1%, с 501 до 506) снижено число задокументированных правонарушений за распитие и появление в общественном месте в состоянии опьянения (-40,7%, с 123 до 73), в сфере торговли (-36,8%, с 38 до 24), в сфере незаконного оборота оружия (-41,7%, с 24 до14).</w:t>
      </w:r>
    </w:p>
    <w:p w:rsidR="00DE5DC2" w:rsidRPr="005E0B2B" w:rsidRDefault="00DE5DC2" w:rsidP="005E0B2B">
      <w:pPr>
        <w:tabs>
          <w:tab w:val="left" w:pos="709"/>
        </w:tabs>
        <w:spacing w:after="0" w:line="240" w:lineRule="auto"/>
        <w:jc w:val="both"/>
        <w:rPr>
          <w:rStyle w:val="FontStyle25"/>
          <w:rFonts w:cs="Times New Roman"/>
          <w:spacing w:val="-4"/>
          <w:sz w:val="24"/>
          <w:szCs w:val="24"/>
        </w:rPr>
      </w:pPr>
      <w:r w:rsidRPr="005E0B2B">
        <w:rPr>
          <w:rFonts w:ascii="Times New Roman" w:hAnsi="Times New Roman" w:cs="Times New Roman"/>
          <w:spacing w:val="-4"/>
          <w:sz w:val="24"/>
          <w:szCs w:val="24"/>
        </w:rPr>
        <w:tab/>
        <w:t xml:space="preserve">Стабилизировалась дорожно-транспортная обстановка на дорогах района. Число автоаварий за истекший период сократилось на </w:t>
      </w:r>
      <w:r w:rsidRPr="005E0B2B">
        <w:rPr>
          <w:rFonts w:ascii="Times New Roman" w:hAnsi="Times New Roman" w:cs="Times New Roman"/>
          <w:sz w:val="24"/>
          <w:szCs w:val="24"/>
        </w:rPr>
        <w:t xml:space="preserve">26,3 </w:t>
      </w:r>
      <w:r w:rsidRPr="005E0B2B">
        <w:rPr>
          <w:rFonts w:ascii="Times New Roman" w:hAnsi="Times New Roman" w:cs="Times New Roman"/>
          <w:spacing w:val="-4"/>
          <w:sz w:val="24"/>
          <w:szCs w:val="24"/>
        </w:rPr>
        <w:t xml:space="preserve">% (с 19 до 14) при снижении </w:t>
      </w:r>
      <w:r w:rsidRPr="005E0B2B">
        <w:rPr>
          <w:rStyle w:val="FontStyle25"/>
          <w:rFonts w:cs="Times New Roman"/>
          <w:spacing w:val="-4"/>
          <w:sz w:val="24"/>
          <w:szCs w:val="24"/>
        </w:rPr>
        <w:t xml:space="preserve">на </w:t>
      </w:r>
      <w:r w:rsidRPr="005E0B2B">
        <w:rPr>
          <w:rFonts w:ascii="Times New Roman" w:hAnsi="Times New Roman" w:cs="Times New Roman"/>
          <w:spacing w:val="-4"/>
          <w:sz w:val="24"/>
          <w:szCs w:val="24"/>
        </w:rPr>
        <w:t xml:space="preserve">числа </w:t>
      </w:r>
      <w:r w:rsidRPr="005E0B2B">
        <w:rPr>
          <w:rStyle w:val="FontStyle25"/>
          <w:rFonts w:cs="Times New Roman"/>
          <w:spacing w:val="-4"/>
          <w:sz w:val="24"/>
          <w:szCs w:val="24"/>
        </w:rPr>
        <w:t>погибших в них людей на 60% (с 5 до 2) ина 43,3% (с 30 до 17) раненых. Произошло снижение на 50% детского травматизм (с 4 до 2), количества автоаварий с участием водителей, управляющих автотранспортом в состоянии алкогольного опьянения (с 6 до 3), однако возросло количество ДТП с неудовлетворительными дорожными условиями (+200%, с 1 до 3).</w:t>
      </w:r>
    </w:p>
    <w:p w:rsidR="00DE5DC2" w:rsidRPr="005E0B2B" w:rsidRDefault="00DE5DC2" w:rsidP="005E0B2B">
      <w:pPr>
        <w:pStyle w:val="af0"/>
        <w:ind w:right="98" w:firstLine="708"/>
        <w:rPr>
          <w:spacing w:val="-2"/>
          <w:sz w:val="24"/>
          <w:szCs w:val="24"/>
        </w:rPr>
      </w:pPr>
      <w:r w:rsidRPr="005E0B2B">
        <w:rPr>
          <w:sz w:val="24"/>
          <w:szCs w:val="24"/>
        </w:rPr>
        <w:t>За девять месяцев 2017 года</w:t>
      </w:r>
      <w:r w:rsidRPr="005E0B2B">
        <w:rPr>
          <w:spacing w:val="-2"/>
          <w:sz w:val="24"/>
          <w:szCs w:val="24"/>
        </w:rPr>
        <w:t xml:space="preserve"> снижено число </w:t>
      </w:r>
      <w:r w:rsidRPr="005E0B2B">
        <w:rPr>
          <w:sz w:val="24"/>
          <w:szCs w:val="24"/>
        </w:rPr>
        <w:t xml:space="preserve">нарушений Правил дорожного движения (-12,4 %, с 4920 до </w:t>
      </w:r>
      <w:r w:rsidRPr="005E0B2B">
        <w:rPr>
          <w:spacing w:val="-2"/>
          <w:sz w:val="24"/>
          <w:szCs w:val="24"/>
        </w:rPr>
        <w:t>4308</w:t>
      </w:r>
      <w:r w:rsidRPr="005E0B2B">
        <w:rPr>
          <w:sz w:val="24"/>
          <w:szCs w:val="24"/>
        </w:rPr>
        <w:t xml:space="preserve">), в т.ч. </w:t>
      </w:r>
      <w:r w:rsidRPr="005E0B2B">
        <w:rPr>
          <w:spacing w:val="-6"/>
          <w:sz w:val="24"/>
          <w:szCs w:val="24"/>
        </w:rPr>
        <w:t xml:space="preserve">за не предоставление преимущества в движении пешеходам (- 27,4%, со 124 до </w:t>
      </w:r>
      <w:r w:rsidRPr="005E0B2B">
        <w:rPr>
          <w:sz w:val="24"/>
          <w:szCs w:val="24"/>
        </w:rPr>
        <w:t>90</w:t>
      </w:r>
      <w:r w:rsidRPr="005E0B2B">
        <w:rPr>
          <w:spacing w:val="-6"/>
          <w:sz w:val="24"/>
          <w:szCs w:val="24"/>
        </w:rPr>
        <w:t>), за выезд на сторону дороги, предназначенной для встречного движения (- 29,8 %, с 94 до 66). Практически на уровне прошлого года осталось число выявленных нарушений Правил дорожного движения пешеходами (+1,1 %, с 623 до 630), за управление транспортными средствами в состоянии опьянения</w:t>
      </w:r>
      <w:r w:rsidRPr="005E0B2B">
        <w:rPr>
          <w:sz w:val="24"/>
          <w:szCs w:val="24"/>
        </w:rPr>
        <w:t xml:space="preserve"> (+ 1,2 %, с 85 до 86) при росте числа правонарушений, совершенных водителями повторно в состоянии опьянения по ст. 264.1 УК РФ (+45,5%, с 11 до 16).</w:t>
      </w:r>
    </w:p>
    <w:p w:rsidR="00DE5DC2" w:rsidRPr="005E0B2B" w:rsidRDefault="00DE5DC2" w:rsidP="005E0B2B">
      <w:pPr>
        <w:spacing w:after="0" w:line="240" w:lineRule="auto"/>
        <w:ind w:firstLine="426"/>
        <w:jc w:val="both"/>
        <w:rPr>
          <w:rFonts w:ascii="Times New Roman" w:hAnsi="Times New Roman" w:cs="Times New Roman"/>
          <w:sz w:val="24"/>
          <w:szCs w:val="24"/>
        </w:rPr>
      </w:pPr>
      <w:r w:rsidRPr="005E0B2B">
        <w:rPr>
          <w:rFonts w:ascii="Times New Roman" w:hAnsi="Times New Roman" w:cs="Times New Roman"/>
          <w:sz w:val="24"/>
          <w:szCs w:val="24"/>
        </w:rPr>
        <w:t>В целом, проводимые мероприятия позволяют сохранить стабильную оперативную обстановку под контролем и повысить эффективность работы сотрудников полиции по всем основным направлениям деятельности.</w:t>
      </w:r>
    </w:p>
    <w:p w:rsidR="00DA0D02" w:rsidRDefault="00DA0D02" w:rsidP="005E0B2B">
      <w:pPr>
        <w:spacing w:after="0" w:line="240" w:lineRule="auto"/>
        <w:ind w:firstLine="426"/>
        <w:jc w:val="both"/>
        <w:rPr>
          <w:rFonts w:ascii="Times New Roman" w:hAnsi="Times New Roman" w:cs="Times New Roman"/>
          <w:sz w:val="24"/>
          <w:szCs w:val="24"/>
        </w:rPr>
      </w:pPr>
    </w:p>
    <w:p w:rsidR="00DE5DC2" w:rsidRPr="00DA0D02" w:rsidRDefault="00DE5DC2" w:rsidP="00DA0D02">
      <w:pPr>
        <w:spacing w:after="0" w:line="240" w:lineRule="auto"/>
        <w:ind w:firstLine="426"/>
        <w:jc w:val="center"/>
        <w:rPr>
          <w:rFonts w:ascii="Times New Roman" w:hAnsi="Times New Roman" w:cs="Times New Roman"/>
          <w:b/>
          <w:i/>
          <w:sz w:val="24"/>
          <w:szCs w:val="24"/>
        </w:rPr>
      </w:pPr>
      <w:r w:rsidRPr="00DA0D02">
        <w:rPr>
          <w:rFonts w:ascii="Times New Roman" w:hAnsi="Times New Roman" w:cs="Times New Roman"/>
          <w:b/>
          <w:i/>
          <w:sz w:val="24"/>
          <w:szCs w:val="24"/>
        </w:rPr>
        <w:t>20. ЖКХ</w:t>
      </w:r>
    </w:p>
    <w:p w:rsidR="00DA0D02" w:rsidRPr="00DA0D02" w:rsidRDefault="00DA0D02" w:rsidP="00DA0D02">
      <w:pPr>
        <w:spacing w:after="0" w:line="240" w:lineRule="auto"/>
        <w:ind w:firstLine="426"/>
        <w:jc w:val="center"/>
        <w:rPr>
          <w:rFonts w:ascii="Times New Roman" w:hAnsi="Times New Roman" w:cs="Times New Roman"/>
          <w:b/>
          <w:sz w:val="24"/>
          <w:szCs w:val="24"/>
        </w:rPr>
      </w:pPr>
    </w:p>
    <w:p w:rsidR="00DE5DC2" w:rsidRDefault="00DE5DC2" w:rsidP="00DA0D02">
      <w:pPr>
        <w:spacing w:after="0" w:line="240" w:lineRule="auto"/>
        <w:ind w:firstLine="426"/>
        <w:jc w:val="center"/>
        <w:rPr>
          <w:rFonts w:ascii="Times New Roman" w:hAnsi="Times New Roman" w:cs="Times New Roman"/>
          <w:b/>
          <w:sz w:val="24"/>
          <w:szCs w:val="24"/>
        </w:rPr>
      </w:pPr>
      <w:r w:rsidRPr="00DA0D02">
        <w:rPr>
          <w:rFonts w:ascii="Times New Roman" w:hAnsi="Times New Roman" w:cs="Times New Roman"/>
          <w:b/>
          <w:sz w:val="24"/>
          <w:szCs w:val="24"/>
        </w:rPr>
        <w:t>20.1. ООО «Уют»</w:t>
      </w:r>
    </w:p>
    <w:p w:rsidR="00DA0D02" w:rsidRPr="00DA0D02" w:rsidRDefault="00DA0D02" w:rsidP="00DA0D02">
      <w:pPr>
        <w:spacing w:after="0" w:line="240" w:lineRule="auto"/>
        <w:ind w:firstLine="426"/>
        <w:jc w:val="center"/>
        <w:rPr>
          <w:rFonts w:ascii="Times New Roman" w:hAnsi="Times New Roman" w:cs="Times New Roman"/>
          <w:b/>
          <w:sz w:val="24"/>
          <w:szCs w:val="24"/>
        </w:rPr>
      </w:pPr>
    </w:p>
    <w:p w:rsidR="006F46F9" w:rsidRPr="005E0B2B" w:rsidRDefault="00DA0D02" w:rsidP="00094783">
      <w:pPr>
        <w:pStyle w:val="a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F46F9" w:rsidRPr="005E0B2B">
        <w:rPr>
          <w:rFonts w:ascii="Times New Roman" w:hAnsi="Times New Roman" w:cs="Times New Roman"/>
          <w:sz w:val="24"/>
          <w:szCs w:val="24"/>
        </w:rPr>
        <w:t>Данное предприятие занимается оказанием услуг по управлению общего имуществ</w:t>
      </w:r>
      <w:r w:rsidR="00094783">
        <w:rPr>
          <w:rFonts w:ascii="Times New Roman" w:hAnsi="Times New Roman" w:cs="Times New Roman"/>
          <w:sz w:val="24"/>
          <w:szCs w:val="24"/>
        </w:rPr>
        <w:t>а жилых многоквартирных домов (</w:t>
      </w:r>
      <w:r w:rsidR="006F46F9" w:rsidRPr="005E0B2B">
        <w:rPr>
          <w:rFonts w:ascii="Times New Roman" w:hAnsi="Times New Roman" w:cs="Times New Roman"/>
          <w:sz w:val="24"/>
          <w:szCs w:val="24"/>
        </w:rPr>
        <w:t>58 домов – МО «Большенагаткинское сельское поселение») в соответствии с Жилищным кодексом, содержанием и ремонтом жилищного фонда.</w:t>
      </w: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w:t>
      </w:r>
    </w:p>
    <w:p w:rsidR="006F46F9" w:rsidRPr="005E0B2B" w:rsidRDefault="006F46F9" w:rsidP="005E0B2B">
      <w:pPr>
        <w:spacing w:after="0" w:line="240" w:lineRule="auto"/>
        <w:outlineLvl w:val="0"/>
        <w:rPr>
          <w:rFonts w:ascii="Times New Roman" w:hAnsi="Times New Roman" w:cs="Times New Roman"/>
          <w:sz w:val="24"/>
          <w:szCs w:val="24"/>
        </w:rPr>
      </w:pPr>
      <w:r w:rsidRPr="005E0B2B">
        <w:rPr>
          <w:rFonts w:ascii="Times New Roman" w:hAnsi="Times New Roman" w:cs="Times New Roman"/>
          <w:sz w:val="24"/>
          <w:szCs w:val="24"/>
        </w:rPr>
        <w:t xml:space="preserve">                      Анализ динамики  и структуры доходов, расходов</w:t>
      </w: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и прибыли организации</w:t>
      </w: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1214"/>
        <w:gridCol w:w="1437"/>
        <w:gridCol w:w="1214"/>
        <w:gridCol w:w="1437"/>
        <w:gridCol w:w="1147"/>
        <w:gridCol w:w="992"/>
      </w:tblGrid>
      <w:tr w:rsidR="006F46F9" w:rsidRPr="005E0B2B" w:rsidTr="00DA0D02">
        <w:trPr>
          <w:cantSplit/>
          <w:trHeight w:val="435"/>
        </w:trPr>
        <w:tc>
          <w:tcPr>
            <w:tcW w:w="2448" w:type="dxa"/>
            <w:vMerge w:val="restart"/>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br/>
              <w:t>Показатель</w:t>
            </w:r>
          </w:p>
        </w:tc>
        <w:tc>
          <w:tcPr>
            <w:tcW w:w="2651"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За 9 месяцев       2016 года</w:t>
            </w:r>
          </w:p>
        </w:tc>
        <w:tc>
          <w:tcPr>
            <w:tcW w:w="2651" w:type="dxa"/>
            <w:gridSpan w:val="2"/>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За 9 месяцев       </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xml:space="preserve"> 2017 года</w:t>
            </w:r>
          </w:p>
        </w:tc>
        <w:tc>
          <w:tcPr>
            <w:tcW w:w="2139" w:type="dxa"/>
            <w:gridSpan w:val="2"/>
            <w:tcBorders>
              <w:bottom w:val="nil"/>
            </w:tcBorders>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Отклонение        </w:t>
            </w:r>
          </w:p>
        </w:tc>
      </w:tr>
      <w:tr w:rsidR="006F46F9" w:rsidRPr="005E0B2B" w:rsidTr="00DA0D02">
        <w:trPr>
          <w:cantSplit/>
          <w:trHeight w:val="1042"/>
        </w:trPr>
        <w:tc>
          <w:tcPr>
            <w:tcW w:w="2448" w:type="dxa"/>
            <w:vMerge/>
          </w:tcPr>
          <w:p w:rsidR="006F46F9" w:rsidRPr="005E0B2B" w:rsidRDefault="006F46F9" w:rsidP="005E0B2B">
            <w:pPr>
              <w:spacing w:after="0" w:line="240" w:lineRule="auto"/>
              <w:rPr>
                <w:rFonts w:ascii="Times New Roman" w:hAnsi="Times New Roman" w:cs="Times New Roman"/>
                <w:sz w:val="24"/>
                <w:szCs w:val="24"/>
              </w:rPr>
            </w:pPr>
          </w:p>
        </w:tc>
        <w:tc>
          <w:tcPr>
            <w:tcW w:w="1214"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Сумма, тыс.руб.</w:t>
            </w:r>
          </w:p>
        </w:tc>
        <w:tc>
          <w:tcPr>
            <w:tcW w:w="1437"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Удельный вес, %</w:t>
            </w:r>
          </w:p>
        </w:tc>
        <w:tc>
          <w:tcPr>
            <w:tcW w:w="1214"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Сумма, тыс.руб.</w:t>
            </w:r>
          </w:p>
        </w:tc>
        <w:tc>
          <w:tcPr>
            <w:tcW w:w="1437"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Удельный вес, %</w:t>
            </w:r>
          </w:p>
        </w:tc>
        <w:tc>
          <w:tcPr>
            <w:tcW w:w="1147" w:type="dxa"/>
            <w:tcBorders>
              <w:top w:val="single" w:sz="4" w:space="0" w:color="auto"/>
            </w:tcBorders>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Сумма,</w:t>
            </w: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992" w:type="dxa"/>
            <w:tcBorders>
              <w:top w:val="single" w:sz="4" w:space="0" w:color="auto"/>
            </w:tcBorders>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Темп прироста,</w:t>
            </w: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w:t>
            </w:r>
          </w:p>
        </w:tc>
      </w:tr>
      <w:tr w:rsidR="006F46F9" w:rsidRPr="005E0B2B" w:rsidTr="00DA0D02">
        <w:tc>
          <w:tcPr>
            <w:tcW w:w="2448"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Доходы от обычных видов деятельности (выручка),</w:t>
            </w: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без НДС</w:t>
            </w:r>
          </w:p>
        </w:tc>
        <w:tc>
          <w:tcPr>
            <w:tcW w:w="1214" w:type="dxa"/>
          </w:tcPr>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3143,4</w:t>
            </w:r>
          </w:p>
        </w:tc>
        <w:tc>
          <w:tcPr>
            <w:tcW w:w="1437" w:type="dxa"/>
          </w:tcPr>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80,7</w:t>
            </w:r>
          </w:p>
        </w:tc>
        <w:tc>
          <w:tcPr>
            <w:tcW w:w="1214" w:type="dxa"/>
          </w:tcPr>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3673,1</w:t>
            </w:r>
          </w:p>
        </w:tc>
        <w:tc>
          <w:tcPr>
            <w:tcW w:w="1437" w:type="dxa"/>
          </w:tcPr>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80,0</w:t>
            </w:r>
          </w:p>
        </w:tc>
        <w:tc>
          <w:tcPr>
            <w:tcW w:w="1147" w:type="dxa"/>
          </w:tcPr>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+ 529,7</w:t>
            </w:r>
          </w:p>
        </w:tc>
        <w:tc>
          <w:tcPr>
            <w:tcW w:w="992" w:type="dxa"/>
          </w:tcPr>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16,9</w:t>
            </w:r>
          </w:p>
        </w:tc>
      </w:tr>
      <w:tr w:rsidR="006F46F9" w:rsidRPr="005E0B2B" w:rsidTr="00DA0D02">
        <w:tc>
          <w:tcPr>
            <w:tcW w:w="2448"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Прочие доходы</w:t>
            </w:r>
          </w:p>
        </w:tc>
        <w:tc>
          <w:tcPr>
            <w:tcW w:w="121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752,4</w:t>
            </w:r>
          </w:p>
        </w:tc>
        <w:tc>
          <w:tcPr>
            <w:tcW w:w="1437"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19,3</w:t>
            </w:r>
          </w:p>
        </w:tc>
        <w:tc>
          <w:tcPr>
            <w:tcW w:w="121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921,0</w:t>
            </w:r>
          </w:p>
        </w:tc>
        <w:tc>
          <w:tcPr>
            <w:tcW w:w="1437"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20,0</w:t>
            </w:r>
          </w:p>
        </w:tc>
        <w:tc>
          <w:tcPr>
            <w:tcW w:w="1147"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+ 168,6</w:t>
            </w:r>
          </w:p>
        </w:tc>
        <w:tc>
          <w:tcPr>
            <w:tcW w:w="992"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22,4</w:t>
            </w:r>
          </w:p>
        </w:tc>
      </w:tr>
      <w:tr w:rsidR="006F46F9" w:rsidRPr="005E0B2B" w:rsidTr="00DA0D02">
        <w:trPr>
          <w:trHeight w:val="180"/>
        </w:trPr>
        <w:tc>
          <w:tcPr>
            <w:tcW w:w="2448"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Итого доходов</w:t>
            </w:r>
          </w:p>
        </w:tc>
        <w:tc>
          <w:tcPr>
            <w:tcW w:w="121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3895,8</w:t>
            </w:r>
          </w:p>
        </w:tc>
        <w:tc>
          <w:tcPr>
            <w:tcW w:w="1437"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100</w:t>
            </w:r>
          </w:p>
        </w:tc>
        <w:tc>
          <w:tcPr>
            <w:tcW w:w="121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4594,1</w:t>
            </w:r>
          </w:p>
        </w:tc>
        <w:tc>
          <w:tcPr>
            <w:tcW w:w="1437"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100</w:t>
            </w:r>
          </w:p>
        </w:tc>
        <w:tc>
          <w:tcPr>
            <w:tcW w:w="1147"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+ 698,3</w:t>
            </w:r>
          </w:p>
        </w:tc>
        <w:tc>
          <w:tcPr>
            <w:tcW w:w="992"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17,9</w:t>
            </w:r>
          </w:p>
        </w:tc>
      </w:tr>
      <w:tr w:rsidR="006F46F9" w:rsidRPr="005E0B2B" w:rsidTr="00DA0D02">
        <w:trPr>
          <w:trHeight w:val="210"/>
        </w:trPr>
        <w:tc>
          <w:tcPr>
            <w:tcW w:w="2448"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Расходы от обычных видов деятельности</w:t>
            </w:r>
          </w:p>
        </w:tc>
        <w:tc>
          <w:tcPr>
            <w:tcW w:w="1214" w:type="dxa"/>
          </w:tcPr>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3129,9</w:t>
            </w:r>
          </w:p>
        </w:tc>
        <w:tc>
          <w:tcPr>
            <w:tcW w:w="1437" w:type="dxa"/>
          </w:tcPr>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80,9</w:t>
            </w:r>
          </w:p>
        </w:tc>
        <w:tc>
          <w:tcPr>
            <w:tcW w:w="1214" w:type="dxa"/>
          </w:tcPr>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3648,5</w:t>
            </w:r>
          </w:p>
        </w:tc>
        <w:tc>
          <w:tcPr>
            <w:tcW w:w="1437" w:type="dxa"/>
          </w:tcPr>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80,5</w:t>
            </w:r>
          </w:p>
        </w:tc>
        <w:tc>
          <w:tcPr>
            <w:tcW w:w="1147" w:type="dxa"/>
          </w:tcPr>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+ 518,6</w:t>
            </w:r>
          </w:p>
        </w:tc>
        <w:tc>
          <w:tcPr>
            <w:tcW w:w="992" w:type="dxa"/>
          </w:tcPr>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16,5</w:t>
            </w:r>
          </w:p>
        </w:tc>
      </w:tr>
      <w:tr w:rsidR="006F46F9" w:rsidRPr="005E0B2B" w:rsidTr="00DA0D02">
        <w:trPr>
          <w:trHeight w:val="420"/>
        </w:trPr>
        <w:tc>
          <w:tcPr>
            <w:tcW w:w="2448"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Прочие расходы</w:t>
            </w:r>
          </w:p>
        </w:tc>
        <w:tc>
          <w:tcPr>
            <w:tcW w:w="121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737,4</w:t>
            </w:r>
          </w:p>
        </w:tc>
        <w:tc>
          <w:tcPr>
            <w:tcW w:w="1437"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19,1</w:t>
            </w:r>
          </w:p>
        </w:tc>
        <w:tc>
          <w:tcPr>
            <w:tcW w:w="121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882,1</w:t>
            </w:r>
          </w:p>
        </w:tc>
        <w:tc>
          <w:tcPr>
            <w:tcW w:w="1437"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19,5</w:t>
            </w:r>
          </w:p>
        </w:tc>
        <w:tc>
          <w:tcPr>
            <w:tcW w:w="1147"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+ 144,7</w:t>
            </w:r>
          </w:p>
        </w:tc>
        <w:tc>
          <w:tcPr>
            <w:tcW w:w="992"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19,6</w:t>
            </w:r>
          </w:p>
        </w:tc>
      </w:tr>
      <w:tr w:rsidR="006F46F9" w:rsidRPr="005E0B2B" w:rsidTr="00DA0D02">
        <w:trPr>
          <w:trHeight w:val="345"/>
        </w:trPr>
        <w:tc>
          <w:tcPr>
            <w:tcW w:w="2448"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Итого расходы</w:t>
            </w:r>
          </w:p>
        </w:tc>
        <w:tc>
          <w:tcPr>
            <w:tcW w:w="121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3867,3</w:t>
            </w:r>
          </w:p>
        </w:tc>
        <w:tc>
          <w:tcPr>
            <w:tcW w:w="1437"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100</w:t>
            </w:r>
          </w:p>
        </w:tc>
        <w:tc>
          <w:tcPr>
            <w:tcW w:w="121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4530,6</w:t>
            </w:r>
          </w:p>
        </w:tc>
        <w:tc>
          <w:tcPr>
            <w:tcW w:w="1437"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100</w:t>
            </w:r>
          </w:p>
        </w:tc>
        <w:tc>
          <w:tcPr>
            <w:tcW w:w="1147"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+ 663,3</w:t>
            </w:r>
          </w:p>
        </w:tc>
        <w:tc>
          <w:tcPr>
            <w:tcW w:w="992"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17,2</w:t>
            </w:r>
          </w:p>
        </w:tc>
      </w:tr>
      <w:tr w:rsidR="006F46F9" w:rsidRPr="005E0B2B" w:rsidTr="00DA0D02">
        <w:trPr>
          <w:trHeight w:val="360"/>
        </w:trPr>
        <w:tc>
          <w:tcPr>
            <w:tcW w:w="2448"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Финансовый результат (прибыль)</w:t>
            </w:r>
          </w:p>
        </w:tc>
        <w:tc>
          <w:tcPr>
            <w:tcW w:w="1214" w:type="dxa"/>
          </w:tcPr>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28,5</w:t>
            </w:r>
          </w:p>
        </w:tc>
        <w:tc>
          <w:tcPr>
            <w:tcW w:w="1437"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1214" w:type="dxa"/>
          </w:tcPr>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63,5</w:t>
            </w:r>
          </w:p>
        </w:tc>
        <w:tc>
          <w:tcPr>
            <w:tcW w:w="1437"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1147" w:type="dxa"/>
          </w:tcPr>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+ 35,0</w:t>
            </w:r>
          </w:p>
        </w:tc>
        <w:tc>
          <w:tcPr>
            <w:tcW w:w="992" w:type="dxa"/>
          </w:tcPr>
          <w:p w:rsidR="006F46F9" w:rsidRPr="005E0B2B" w:rsidRDefault="006F46F9" w:rsidP="005E0B2B">
            <w:pPr>
              <w:spacing w:after="0" w:line="240" w:lineRule="auto"/>
              <w:jc w:val="center"/>
              <w:rPr>
                <w:rFonts w:ascii="Times New Roman" w:hAnsi="Times New Roman" w:cs="Times New Roman"/>
                <w:sz w:val="24"/>
                <w:szCs w:val="24"/>
              </w:rPr>
            </w:pPr>
          </w:p>
        </w:tc>
      </w:tr>
    </w:tbl>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lastRenderedPageBreak/>
        <w:t xml:space="preserve">       </w:t>
      </w:r>
    </w:p>
    <w:p w:rsidR="006F46F9" w:rsidRPr="005E0B2B" w:rsidRDefault="006F46F9" w:rsidP="005E0B2B">
      <w:pPr>
        <w:pStyle w:val="a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По итогам 2017 года в целом получена прибыль в сумме 63,5 тыс. рублей, в том числе от основной  деятельности   24,6  тыс. рублей, по договорам  38,9  тыс. рублей. </w:t>
      </w: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w:t>
      </w:r>
    </w:p>
    <w:p w:rsidR="006F46F9" w:rsidRPr="005E0B2B" w:rsidRDefault="006F46F9" w:rsidP="00DA0D02">
      <w:pPr>
        <w:pStyle w:val="4"/>
        <w:spacing w:before="0" w:after="0"/>
        <w:rPr>
          <w:b w:val="0"/>
        </w:rPr>
      </w:pPr>
      <w:r w:rsidRPr="005E0B2B">
        <w:rPr>
          <w:b w:val="0"/>
        </w:rPr>
        <w:t xml:space="preserve">                                                                    Анализ статей затрат</w:t>
      </w:r>
    </w:p>
    <w:p w:rsidR="006F46F9" w:rsidRPr="005E0B2B" w:rsidRDefault="006F46F9" w:rsidP="005E0B2B">
      <w:pPr>
        <w:spacing w:after="0" w:line="240" w:lineRule="auto"/>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1418"/>
        <w:gridCol w:w="1134"/>
        <w:gridCol w:w="1417"/>
        <w:gridCol w:w="1134"/>
        <w:gridCol w:w="1418"/>
      </w:tblGrid>
      <w:tr w:rsidR="006F46F9" w:rsidRPr="005E0B2B" w:rsidTr="00DA0D02">
        <w:trPr>
          <w:cantSplit/>
          <w:trHeight w:val="368"/>
        </w:trPr>
        <w:tc>
          <w:tcPr>
            <w:tcW w:w="3652" w:type="dxa"/>
            <w:vMerge w:val="restart"/>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Показатель</w:t>
            </w:r>
          </w:p>
        </w:tc>
        <w:tc>
          <w:tcPr>
            <w:tcW w:w="2552" w:type="dxa"/>
            <w:gridSpan w:val="2"/>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За 9 месяцев</w:t>
            </w:r>
          </w:p>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2016 года</w:t>
            </w:r>
          </w:p>
        </w:tc>
        <w:tc>
          <w:tcPr>
            <w:tcW w:w="2551" w:type="dxa"/>
            <w:gridSpan w:val="2"/>
            <w:tcBorders>
              <w:bottom w:val="nil"/>
            </w:tcBorders>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За 9 месяцев</w:t>
            </w:r>
          </w:p>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2017 года</w:t>
            </w:r>
          </w:p>
        </w:tc>
        <w:tc>
          <w:tcPr>
            <w:tcW w:w="1418" w:type="dxa"/>
            <w:tcBorders>
              <w:bottom w:val="nil"/>
            </w:tcBorders>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0тклонение</w:t>
            </w:r>
          </w:p>
        </w:tc>
      </w:tr>
      <w:tr w:rsidR="006F46F9" w:rsidRPr="005E0B2B" w:rsidTr="00DA0D02">
        <w:trPr>
          <w:cantSplit/>
          <w:trHeight w:val="390"/>
        </w:trPr>
        <w:tc>
          <w:tcPr>
            <w:tcW w:w="3652" w:type="dxa"/>
            <w:vMerge/>
          </w:tcPr>
          <w:p w:rsidR="006F46F9" w:rsidRPr="005E0B2B" w:rsidRDefault="006F46F9" w:rsidP="00DA0D02">
            <w:pPr>
              <w:spacing w:after="0" w:line="240" w:lineRule="auto"/>
              <w:rPr>
                <w:rFonts w:ascii="Times New Roman" w:hAnsi="Times New Roman" w:cs="Times New Roman"/>
                <w:sz w:val="24"/>
                <w:szCs w:val="24"/>
              </w:rPr>
            </w:pP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Сумма в тыс. руб.</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Уд. вес %</w:t>
            </w:r>
          </w:p>
        </w:tc>
        <w:tc>
          <w:tcPr>
            <w:tcW w:w="1417"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Сумма тыс. руб.</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Уд. вес %</w:t>
            </w:r>
          </w:p>
        </w:tc>
        <w:tc>
          <w:tcPr>
            <w:tcW w:w="1418" w:type="dxa"/>
            <w:tcBorders>
              <w:top w:val="single" w:sz="4" w:space="0" w:color="auto"/>
            </w:tcBorders>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 руб.</w:t>
            </w:r>
          </w:p>
        </w:tc>
      </w:tr>
      <w:tr w:rsidR="006F46F9" w:rsidRPr="005E0B2B" w:rsidTr="00DA0D02">
        <w:tc>
          <w:tcPr>
            <w:tcW w:w="3652" w:type="dxa"/>
          </w:tcPr>
          <w:p w:rsidR="006F46F9" w:rsidRPr="005E0B2B" w:rsidRDefault="006F46F9" w:rsidP="00DA0D02">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Расходы предприятия</w:t>
            </w: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3129,9</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100</w:t>
            </w:r>
          </w:p>
        </w:tc>
        <w:tc>
          <w:tcPr>
            <w:tcW w:w="1417"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3648,5</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100</w:t>
            </w: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+ 518,6</w:t>
            </w:r>
          </w:p>
        </w:tc>
      </w:tr>
      <w:tr w:rsidR="006F46F9" w:rsidRPr="005E0B2B" w:rsidTr="00DA0D02">
        <w:tc>
          <w:tcPr>
            <w:tcW w:w="3652" w:type="dxa"/>
          </w:tcPr>
          <w:p w:rsidR="006F46F9" w:rsidRPr="005E0B2B" w:rsidRDefault="006F46F9" w:rsidP="00DA0D02">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Затраты на оплату труда</w:t>
            </w: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1633,7</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52,2</w:t>
            </w:r>
          </w:p>
        </w:tc>
        <w:tc>
          <w:tcPr>
            <w:tcW w:w="1417"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1741,6</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47,7</w:t>
            </w: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+ 107,9</w:t>
            </w:r>
          </w:p>
        </w:tc>
      </w:tr>
      <w:tr w:rsidR="006F46F9" w:rsidRPr="005E0B2B" w:rsidTr="00DA0D02">
        <w:trPr>
          <w:trHeight w:val="540"/>
        </w:trPr>
        <w:tc>
          <w:tcPr>
            <w:tcW w:w="3652" w:type="dxa"/>
          </w:tcPr>
          <w:p w:rsidR="006F46F9" w:rsidRPr="005E0B2B" w:rsidRDefault="006F46F9" w:rsidP="00DA0D02">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Отчисления на социальные нужды</w:t>
            </w: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493,4</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15,8</w:t>
            </w:r>
          </w:p>
        </w:tc>
        <w:tc>
          <w:tcPr>
            <w:tcW w:w="1417"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525,9</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14,4</w:t>
            </w: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+ 32,5</w:t>
            </w:r>
          </w:p>
        </w:tc>
      </w:tr>
      <w:tr w:rsidR="006F46F9" w:rsidRPr="005E0B2B" w:rsidTr="00DA0D02">
        <w:trPr>
          <w:trHeight w:val="309"/>
        </w:trPr>
        <w:tc>
          <w:tcPr>
            <w:tcW w:w="3652" w:type="dxa"/>
          </w:tcPr>
          <w:p w:rsidR="006F46F9" w:rsidRPr="005E0B2B" w:rsidRDefault="006F46F9" w:rsidP="00DA0D02">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Материальные затраты + ГСМ</w:t>
            </w: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759,8</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24,3</w:t>
            </w:r>
          </w:p>
        </w:tc>
        <w:tc>
          <w:tcPr>
            <w:tcW w:w="1417"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802,5</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22</w:t>
            </w: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+ 42,7</w:t>
            </w:r>
          </w:p>
        </w:tc>
      </w:tr>
      <w:tr w:rsidR="006F46F9" w:rsidRPr="005E0B2B" w:rsidTr="00DA0D02">
        <w:trPr>
          <w:trHeight w:val="345"/>
        </w:trPr>
        <w:tc>
          <w:tcPr>
            <w:tcW w:w="3652" w:type="dxa"/>
          </w:tcPr>
          <w:p w:rsidR="006F46F9" w:rsidRPr="005E0B2B" w:rsidRDefault="006F46F9" w:rsidP="00DA0D02">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Услуги сторонних организации:</w:t>
            </w: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243,0</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7,7</w:t>
            </w:r>
          </w:p>
        </w:tc>
        <w:tc>
          <w:tcPr>
            <w:tcW w:w="1417"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578,5</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15,9</w:t>
            </w: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+ 335,5</w:t>
            </w:r>
          </w:p>
        </w:tc>
      </w:tr>
      <w:tr w:rsidR="006F46F9" w:rsidRPr="005E0B2B" w:rsidTr="00DA0D02">
        <w:trPr>
          <w:trHeight w:val="360"/>
        </w:trPr>
        <w:tc>
          <w:tcPr>
            <w:tcW w:w="3652" w:type="dxa"/>
          </w:tcPr>
          <w:p w:rsidR="006F46F9" w:rsidRPr="005E0B2B" w:rsidRDefault="006F46F9" w:rsidP="00DA0D02">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Из них: ООО «Ростелеком»</w:t>
            </w: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29,6</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p>
        </w:tc>
        <w:tc>
          <w:tcPr>
            <w:tcW w:w="1417"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29,8</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+ 0,2</w:t>
            </w:r>
          </w:p>
        </w:tc>
      </w:tr>
      <w:tr w:rsidR="006F46F9" w:rsidRPr="005E0B2B" w:rsidTr="00DA0D02">
        <w:trPr>
          <w:trHeight w:val="360"/>
        </w:trPr>
        <w:tc>
          <w:tcPr>
            <w:tcW w:w="3652" w:type="dxa"/>
          </w:tcPr>
          <w:p w:rsidR="006F46F9" w:rsidRPr="005E0B2B" w:rsidRDefault="006F46F9" w:rsidP="00DA0D02">
            <w:pPr>
              <w:tabs>
                <w:tab w:val="left" w:pos="111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ООО «Комбытсервис»</w:t>
            </w: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76,6</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p>
        </w:tc>
        <w:tc>
          <w:tcPr>
            <w:tcW w:w="1417"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110,5</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+ 33,9</w:t>
            </w:r>
          </w:p>
        </w:tc>
      </w:tr>
      <w:tr w:rsidR="006F46F9" w:rsidRPr="005E0B2B" w:rsidTr="00DA0D02">
        <w:trPr>
          <w:trHeight w:val="330"/>
        </w:trPr>
        <w:tc>
          <w:tcPr>
            <w:tcW w:w="3652" w:type="dxa"/>
          </w:tcPr>
          <w:p w:rsidR="006F46F9" w:rsidRPr="005E0B2B" w:rsidRDefault="006F46F9" w:rsidP="00DA0D02">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МУП  «УК ЖКХ»</w:t>
            </w: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1,1</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p>
        </w:tc>
        <w:tc>
          <w:tcPr>
            <w:tcW w:w="1417"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156,1</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+ 155,0</w:t>
            </w:r>
          </w:p>
        </w:tc>
      </w:tr>
      <w:tr w:rsidR="006F46F9" w:rsidRPr="005E0B2B" w:rsidTr="00DA0D02">
        <w:trPr>
          <w:trHeight w:val="345"/>
        </w:trPr>
        <w:tc>
          <w:tcPr>
            <w:tcW w:w="3652" w:type="dxa"/>
          </w:tcPr>
          <w:p w:rsidR="006F46F9" w:rsidRPr="005E0B2B" w:rsidRDefault="006F46F9" w:rsidP="00DA0D02">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ООО «Риц –Регион»</w:t>
            </w: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96,5</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p>
        </w:tc>
        <w:tc>
          <w:tcPr>
            <w:tcW w:w="1417"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114,9</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+ 18,4</w:t>
            </w:r>
          </w:p>
        </w:tc>
      </w:tr>
      <w:tr w:rsidR="006F46F9" w:rsidRPr="005E0B2B" w:rsidTr="00DA0D02">
        <w:trPr>
          <w:trHeight w:val="345"/>
        </w:trPr>
        <w:tc>
          <w:tcPr>
            <w:tcW w:w="3652" w:type="dxa"/>
          </w:tcPr>
          <w:p w:rsidR="006F46F9" w:rsidRPr="005E0B2B" w:rsidRDefault="006F46F9" w:rsidP="00DA0D02">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ОАО «Ульяновскэнерго»</w:t>
            </w: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11,7</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p>
        </w:tc>
        <w:tc>
          <w:tcPr>
            <w:tcW w:w="1417"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19,1</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+ 7,4</w:t>
            </w:r>
          </w:p>
        </w:tc>
      </w:tr>
      <w:tr w:rsidR="006F46F9" w:rsidRPr="005E0B2B" w:rsidTr="00DA0D02">
        <w:trPr>
          <w:trHeight w:val="345"/>
        </w:trPr>
        <w:tc>
          <w:tcPr>
            <w:tcW w:w="3652" w:type="dxa"/>
          </w:tcPr>
          <w:p w:rsidR="006F46F9" w:rsidRPr="005E0B2B" w:rsidRDefault="006F46F9" w:rsidP="00DA0D02">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Банковские услуги</w:t>
            </w: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13,7</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p>
        </w:tc>
        <w:tc>
          <w:tcPr>
            <w:tcW w:w="1417"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60,7</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+ 47,0</w:t>
            </w:r>
          </w:p>
        </w:tc>
      </w:tr>
      <w:tr w:rsidR="006F46F9" w:rsidRPr="005E0B2B" w:rsidTr="00DA0D02">
        <w:trPr>
          <w:trHeight w:val="360"/>
        </w:trPr>
        <w:tc>
          <w:tcPr>
            <w:tcW w:w="3652" w:type="dxa"/>
          </w:tcPr>
          <w:p w:rsidR="006F46F9" w:rsidRPr="005E0B2B" w:rsidRDefault="006F46F9" w:rsidP="00DA0D02">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Прочие</w:t>
            </w: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12,0</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p>
        </w:tc>
        <w:tc>
          <w:tcPr>
            <w:tcW w:w="1417"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15,6</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+ 3,6</w:t>
            </w:r>
          </w:p>
        </w:tc>
      </w:tr>
      <w:tr w:rsidR="006F46F9" w:rsidRPr="005E0B2B" w:rsidTr="00DA0D02">
        <w:trPr>
          <w:trHeight w:val="360"/>
        </w:trPr>
        <w:tc>
          <w:tcPr>
            <w:tcW w:w="3652" w:type="dxa"/>
          </w:tcPr>
          <w:p w:rsidR="006F46F9" w:rsidRPr="005E0B2B" w:rsidRDefault="006F46F9" w:rsidP="00DA0D02">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Центр ценообразования</w:t>
            </w: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1,8</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p>
        </w:tc>
        <w:tc>
          <w:tcPr>
            <w:tcW w:w="1417"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8,5</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+ 6,7</w:t>
            </w:r>
          </w:p>
        </w:tc>
      </w:tr>
      <w:tr w:rsidR="006F46F9" w:rsidRPr="005E0B2B" w:rsidTr="00DA0D02">
        <w:trPr>
          <w:trHeight w:val="360"/>
        </w:trPr>
        <w:tc>
          <w:tcPr>
            <w:tcW w:w="3652" w:type="dxa"/>
          </w:tcPr>
          <w:p w:rsidR="006F46F9" w:rsidRPr="005E0B2B" w:rsidRDefault="006F46F9" w:rsidP="00DA0D02">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ООО «Газпром»</w:t>
            </w: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p>
        </w:tc>
        <w:tc>
          <w:tcPr>
            <w:tcW w:w="1417"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63,3</w:t>
            </w:r>
          </w:p>
        </w:tc>
        <w:tc>
          <w:tcPr>
            <w:tcW w:w="1134" w:type="dxa"/>
          </w:tcPr>
          <w:p w:rsidR="006F46F9" w:rsidRPr="005E0B2B" w:rsidRDefault="006F46F9" w:rsidP="00DA0D02">
            <w:pPr>
              <w:spacing w:after="0" w:line="240" w:lineRule="auto"/>
              <w:jc w:val="center"/>
              <w:rPr>
                <w:rFonts w:ascii="Times New Roman" w:hAnsi="Times New Roman" w:cs="Times New Roman"/>
                <w:sz w:val="24"/>
                <w:szCs w:val="24"/>
              </w:rPr>
            </w:pPr>
          </w:p>
        </w:tc>
        <w:tc>
          <w:tcPr>
            <w:tcW w:w="1418" w:type="dxa"/>
          </w:tcPr>
          <w:p w:rsidR="006F46F9" w:rsidRPr="005E0B2B" w:rsidRDefault="006F46F9" w:rsidP="00DA0D02">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+ 63,3</w:t>
            </w:r>
          </w:p>
        </w:tc>
      </w:tr>
    </w:tbl>
    <w:p w:rsidR="006F46F9" w:rsidRPr="005E0B2B" w:rsidRDefault="006F46F9" w:rsidP="005E0B2B">
      <w:pPr>
        <w:spacing w:after="0" w:line="240" w:lineRule="auto"/>
        <w:rPr>
          <w:rFonts w:ascii="Times New Roman" w:hAnsi="Times New Roman" w:cs="Times New Roman"/>
          <w:sz w:val="24"/>
          <w:szCs w:val="24"/>
        </w:rPr>
      </w:pP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Анализ таблицы показывает, что заработная  плата  за 2017 год составила 1741,6  тыс. руб. Из них : административно-управленческие – 920,0 тыс. руб., рем. группа – 495,4 тыс. руб., по сбору и вывоз ТБО  - 215,8 тыс. руб. подряд – 110,4 тыс. руб.</w:t>
      </w:r>
    </w:p>
    <w:p w:rsidR="006F46F9" w:rsidRPr="005E0B2B" w:rsidRDefault="006F46F9" w:rsidP="00FA6CBA">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По сравнению с прошлым периодом затраты на оплату труда увеличилось на 107,9 тыс. руб.</w:t>
      </w:r>
    </w:p>
    <w:p w:rsidR="006F46F9" w:rsidRPr="005E0B2B" w:rsidRDefault="006F46F9" w:rsidP="005E0B2B">
      <w:pPr>
        <w:spacing w:after="0" w:line="240" w:lineRule="auto"/>
        <w:rPr>
          <w:rFonts w:ascii="Times New Roman" w:hAnsi="Times New Roman" w:cs="Times New Roman"/>
          <w:sz w:val="24"/>
          <w:szCs w:val="24"/>
        </w:rPr>
      </w:pP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Анализ движения денежных средств</w:t>
      </w:r>
    </w:p>
    <w:p w:rsidR="006F46F9" w:rsidRPr="005E0B2B" w:rsidRDefault="006F46F9" w:rsidP="005E0B2B">
      <w:pPr>
        <w:spacing w:after="0" w:line="240" w:lineRule="auto"/>
        <w:rPr>
          <w:rFonts w:ascii="Times New Roman" w:hAnsi="Times New Roman" w:cs="Times New Roman"/>
          <w:sz w:val="24"/>
          <w:szCs w:val="24"/>
        </w:rPr>
      </w:pPr>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9"/>
        <w:gridCol w:w="1236"/>
        <w:gridCol w:w="1175"/>
        <w:gridCol w:w="1440"/>
        <w:gridCol w:w="900"/>
        <w:gridCol w:w="1259"/>
      </w:tblGrid>
      <w:tr w:rsidR="006F46F9" w:rsidRPr="005E0B2B" w:rsidTr="00DA0D02">
        <w:trPr>
          <w:cantSplit/>
          <w:trHeight w:val="330"/>
        </w:trPr>
        <w:tc>
          <w:tcPr>
            <w:tcW w:w="3889" w:type="dxa"/>
            <w:vMerge w:val="restart"/>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Показатели</w:t>
            </w:r>
          </w:p>
        </w:tc>
        <w:tc>
          <w:tcPr>
            <w:tcW w:w="2411"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xml:space="preserve">За 9 месяцев     </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xml:space="preserve">  2016 года</w:t>
            </w:r>
          </w:p>
        </w:tc>
        <w:tc>
          <w:tcPr>
            <w:tcW w:w="2340" w:type="dxa"/>
            <w:gridSpan w:val="2"/>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За 9 месяцев       </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xml:space="preserve"> 2017 год</w:t>
            </w:r>
          </w:p>
        </w:tc>
        <w:tc>
          <w:tcPr>
            <w:tcW w:w="1259" w:type="dxa"/>
            <w:vMerge w:val="restart"/>
          </w:tcPr>
          <w:p w:rsidR="006F46F9" w:rsidRPr="005E0B2B" w:rsidRDefault="006F46F9" w:rsidP="005E0B2B">
            <w:pPr>
              <w:spacing w:after="0" w:line="240" w:lineRule="auto"/>
              <w:rPr>
                <w:rFonts w:ascii="Times New Roman" w:hAnsi="Times New Roman" w:cs="Times New Roman"/>
                <w:sz w:val="24"/>
                <w:szCs w:val="24"/>
              </w:rPr>
            </w:pP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Отклонение</w:t>
            </w:r>
          </w:p>
        </w:tc>
      </w:tr>
      <w:tr w:rsidR="006F46F9" w:rsidRPr="005E0B2B" w:rsidTr="00DA0D02">
        <w:trPr>
          <w:cantSplit/>
          <w:trHeight w:val="300"/>
        </w:trPr>
        <w:tc>
          <w:tcPr>
            <w:tcW w:w="3889" w:type="dxa"/>
            <w:vMerge/>
          </w:tcPr>
          <w:p w:rsidR="006F46F9" w:rsidRPr="005E0B2B" w:rsidRDefault="006F46F9" w:rsidP="005E0B2B">
            <w:pPr>
              <w:spacing w:after="0" w:line="240" w:lineRule="auto"/>
              <w:rPr>
                <w:rFonts w:ascii="Times New Roman" w:hAnsi="Times New Roman" w:cs="Times New Roman"/>
                <w:sz w:val="24"/>
                <w:szCs w:val="24"/>
              </w:rPr>
            </w:pPr>
          </w:p>
        </w:tc>
        <w:tc>
          <w:tcPr>
            <w:tcW w:w="1236"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Сумма, тыс.руб.</w:t>
            </w:r>
          </w:p>
        </w:tc>
        <w:tc>
          <w:tcPr>
            <w:tcW w:w="1175"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к итогу</w:t>
            </w:r>
          </w:p>
        </w:tc>
        <w:tc>
          <w:tcPr>
            <w:tcW w:w="1440"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Сумма</w:t>
            </w: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тыс. руб.</w:t>
            </w:r>
          </w:p>
        </w:tc>
        <w:tc>
          <w:tcPr>
            <w:tcW w:w="900"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к</w:t>
            </w: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итогу</w:t>
            </w:r>
          </w:p>
        </w:tc>
        <w:tc>
          <w:tcPr>
            <w:tcW w:w="1259" w:type="dxa"/>
            <w:vMerge/>
          </w:tcPr>
          <w:p w:rsidR="006F46F9" w:rsidRPr="005E0B2B" w:rsidRDefault="006F46F9" w:rsidP="005E0B2B">
            <w:pPr>
              <w:spacing w:after="0" w:line="240" w:lineRule="auto"/>
              <w:rPr>
                <w:rFonts w:ascii="Times New Roman" w:hAnsi="Times New Roman" w:cs="Times New Roman"/>
                <w:sz w:val="24"/>
                <w:szCs w:val="24"/>
              </w:rPr>
            </w:pPr>
          </w:p>
        </w:tc>
      </w:tr>
      <w:tr w:rsidR="006F46F9" w:rsidRPr="005E0B2B" w:rsidTr="00DA0D02">
        <w:trPr>
          <w:trHeight w:val="615"/>
        </w:trPr>
        <w:tc>
          <w:tcPr>
            <w:tcW w:w="3889"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Остаток денежных средств на</w:t>
            </w: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начало года</w:t>
            </w:r>
          </w:p>
        </w:tc>
        <w:tc>
          <w:tcPr>
            <w:tcW w:w="1236" w:type="dxa"/>
          </w:tcPr>
          <w:p w:rsidR="006F46F9" w:rsidRPr="005E0B2B" w:rsidRDefault="006F46F9" w:rsidP="005E0B2B">
            <w:pPr>
              <w:spacing w:after="0" w:line="240" w:lineRule="auto"/>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4,9</w:t>
            </w:r>
          </w:p>
        </w:tc>
        <w:tc>
          <w:tcPr>
            <w:tcW w:w="1175" w:type="dxa"/>
          </w:tcPr>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p>
        </w:tc>
        <w:tc>
          <w:tcPr>
            <w:tcW w:w="1440" w:type="dxa"/>
          </w:tcPr>
          <w:p w:rsidR="006F46F9" w:rsidRPr="005E0B2B" w:rsidRDefault="006F46F9" w:rsidP="005E0B2B">
            <w:pPr>
              <w:spacing w:after="0" w:line="240" w:lineRule="auto"/>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14,2</w:t>
            </w:r>
          </w:p>
        </w:tc>
        <w:tc>
          <w:tcPr>
            <w:tcW w:w="900" w:type="dxa"/>
          </w:tcPr>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p>
        </w:tc>
        <w:tc>
          <w:tcPr>
            <w:tcW w:w="1259" w:type="dxa"/>
          </w:tcPr>
          <w:p w:rsidR="006F46F9" w:rsidRPr="005E0B2B" w:rsidRDefault="006F46F9" w:rsidP="005E0B2B">
            <w:pPr>
              <w:spacing w:after="0" w:line="240" w:lineRule="auto"/>
              <w:jc w:val="center"/>
              <w:rPr>
                <w:rFonts w:ascii="Times New Roman" w:hAnsi="Times New Roman" w:cs="Times New Roman"/>
                <w:sz w:val="24"/>
                <w:szCs w:val="24"/>
              </w:rPr>
            </w:pPr>
          </w:p>
        </w:tc>
      </w:tr>
      <w:tr w:rsidR="006F46F9" w:rsidRPr="005E0B2B" w:rsidTr="00DA0D02">
        <w:tc>
          <w:tcPr>
            <w:tcW w:w="3889"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Средства, полученные от покупателей, заказчиков                         </w:t>
            </w:r>
          </w:p>
        </w:tc>
        <w:tc>
          <w:tcPr>
            <w:tcW w:w="1236"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3143,4</w:t>
            </w:r>
          </w:p>
        </w:tc>
        <w:tc>
          <w:tcPr>
            <w:tcW w:w="1175"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80,7</w:t>
            </w:r>
          </w:p>
        </w:tc>
        <w:tc>
          <w:tcPr>
            <w:tcW w:w="1440"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3673,1</w:t>
            </w:r>
          </w:p>
        </w:tc>
        <w:tc>
          <w:tcPr>
            <w:tcW w:w="900"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80,0</w:t>
            </w:r>
          </w:p>
        </w:tc>
        <w:tc>
          <w:tcPr>
            <w:tcW w:w="1259"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+ 529,7</w:t>
            </w:r>
          </w:p>
        </w:tc>
      </w:tr>
      <w:tr w:rsidR="006F46F9" w:rsidRPr="005E0B2B" w:rsidTr="00DA0D02">
        <w:trPr>
          <w:trHeight w:val="660"/>
        </w:trPr>
        <w:tc>
          <w:tcPr>
            <w:tcW w:w="3889"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из них в погашение дебиторской задолженности</w:t>
            </w:r>
          </w:p>
        </w:tc>
        <w:tc>
          <w:tcPr>
            <w:tcW w:w="1236"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1175"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1440"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900"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1259" w:type="dxa"/>
          </w:tcPr>
          <w:p w:rsidR="006F46F9" w:rsidRPr="005E0B2B" w:rsidRDefault="006F46F9" w:rsidP="005E0B2B">
            <w:pPr>
              <w:spacing w:after="0" w:line="240" w:lineRule="auto"/>
              <w:jc w:val="center"/>
              <w:rPr>
                <w:rFonts w:ascii="Times New Roman" w:hAnsi="Times New Roman" w:cs="Times New Roman"/>
                <w:sz w:val="24"/>
                <w:szCs w:val="24"/>
              </w:rPr>
            </w:pPr>
          </w:p>
        </w:tc>
      </w:tr>
      <w:tr w:rsidR="006F46F9" w:rsidRPr="005E0B2B" w:rsidTr="00DA0D02">
        <w:trPr>
          <w:trHeight w:val="525"/>
        </w:trPr>
        <w:tc>
          <w:tcPr>
            <w:tcW w:w="3889"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Полученные бюджетные субсидии</w:t>
            </w:r>
          </w:p>
        </w:tc>
        <w:tc>
          <w:tcPr>
            <w:tcW w:w="1236"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1175"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1440"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900"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1259" w:type="dxa"/>
          </w:tcPr>
          <w:p w:rsidR="006F46F9" w:rsidRPr="005E0B2B" w:rsidRDefault="006F46F9" w:rsidP="005E0B2B">
            <w:pPr>
              <w:spacing w:after="0" w:line="240" w:lineRule="auto"/>
              <w:jc w:val="center"/>
              <w:rPr>
                <w:rFonts w:ascii="Times New Roman" w:hAnsi="Times New Roman" w:cs="Times New Roman"/>
                <w:sz w:val="24"/>
                <w:szCs w:val="24"/>
              </w:rPr>
            </w:pPr>
          </w:p>
        </w:tc>
      </w:tr>
      <w:tr w:rsidR="006F46F9" w:rsidRPr="005E0B2B" w:rsidTr="00DA0D02">
        <w:trPr>
          <w:trHeight w:val="225"/>
        </w:trPr>
        <w:tc>
          <w:tcPr>
            <w:tcW w:w="3889"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Кредиты</w:t>
            </w:r>
          </w:p>
        </w:tc>
        <w:tc>
          <w:tcPr>
            <w:tcW w:w="1236"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1175"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w:t>
            </w:r>
          </w:p>
        </w:tc>
        <w:tc>
          <w:tcPr>
            <w:tcW w:w="1440"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900"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1259" w:type="dxa"/>
          </w:tcPr>
          <w:p w:rsidR="006F46F9" w:rsidRPr="005E0B2B" w:rsidRDefault="006F46F9" w:rsidP="005E0B2B">
            <w:pPr>
              <w:spacing w:after="0" w:line="240" w:lineRule="auto"/>
              <w:jc w:val="center"/>
              <w:rPr>
                <w:rFonts w:ascii="Times New Roman" w:hAnsi="Times New Roman" w:cs="Times New Roman"/>
                <w:sz w:val="24"/>
                <w:szCs w:val="24"/>
              </w:rPr>
            </w:pPr>
          </w:p>
        </w:tc>
      </w:tr>
      <w:tr w:rsidR="006F46F9" w:rsidRPr="005E0B2B" w:rsidTr="00DA0D02">
        <w:trPr>
          <w:trHeight w:val="255"/>
        </w:trPr>
        <w:tc>
          <w:tcPr>
            <w:tcW w:w="3889"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Прочие поступления</w:t>
            </w:r>
          </w:p>
        </w:tc>
        <w:tc>
          <w:tcPr>
            <w:tcW w:w="1236"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752,4</w:t>
            </w:r>
          </w:p>
        </w:tc>
        <w:tc>
          <w:tcPr>
            <w:tcW w:w="1175"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19,3</w:t>
            </w:r>
          </w:p>
        </w:tc>
        <w:tc>
          <w:tcPr>
            <w:tcW w:w="1440"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921,0</w:t>
            </w:r>
          </w:p>
        </w:tc>
        <w:tc>
          <w:tcPr>
            <w:tcW w:w="900"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20,0</w:t>
            </w:r>
          </w:p>
        </w:tc>
        <w:tc>
          <w:tcPr>
            <w:tcW w:w="1259"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+ 168,6</w:t>
            </w:r>
          </w:p>
        </w:tc>
      </w:tr>
      <w:tr w:rsidR="006F46F9" w:rsidRPr="005E0B2B" w:rsidTr="00DA0D02">
        <w:trPr>
          <w:trHeight w:val="645"/>
        </w:trPr>
        <w:tc>
          <w:tcPr>
            <w:tcW w:w="3889"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lastRenderedPageBreak/>
              <w:t>Всего поступлений денежных средств</w:t>
            </w:r>
          </w:p>
        </w:tc>
        <w:tc>
          <w:tcPr>
            <w:tcW w:w="1236"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3895,8</w:t>
            </w:r>
          </w:p>
        </w:tc>
        <w:tc>
          <w:tcPr>
            <w:tcW w:w="1175"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100</w:t>
            </w:r>
          </w:p>
        </w:tc>
        <w:tc>
          <w:tcPr>
            <w:tcW w:w="1440"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4594,1</w:t>
            </w:r>
          </w:p>
        </w:tc>
        <w:tc>
          <w:tcPr>
            <w:tcW w:w="900"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100</w:t>
            </w:r>
          </w:p>
        </w:tc>
        <w:tc>
          <w:tcPr>
            <w:tcW w:w="1259"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+ 698,3</w:t>
            </w:r>
          </w:p>
        </w:tc>
      </w:tr>
      <w:tr w:rsidR="006F46F9" w:rsidRPr="005E0B2B" w:rsidTr="00DA0D02">
        <w:trPr>
          <w:trHeight w:val="705"/>
        </w:trPr>
        <w:tc>
          <w:tcPr>
            <w:tcW w:w="3889"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Денежные средства направленные:</w:t>
            </w:r>
          </w:p>
        </w:tc>
        <w:tc>
          <w:tcPr>
            <w:tcW w:w="1236"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1175"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1440"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900"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1259" w:type="dxa"/>
          </w:tcPr>
          <w:p w:rsidR="006F46F9" w:rsidRPr="005E0B2B" w:rsidRDefault="006F46F9" w:rsidP="005E0B2B">
            <w:pPr>
              <w:spacing w:after="0" w:line="240" w:lineRule="auto"/>
              <w:jc w:val="center"/>
              <w:rPr>
                <w:rFonts w:ascii="Times New Roman" w:hAnsi="Times New Roman" w:cs="Times New Roman"/>
                <w:sz w:val="24"/>
                <w:szCs w:val="24"/>
              </w:rPr>
            </w:pPr>
          </w:p>
        </w:tc>
      </w:tr>
      <w:tr w:rsidR="006F46F9" w:rsidRPr="005E0B2B" w:rsidTr="00DA0D02">
        <w:trPr>
          <w:trHeight w:val="540"/>
        </w:trPr>
        <w:tc>
          <w:tcPr>
            <w:tcW w:w="3889"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на оплату приобретённых товаров, работ, услуг</w:t>
            </w:r>
          </w:p>
        </w:tc>
        <w:tc>
          <w:tcPr>
            <w:tcW w:w="1236" w:type="dxa"/>
          </w:tcPr>
          <w:p w:rsidR="006F46F9" w:rsidRPr="005E0B2B" w:rsidRDefault="006F46F9" w:rsidP="005E0B2B">
            <w:pPr>
              <w:tabs>
                <w:tab w:val="left" w:pos="288"/>
                <w:tab w:val="center" w:pos="612"/>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1067,2</w:t>
            </w:r>
          </w:p>
        </w:tc>
        <w:tc>
          <w:tcPr>
            <w:tcW w:w="1175"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27,8</w:t>
            </w:r>
          </w:p>
        </w:tc>
        <w:tc>
          <w:tcPr>
            <w:tcW w:w="1440" w:type="dxa"/>
          </w:tcPr>
          <w:p w:rsidR="006F46F9" w:rsidRPr="005E0B2B" w:rsidRDefault="006F46F9" w:rsidP="005E0B2B">
            <w:pPr>
              <w:tabs>
                <w:tab w:val="left" w:pos="288"/>
                <w:tab w:val="center" w:pos="612"/>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1194,8</w:t>
            </w:r>
          </w:p>
        </w:tc>
        <w:tc>
          <w:tcPr>
            <w:tcW w:w="900"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27,0</w:t>
            </w:r>
          </w:p>
        </w:tc>
        <w:tc>
          <w:tcPr>
            <w:tcW w:w="1259"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+ 127,6</w:t>
            </w:r>
          </w:p>
        </w:tc>
      </w:tr>
      <w:tr w:rsidR="006F46F9" w:rsidRPr="005E0B2B" w:rsidTr="00DA0D02">
        <w:trPr>
          <w:trHeight w:val="420"/>
        </w:trPr>
        <w:tc>
          <w:tcPr>
            <w:tcW w:w="3889"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на оплату труда</w:t>
            </w:r>
          </w:p>
        </w:tc>
        <w:tc>
          <w:tcPr>
            <w:tcW w:w="1236"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1719,5</w:t>
            </w:r>
          </w:p>
        </w:tc>
        <w:tc>
          <w:tcPr>
            <w:tcW w:w="1175"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44,9</w:t>
            </w:r>
          </w:p>
        </w:tc>
        <w:tc>
          <w:tcPr>
            <w:tcW w:w="1440"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1779,3</w:t>
            </w:r>
          </w:p>
        </w:tc>
        <w:tc>
          <w:tcPr>
            <w:tcW w:w="900"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40,2</w:t>
            </w:r>
          </w:p>
        </w:tc>
        <w:tc>
          <w:tcPr>
            <w:tcW w:w="1259"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+ 59,8</w:t>
            </w:r>
          </w:p>
        </w:tc>
      </w:tr>
      <w:tr w:rsidR="006F46F9" w:rsidRPr="005E0B2B" w:rsidTr="00DA0D02">
        <w:trPr>
          <w:trHeight w:val="339"/>
        </w:trPr>
        <w:tc>
          <w:tcPr>
            <w:tcW w:w="3889"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на выдачу подотчетных сумм</w:t>
            </w:r>
          </w:p>
        </w:tc>
        <w:tc>
          <w:tcPr>
            <w:tcW w:w="1236"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382,6</w:t>
            </w:r>
          </w:p>
        </w:tc>
        <w:tc>
          <w:tcPr>
            <w:tcW w:w="1175"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10,0</w:t>
            </w:r>
          </w:p>
        </w:tc>
        <w:tc>
          <w:tcPr>
            <w:tcW w:w="1440"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405,3</w:t>
            </w:r>
          </w:p>
        </w:tc>
        <w:tc>
          <w:tcPr>
            <w:tcW w:w="900"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9,2</w:t>
            </w:r>
          </w:p>
        </w:tc>
        <w:tc>
          <w:tcPr>
            <w:tcW w:w="1259"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+ 22,7</w:t>
            </w:r>
          </w:p>
        </w:tc>
      </w:tr>
      <w:tr w:rsidR="006F46F9" w:rsidRPr="005E0B2B" w:rsidTr="00094783">
        <w:trPr>
          <w:trHeight w:val="432"/>
        </w:trPr>
        <w:tc>
          <w:tcPr>
            <w:tcW w:w="3889"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на расчёты по налогам и сборам</w:t>
            </w:r>
          </w:p>
        </w:tc>
        <w:tc>
          <w:tcPr>
            <w:tcW w:w="1236"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612,6</w:t>
            </w:r>
          </w:p>
        </w:tc>
        <w:tc>
          <w:tcPr>
            <w:tcW w:w="1175"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16,0</w:t>
            </w:r>
          </w:p>
        </w:tc>
        <w:tc>
          <w:tcPr>
            <w:tcW w:w="1440"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958,6</w:t>
            </w:r>
          </w:p>
        </w:tc>
        <w:tc>
          <w:tcPr>
            <w:tcW w:w="900"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21,7</w:t>
            </w:r>
          </w:p>
        </w:tc>
        <w:tc>
          <w:tcPr>
            <w:tcW w:w="1259"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+ 346,0</w:t>
            </w:r>
          </w:p>
        </w:tc>
      </w:tr>
      <w:tr w:rsidR="006F46F9" w:rsidRPr="005E0B2B" w:rsidTr="00DA0D02">
        <w:trPr>
          <w:trHeight w:val="375"/>
        </w:trPr>
        <w:tc>
          <w:tcPr>
            <w:tcW w:w="3889"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на прочие расходы</w:t>
            </w:r>
          </w:p>
        </w:tc>
        <w:tc>
          <w:tcPr>
            <w:tcW w:w="1236"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50,3</w:t>
            </w:r>
          </w:p>
        </w:tc>
        <w:tc>
          <w:tcPr>
            <w:tcW w:w="1175"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1,3</w:t>
            </w:r>
          </w:p>
        </w:tc>
        <w:tc>
          <w:tcPr>
            <w:tcW w:w="1440"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88,2</w:t>
            </w:r>
          </w:p>
        </w:tc>
        <w:tc>
          <w:tcPr>
            <w:tcW w:w="900"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1,9</w:t>
            </w:r>
          </w:p>
        </w:tc>
        <w:tc>
          <w:tcPr>
            <w:tcW w:w="1259"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37,9</w:t>
            </w:r>
          </w:p>
        </w:tc>
      </w:tr>
      <w:tr w:rsidR="006F46F9" w:rsidRPr="005E0B2B" w:rsidTr="00DA0D02">
        <w:trPr>
          <w:trHeight w:val="360"/>
        </w:trPr>
        <w:tc>
          <w:tcPr>
            <w:tcW w:w="3889"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Итого использовано</w:t>
            </w:r>
          </w:p>
        </w:tc>
        <w:tc>
          <w:tcPr>
            <w:tcW w:w="1236"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3832,2</w:t>
            </w:r>
          </w:p>
        </w:tc>
        <w:tc>
          <w:tcPr>
            <w:tcW w:w="1175"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100</w:t>
            </w:r>
          </w:p>
        </w:tc>
        <w:tc>
          <w:tcPr>
            <w:tcW w:w="1440"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4426,2</w:t>
            </w:r>
          </w:p>
        </w:tc>
        <w:tc>
          <w:tcPr>
            <w:tcW w:w="900"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100</w:t>
            </w:r>
          </w:p>
        </w:tc>
        <w:tc>
          <w:tcPr>
            <w:tcW w:w="1259"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+ 594</w:t>
            </w:r>
          </w:p>
        </w:tc>
      </w:tr>
      <w:tr w:rsidR="006F46F9" w:rsidRPr="005E0B2B" w:rsidTr="00DA0D02">
        <w:trPr>
          <w:trHeight w:val="570"/>
        </w:trPr>
        <w:tc>
          <w:tcPr>
            <w:tcW w:w="3889"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Остаток денежных средств на конец отчётного года</w:t>
            </w:r>
          </w:p>
        </w:tc>
        <w:tc>
          <w:tcPr>
            <w:tcW w:w="1236" w:type="dxa"/>
          </w:tcPr>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68,5</w:t>
            </w:r>
          </w:p>
        </w:tc>
        <w:tc>
          <w:tcPr>
            <w:tcW w:w="1175"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1440" w:type="dxa"/>
          </w:tcPr>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182,1</w:t>
            </w:r>
          </w:p>
        </w:tc>
        <w:tc>
          <w:tcPr>
            <w:tcW w:w="900"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1259" w:type="dxa"/>
          </w:tcPr>
          <w:p w:rsidR="006F46F9" w:rsidRPr="005E0B2B" w:rsidRDefault="006F46F9" w:rsidP="005E0B2B">
            <w:pPr>
              <w:spacing w:after="0" w:line="240" w:lineRule="auto"/>
              <w:jc w:val="center"/>
              <w:rPr>
                <w:rFonts w:ascii="Times New Roman" w:hAnsi="Times New Roman" w:cs="Times New Roman"/>
                <w:sz w:val="24"/>
                <w:szCs w:val="24"/>
              </w:rPr>
            </w:pPr>
          </w:p>
        </w:tc>
      </w:tr>
    </w:tbl>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w:t>
      </w:r>
    </w:p>
    <w:p w:rsidR="006F46F9" w:rsidRPr="005E0B2B" w:rsidRDefault="006F46F9" w:rsidP="005E0B2B">
      <w:pPr>
        <w:spacing w:after="0" w:line="240" w:lineRule="auto"/>
        <w:rPr>
          <w:rFonts w:ascii="Times New Roman" w:hAnsi="Times New Roman" w:cs="Times New Roman"/>
          <w:sz w:val="24"/>
          <w:szCs w:val="24"/>
        </w:rPr>
      </w:pP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Остаток денежных средств на 01.10.2017г.  – 182,1 тыс. руб.</w:t>
      </w:r>
    </w:p>
    <w:p w:rsidR="006F46F9" w:rsidRPr="005E0B2B" w:rsidRDefault="006F46F9" w:rsidP="005E0B2B">
      <w:pPr>
        <w:spacing w:after="0" w:line="240" w:lineRule="auto"/>
        <w:rPr>
          <w:rFonts w:ascii="Times New Roman" w:hAnsi="Times New Roman" w:cs="Times New Roman"/>
          <w:sz w:val="24"/>
          <w:szCs w:val="24"/>
        </w:rPr>
      </w:pP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В том числе:</w:t>
      </w: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на расчетном счете – 181,2 тыс. руб.</w:t>
      </w: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в кассе</w:t>
      </w:r>
      <w:r w:rsidR="00DA0D02">
        <w:rPr>
          <w:rFonts w:ascii="Times New Roman" w:hAnsi="Times New Roman" w:cs="Times New Roman"/>
          <w:sz w:val="24"/>
          <w:szCs w:val="24"/>
        </w:rPr>
        <w:t>-</w:t>
      </w:r>
      <w:r w:rsidRPr="005E0B2B">
        <w:rPr>
          <w:rFonts w:ascii="Times New Roman" w:hAnsi="Times New Roman" w:cs="Times New Roman"/>
          <w:sz w:val="24"/>
          <w:szCs w:val="24"/>
        </w:rPr>
        <w:t xml:space="preserve"> 0,9  тыс. руб.</w:t>
      </w: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w:t>
      </w: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w:t>
      </w:r>
    </w:p>
    <w:p w:rsidR="006F46F9" w:rsidRPr="005E0B2B" w:rsidRDefault="006F46F9" w:rsidP="005E0B2B">
      <w:pPr>
        <w:spacing w:after="0" w:line="240" w:lineRule="auto"/>
        <w:jc w:val="both"/>
        <w:outlineLvl w:val="0"/>
        <w:rPr>
          <w:rFonts w:ascii="Times New Roman" w:hAnsi="Times New Roman" w:cs="Times New Roman"/>
          <w:sz w:val="24"/>
          <w:szCs w:val="24"/>
        </w:rPr>
      </w:pPr>
      <w:r w:rsidRPr="005E0B2B">
        <w:rPr>
          <w:rFonts w:ascii="Times New Roman" w:hAnsi="Times New Roman" w:cs="Times New Roman"/>
          <w:sz w:val="24"/>
          <w:szCs w:val="24"/>
        </w:rPr>
        <w:t xml:space="preserve">           За 2017  год  поступило  в сумме                                         921,0 тыс. руб.</w:t>
      </w:r>
    </w:p>
    <w:p w:rsidR="006F46F9" w:rsidRPr="005E0B2B" w:rsidRDefault="006F46F9" w:rsidP="005E0B2B">
      <w:pPr>
        <w:spacing w:after="0" w:line="240" w:lineRule="auto"/>
        <w:jc w:val="both"/>
        <w:outlineLvl w:val="0"/>
        <w:rPr>
          <w:rFonts w:ascii="Times New Roman" w:hAnsi="Times New Roman" w:cs="Times New Roman"/>
          <w:sz w:val="24"/>
          <w:szCs w:val="24"/>
        </w:rPr>
      </w:pPr>
    </w:p>
    <w:p w:rsidR="006F46F9" w:rsidRPr="005E0B2B" w:rsidRDefault="006F46F9" w:rsidP="005E0B2B">
      <w:pPr>
        <w:spacing w:after="0" w:line="240" w:lineRule="auto"/>
        <w:jc w:val="both"/>
        <w:outlineLvl w:val="0"/>
        <w:rPr>
          <w:rFonts w:ascii="Times New Roman" w:hAnsi="Times New Roman" w:cs="Times New Roman"/>
          <w:sz w:val="24"/>
          <w:szCs w:val="24"/>
        </w:rPr>
      </w:pPr>
      <w:r w:rsidRPr="005E0B2B">
        <w:rPr>
          <w:rFonts w:ascii="Times New Roman" w:hAnsi="Times New Roman" w:cs="Times New Roman"/>
          <w:sz w:val="24"/>
          <w:szCs w:val="24"/>
        </w:rPr>
        <w:t xml:space="preserve">   - за сбор и вывоз ТБО по  организациям и ИП                         194,9  тыс. руб.</w:t>
      </w:r>
    </w:p>
    <w:p w:rsidR="006F46F9" w:rsidRPr="005E0B2B" w:rsidRDefault="006F46F9" w:rsidP="005E0B2B">
      <w:pPr>
        <w:spacing w:after="0" w:line="240" w:lineRule="auto"/>
        <w:jc w:val="both"/>
        <w:outlineLvl w:val="0"/>
        <w:rPr>
          <w:rFonts w:ascii="Times New Roman" w:hAnsi="Times New Roman" w:cs="Times New Roman"/>
          <w:sz w:val="24"/>
          <w:szCs w:val="24"/>
        </w:rPr>
      </w:pPr>
      <w:r w:rsidRPr="005E0B2B">
        <w:rPr>
          <w:rFonts w:ascii="Times New Roman" w:hAnsi="Times New Roman" w:cs="Times New Roman"/>
          <w:sz w:val="24"/>
          <w:szCs w:val="24"/>
        </w:rPr>
        <w:t xml:space="preserve">   - за  ремонт  по  договорам  подряда                                           726,1 тыс. руб.</w:t>
      </w:r>
    </w:p>
    <w:p w:rsidR="006F46F9" w:rsidRPr="005E0B2B" w:rsidRDefault="006F46F9" w:rsidP="005E0B2B">
      <w:pPr>
        <w:spacing w:after="0" w:line="240" w:lineRule="auto"/>
        <w:jc w:val="both"/>
        <w:outlineLvl w:val="0"/>
        <w:rPr>
          <w:rFonts w:ascii="Times New Roman" w:hAnsi="Times New Roman" w:cs="Times New Roman"/>
          <w:sz w:val="24"/>
          <w:szCs w:val="24"/>
        </w:rPr>
      </w:pPr>
    </w:p>
    <w:p w:rsidR="006F46F9" w:rsidRPr="005E0B2B" w:rsidRDefault="006F46F9" w:rsidP="005E0B2B">
      <w:pPr>
        <w:spacing w:after="0" w:line="240" w:lineRule="auto"/>
        <w:outlineLvl w:val="0"/>
        <w:rPr>
          <w:rFonts w:ascii="Times New Roman" w:hAnsi="Times New Roman" w:cs="Times New Roman"/>
          <w:sz w:val="24"/>
          <w:szCs w:val="24"/>
        </w:rPr>
      </w:pPr>
      <w:r w:rsidRPr="005E0B2B">
        <w:rPr>
          <w:rFonts w:ascii="Times New Roman" w:hAnsi="Times New Roman" w:cs="Times New Roman"/>
          <w:sz w:val="24"/>
          <w:szCs w:val="24"/>
        </w:rPr>
        <w:t xml:space="preserve">   От Управление делами                                                                         213,5 тыс. руб.</w:t>
      </w:r>
    </w:p>
    <w:p w:rsidR="006F46F9" w:rsidRPr="005E0B2B" w:rsidRDefault="006F46F9" w:rsidP="005E0B2B">
      <w:pPr>
        <w:spacing w:after="0" w:line="240" w:lineRule="auto"/>
        <w:outlineLvl w:val="0"/>
        <w:rPr>
          <w:rFonts w:ascii="Times New Roman" w:hAnsi="Times New Roman" w:cs="Times New Roman"/>
          <w:sz w:val="24"/>
          <w:szCs w:val="24"/>
        </w:rPr>
      </w:pPr>
      <w:r w:rsidRPr="005E0B2B">
        <w:rPr>
          <w:rFonts w:ascii="Times New Roman" w:hAnsi="Times New Roman" w:cs="Times New Roman"/>
          <w:sz w:val="24"/>
          <w:szCs w:val="24"/>
        </w:rPr>
        <w:t xml:space="preserve">   От  ДРСУ                                                                                                52,0 тыс. руб.  </w:t>
      </w:r>
    </w:p>
    <w:p w:rsidR="006F46F9" w:rsidRPr="005E0B2B" w:rsidRDefault="006F46F9" w:rsidP="005E0B2B">
      <w:pPr>
        <w:spacing w:after="0" w:line="240" w:lineRule="auto"/>
        <w:outlineLvl w:val="0"/>
        <w:rPr>
          <w:rFonts w:ascii="Times New Roman" w:hAnsi="Times New Roman" w:cs="Times New Roman"/>
          <w:sz w:val="24"/>
          <w:szCs w:val="24"/>
        </w:rPr>
      </w:pPr>
      <w:r w:rsidRPr="005E0B2B">
        <w:rPr>
          <w:rFonts w:ascii="Times New Roman" w:hAnsi="Times New Roman" w:cs="Times New Roman"/>
          <w:sz w:val="24"/>
          <w:szCs w:val="24"/>
        </w:rPr>
        <w:t xml:space="preserve">   От  МО Большенагаткинское сельское поселение                             65,0 тыс. руб.</w:t>
      </w:r>
    </w:p>
    <w:p w:rsidR="006F46F9" w:rsidRPr="005E0B2B" w:rsidRDefault="006F46F9" w:rsidP="005E0B2B">
      <w:pPr>
        <w:spacing w:after="0" w:line="240" w:lineRule="auto"/>
        <w:outlineLvl w:val="0"/>
        <w:rPr>
          <w:rFonts w:ascii="Times New Roman" w:hAnsi="Times New Roman" w:cs="Times New Roman"/>
          <w:sz w:val="24"/>
          <w:szCs w:val="24"/>
        </w:rPr>
      </w:pPr>
      <w:r w:rsidRPr="005E0B2B">
        <w:rPr>
          <w:rFonts w:ascii="Times New Roman" w:hAnsi="Times New Roman" w:cs="Times New Roman"/>
          <w:sz w:val="24"/>
          <w:szCs w:val="24"/>
        </w:rPr>
        <w:t xml:space="preserve">   От МОУ «Елховооз. Сред. школа                                                         339,1 тыс. руб</w:t>
      </w:r>
    </w:p>
    <w:p w:rsidR="006F46F9" w:rsidRPr="005E0B2B" w:rsidRDefault="006F46F9" w:rsidP="005E0B2B">
      <w:pPr>
        <w:spacing w:after="0" w:line="240" w:lineRule="auto"/>
        <w:outlineLvl w:val="0"/>
        <w:rPr>
          <w:rFonts w:ascii="Times New Roman" w:hAnsi="Times New Roman" w:cs="Times New Roman"/>
          <w:sz w:val="24"/>
          <w:szCs w:val="24"/>
        </w:rPr>
      </w:pPr>
      <w:r w:rsidRPr="005E0B2B">
        <w:rPr>
          <w:rFonts w:ascii="Times New Roman" w:hAnsi="Times New Roman" w:cs="Times New Roman"/>
          <w:sz w:val="24"/>
          <w:szCs w:val="24"/>
        </w:rPr>
        <w:t xml:space="preserve">   От МУМ «БО»                                                                                         20,0 тыс. руб.</w:t>
      </w:r>
    </w:p>
    <w:p w:rsidR="006F46F9" w:rsidRPr="005E0B2B" w:rsidRDefault="006F46F9" w:rsidP="005E0B2B">
      <w:pPr>
        <w:spacing w:after="0" w:line="240" w:lineRule="auto"/>
        <w:outlineLvl w:val="0"/>
        <w:rPr>
          <w:rFonts w:ascii="Times New Roman" w:hAnsi="Times New Roman" w:cs="Times New Roman"/>
          <w:sz w:val="24"/>
          <w:szCs w:val="24"/>
        </w:rPr>
      </w:pPr>
      <w:r w:rsidRPr="005E0B2B">
        <w:rPr>
          <w:rFonts w:ascii="Times New Roman" w:hAnsi="Times New Roman" w:cs="Times New Roman"/>
          <w:sz w:val="24"/>
          <w:szCs w:val="24"/>
        </w:rPr>
        <w:t xml:space="preserve">   От УМИЗО                                                                                               36,5 тыс. руб.</w:t>
      </w:r>
    </w:p>
    <w:p w:rsidR="006F46F9" w:rsidRPr="005E0B2B" w:rsidRDefault="006F46F9" w:rsidP="005E0B2B">
      <w:pPr>
        <w:spacing w:after="0" w:line="240" w:lineRule="auto"/>
        <w:outlineLvl w:val="0"/>
        <w:rPr>
          <w:rFonts w:ascii="Times New Roman" w:hAnsi="Times New Roman" w:cs="Times New Roman"/>
          <w:sz w:val="24"/>
          <w:szCs w:val="24"/>
        </w:rPr>
      </w:pPr>
      <w:r w:rsidRPr="005E0B2B">
        <w:rPr>
          <w:rFonts w:ascii="Times New Roman" w:hAnsi="Times New Roman" w:cs="Times New Roman"/>
          <w:sz w:val="24"/>
          <w:szCs w:val="24"/>
        </w:rPr>
        <w:t xml:space="preserve">   </w:t>
      </w:r>
    </w:p>
    <w:p w:rsidR="006F46F9" w:rsidRPr="005E0B2B" w:rsidRDefault="006F46F9" w:rsidP="005E0B2B">
      <w:pPr>
        <w:spacing w:after="0" w:line="240" w:lineRule="auto"/>
        <w:outlineLvl w:val="0"/>
        <w:rPr>
          <w:rFonts w:ascii="Times New Roman" w:hAnsi="Times New Roman" w:cs="Times New Roman"/>
          <w:sz w:val="24"/>
          <w:szCs w:val="24"/>
        </w:rPr>
      </w:pPr>
    </w:p>
    <w:p w:rsidR="006F46F9" w:rsidRPr="005E0B2B" w:rsidRDefault="006F46F9" w:rsidP="005E0B2B">
      <w:pPr>
        <w:spacing w:after="0" w:line="240" w:lineRule="auto"/>
        <w:jc w:val="center"/>
        <w:outlineLvl w:val="0"/>
        <w:rPr>
          <w:rFonts w:ascii="Times New Roman" w:hAnsi="Times New Roman" w:cs="Times New Roman"/>
          <w:sz w:val="24"/>
          <w:szCs w:val="24"/>
        </w:rPr>
      </w:pPr>
      <w:r w:rsidRPr="005E0B2B">
        <w:rPr>
          <w:rFonts w:ascii="Times New Roman" w:hAnsi="Times New Roman" w:cs="Times New Roman"/>
          <w:sz w:val="24"/>
          <w:szCs w:val="24"/>
        </w:rPr>
        <w:t>Анализ дебиторской задолженности</w:t>
      </w:r>
    </w:p>
    <w:p w:rsidR="006F46F9" w:rsidRPr="005E0B2B" w:rsidRDefault="006F46F9" w:rsidP="005E0B2B">
      <w:pPr>
        <w:tabs>
          <w:tab w:val="left" w:pos="2160"/>
          <w:tab w:val="left" w:pos="2520"/>
        </w:tabs>
        <w:spacing w:after="0" w:line="240" w:lineRule="auto"/>
        <w:ind w:firstLine="708"/>
        <w:rPr>
          <w:rFonts w:ascii="Times New Roman" w:hAnsi="Times New Roman" w:cs="Times New Roman"/>
          <w:sz w:val="24"/>
          <w:szCs w:val="24"/>
        </w:rPr>
      </w:pPr>
      <w:r w:rsidRPr="005E0B2B">
        <w:rPr>
          <w:rFonts w:ascii="Times New Roman" w:hAnsi="Times New Roman" w:cs="Times New Roman"/>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38"/>
        <w:gridCol w:w="2741"/>
        <w:gridCol w:w="2839"/>
      </w:tblGrid>
      <w:tr w:rsidR="006F46F9" w:rsidRPr="005E0B2B" w:rsidTr="00DA0D02">
        <w:trPr>
          <w:cantSplit/>
          <w:trHeight w:val="390"/>
        </w:trPr>
        <w:tc>
          <w:tcPr>
            <w:tcW w:w="3638" w:type="dxa"/>
            <w:vMerge w:val="restart"/>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Показатель</w:t>
            </w:r>
          </w:p>
        </w:tc>
        <w:tc>
          <w:tcPr>
            <w:tcW w:w="2741"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На 01 октября 2016г.</w:t>
            </w:r>
          </w:p>
        </w:tc>
        <w:tc>
          <w:tcPr>
            <w:tcW w:w="2839"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На 01 октября 2017г.</w:t>
            </w:r>
          </w:p>
        </w:tc>
      </w:tr>
      <w:tr w:rsidR="006F46F9" w:rsidRPr="005E0B2B" w:rsidTr="00DA0D02">
        <w:trPr>
          <w:cantSplit/>
          <w:trHeight w:val="255"/>
        </w:trPr>
        <w:tc>
          <w:tcPr>
            <w:tcW w:w="3638" w:type="dxa"/>
            <w:vMerge/>
          </w:tcPr>
          <w:p w:rsidR="006F46F9" w:rsidRPr="005E0B2B" w:rsidRDefault="006F46F9" w:rsidP="005E0B2B">
            <w:pPr>
              <w:spacing w:after="0" w:line="240" w:lineRule="auto"/>
              <w:rPr>
                <w:rFonts w:ascii="Times New Roman" w:hAnsi="Times New Roman" w:cs="Times New Roman"/>
                <w:sz w:val="24"/>
                <w:szCs w:val="24"/>
              </w:rPr>
            </w:pPr>
          </w:p>
        </w:tc>
        <w:tc>
          <w:tcPr>
            <w:tcW w:w="2741"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Сумма, тыс. руб.</w:t>
            </w:r>
          </w:p>
        </w:tc>
        <w:tc>
          <w:tcPr>
            <w:tcW w:w="2839"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Сумма, тыс. руб.</w:t>
            </w:r>
          </w:p>
        </w:tc>
      </w:tr>
      <w:tr w:rsidR="006F46F9" w:rsidRPr="005E0B2B" w:rsidTr="00DA0D02">
        <w:tc>
          <w:tcPr>
            <w:tcW w:w="3638"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Покупатели и заказчики</w:t>
            </w:r>
          </w:p>
        </w:tc>
        <w:tc>
          <w:tcPr>
            <w:tcW w:w="2741"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259,6</w:t>
            </w:r>
          </w:p>
        </w:tc>
        <w:tc>
          <w:tcPr>
            <w:tcW w:w="2839"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660,2</w:t>
            </w:r>
          </w:p>
        </w:tc>
      </w:tr>
      <w:tr w:rsidR="006F46F9" w:rsidRPr="005E0B2B" w:rsidTr="00DA0D02">
        <w:tc>
          <w:tcPr>
            <w:tcW w:w="3638"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Прочие дебиторы</w:t>
            </w:r>
          </w:p>
        </w:tc>
        <w:tc>
          <w:tcPr>
            <w:tcW w:w="2741"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979,3</w:t>
            </w:r>
          </w:p>
        </w:tc>
        <w:tc>
          <w:tcPr>
            <w:tcW w:w="2839"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1027,4</w:t>
            </w:r>
          </w:p>
        </w:tc>
      </w:tr>
      <w:tr w:rsidR="006F46F9" w:rsidRPr="005E0B2B" w:rsidTr="00DA0D02">
        <w:tc>
          <w:tcPr>
            <w:tcW w:w="3638"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Дебиторская задолженность, всего</w:t>
            </w:r>
          </w:p>
        </w:tc>
        <w:tc>
          <w:tcPr>
            <w:tcW w:w="2741"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1238,9</w:t>
            </w:r>
          </w:p>
        </w:tc>
        <w:tc>
          <w:tcPr>
            <w:tcW w:w="2839"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1687,6</w:t>
            </w:r>
          </w:p>
        </w:tc>
      </w:tr>
    </w:tbl>
    <w:p w:rsidR="006F46F9" w:rsidRPr="005E0B2B" w:rsidRDefault="006F46F9" w:rsidP="005E0B2B">
      <w:pPr>
        <w:spacing w:after="0" w:line="240" w:lineRule="auto"/>
        <w:ind w:left="-284" w:hanging="142"/>
        <w:rPr>
          <w:rFonts w:ascii="Times New Roman" w:hAnsi="Times New Roman" w:cs="Times New Roman"/>
          <w:sz w:val="24"/>
          <w:szCs w:val="24"/>
        </w:rPr>
      </w:pPr>
      <w:r w:rsidRPr="005E0B2B">
        <w:rPr>
          <w:rFonts w:ascii="Times New Roman" w:hAnsi="Times New Roman" w:cs="Times New Roman"/>
          <w:sz w:val="24"/>
          <w:szCs w:val="24"/>
        </w:rPr>
        <w:t xml:space="preserve"> </w:t>
      </w:r>
    </w:p>
    <w:p w:rsidR="006F46F9" w:rsidRPr="005E0B2B" w:rsidRDefault="006F46F9" w:rsidP="005E0B2B">
      <w:pPr>
        <w:spacing w:after="0" w:line="240" w:lineRule="auto"/>
        <w:ind w:left="709"/>
        <w:rPr>
          <w:rFonts w:ascii="Times New Roman" w:hAnsi="Times New Roman" w:cs="Times New Roman"/>
          <w:sz w:val="24"/>
          <w:szCs w:val="24"/>
        </w:rPr>
      </w:pPr>
      <w:r w:rsidRPr="005E0B2B">
        <w:rPr>
          <w:rFonts w:ascii="Times New Roman" w:hAnsi="Times New Roman" w:cs="Times New Roman"/>
          <w:sz w:val="24"/>
          <w:szCs w:val="24"/>
        </w:rPr>
        <w:t xml:space="preserve"> Дебиторская задолженность на</w:t>
      </w:r>
      <w:r w:rsidR="00DA0D02">
        <w:rPr>
          <w:rFonts w:ascii="Times New Roman" w:hAnsi="Times New Roman" w:cs="Times New Roman"/>
          <w:sz w:val="24"/>
          <w:szCs w:val="24"/>
        </w:rPr>
        <w:t xml:space="preserve"> 1 октября 2017 год составила  </w:t>
      </w:r>
      <w:r w:rsidRPr="005E0B2B">
        <w:rPr>
          <w:rFonts w:ascii="Times New Roman" w:hAnsi="Times New Roman" w:cs="Times New Roman"/>
          <w:sz w:val="24"/>
          <w:szCs w:val="24"/>
        </w:rPr>
        <w:t>1687,6  тыс. руб.</w:t>
      </w: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в. том числе: </w:t>
      </w:r>
    </w:p>
    <w:p w:rsidR="006F46F9" w:rsidRPr="005E0B2B" w:rsidRDefault="00DA0D02" w:rsidP="005E0B2B">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6F46F9" w:rsidRPr="005E0B2B">
        <w:rPr>
          <w:rFonts w:ascii="Times New Roman" w:hAnsi="Times New Roman" w:cs="Times New Roman"/>
          <w:sz w:val="24"/>
          <w:szCs w:val="24"/>
        </w:rPr>
        <w:t xml:space="preserve">аселение                                                                                            1027,4 тыс. руб. </w:t>
      </w:r>
    </w:p>
    <w:p w:rsidR="006F46F9" w:rsidRPr="005E0B2B" w:rsidRDefault="00DA0D02" w:rsidP="005E0B2B">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6F46F9" w:rsidRPr="005E0B2B">
        <w:rPr>
          <w:rFonts w:ascii="Times New Roman" w:hAnsi="Times New Roman" w:cs="Times New Roman"/>
          <w:sz w:val="24"/>
          <w:szCs w:val="24"/>
        </w:rPr>
        <w:t xml:space="preserve">рочие дебиторы                                                                                 660,2 тыс. руб. </w:t>
      </w:r>
    </w:p>
    <w:p w:rsidR="006F46F9" w:rsidRPr="005E0B2B" w:rsidRDefault="006F46F9" w:rsidP="005E0B2B">
      <w:pPr>
        <w:spacing w:after="0" w:line="240" w:lineRule="auto"/>
        <w:rPr>
          <w:rFonts w:ascii="Times New Roman" w:hAnsi="Times New Roman" w:cs="Times New Roman"/>
          <w:sz w:val="24"/>
          <w:szCs w:val="24"/>
        </w:rPr>
      </w:pP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lastRenderedPageBreak/>
        <w:t xml:space="preserve">          в том числе:     </w:t>
      </w:r>
    </w:p>
    <w:p w:rsidR="006F46F9" w:rsidRPr="005E0B2B" w:rsidRDefault="006F46F9" w:rsidP="005E0B2B">
      <w:pPr>
        <w:tabs>
          <w:tab w:val="left" w:pos="267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МО «Большенагаткинское сельское поселение»                            328,5 тыс. руб.</w:t>
      </w:r>
    </w:p>
    <w:p w:rsidR="006F46F9" w:rsidRPr="005E0B2B" w:rsidRDefault="006F46F9" w:rsidP="005E0B2B">
      <w:pPr>
        <w:spacing w:after="0" w:line="240" w:lineRule="auto"/>
        <w:outlineLvl w:val="0"/>
        <w:rPr>
          <w:rFonts w:ascii="Times New Roman" w:hAnsi="Times New Roman" w:cs="Times New Roman"/>
          <w:sz w:val="24"/>
          <w:szCs w:val="24"/>
        </w:rPr>
      </w:pPr>
      <w:r w:rsidRPr="005E0B2B">
        <w:rPr>
          <w:rFonts w:ascii="Times New Roman" w:hAnsi="Times New Roman" w:cs="Times New Roman"/>
          <w:sz w:val="24"/>
          <w:szCs w:val="24"/>
        </w:rPr>
        <w:t xml:space="preserve">   МОУ «Елховооз. Сред. школа                                                           258,7 тыс. руб</w:t>
      </w:r>
    </w:p>
    <w:p w:rsidR="006F46F9" w:rsidRPr="005E0B2B" w:rsidRDefault="006F46F9" w:rsidP="005E0B2B">
      <w:pPr>
        <w:spacing w:after="0" w:line="240" w:lineRule="auto"/>
        <w:outlineLvl w:val="0"/>
        <w:rPr>
          <w:rFonts w:ascii="Times New Roman" w:hAnsi="Times New Roman" w:cs="Times New Roman"/>
          <w:sz w:val="24"/>
          <w:szCs w:val="24"/>
        </w:rPr>
      </w:pPr>
      <w:r w:rsidRPr="005E0B2B">
        <w:rPr>
          <w:rFonts w:ascii="Times New Roman" w:hAnsi="Times New Roman" w:cs="Times New Roman"/>
          <w:sz w:val="24"/>
          <w:szCs w:val="24"/>
        </w:rPr>
        <w:t xml:space="preserve">   МУМ «БО»                                                                                             73,0 тыс. руб.</w:t>
      </w:r>
    </w:p>
    <w:p w:rsidR="006F46F9" w:rsidRPr="005E0B2B" w:rsidRDefault="006F46F9" w:rsidP="005E0B2B">
      <w:pPr>
        <w:tabs>
          <w:tab w:val="left" w:pos="267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w:t>
      </w:r>
    </w:p>
    <w:p w:rsidR="006F46F9" w:rsidRPr="005E0B2B" w:rsidRDefault="006F46F9" w:rsidP="005E0B2B">
      <w:pPr>
        <w:tabs>
          <w:tab w:val="left" w:pos="2670"/>
        </w:tabs>
        <w:spacing w:after="0" w:line="240" w:lineRule="auto"/>
        <w:rPr>
          <w:rFonts w:ascii="Times New Roman" w:hAnsi="Times New Roman" w:cs="Times New Roman"/>
          <w:sz w:val="24"/>
          <w:szCs w:val="24"/>
        </w:rPr>
      </w:pPr>
    </w:p>
    <w:p w:rsidR="006F46F9" w:rsidRPr="005E0B2B" w:rsidRDefault="006F46F9" w:rsidP="005E0B2B">
      <w:pPr>
        <w:pStyle w:val="4"/>
        <w:tabs>
          <w:tab w:val="left" w:pos="2670"/>
        </w:tabs>
        <w:spacing w:before="0" w:after="0"/>
        <w:rPr>
          <w:b w:val="0"/>
        </w:rPr>
      </w:pPr>
      <w:r w:rsidRPr="005E0B2B">
        <w:rPr>
          <w:b w:val="0"/>
        </w:rPr>
        <w:t xml:space="preserve">                            Анализ кредиторской задолженности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6"/>
        <w:gridCol w:w="2745"/>
        <w:gridCol w:w="2977"/>
      </w:tblGrid>
      <w:tr w:rsidR="006F46F9" w:rsidRPr="005E0B2B" w:rsidTr="00DA0D02">
        <w:trPr>
          <w:cantSplit/>
          <w:trHeight w:val="210"/>
        </w:trPr>
        <w:tc>
          <w:tcPr>
            <w:tcW w:w="3776" w:type="dxa"/>
            <w:vMerge w:val="restart"/>
          </w:tcPr>
          <w:p w:rsidR="006F46F9" w:rsidRPr="005E0B2B" w:rsidRDefault="006F46F9" w:rsidP="005E0B2B">
            <w:pPr>
              <w:framePr w:hSpace="180" w:wrap="around" w:vAnchor="text" w:hAnchor="margin" w:xAlign="center" w:y="652"/>
              <w:tabs>
                <w:tab w:val="left" w:pos="2670"/>
              </w:tabs>
              <w:spacing w:after="0" w:line="240" w:lineRule="auto"/>
              <w:rPr>
                <w:rFonts w:ascii="Times New Roman" w:hAnsi="Times New Roman" w:cs="Times New Roman"/>
                <w:sz w:val="24"/>
                <w:szCs w:val="24"/>
              </w:rPr>
            </w:pPr>
          </w:p>
          <w:p w:rsidR="006F46F9" w:rsidRPr="005E0B2B" w:rsidRDefault="006F46F9" w:rsidP="005E0B2B">
            <w:pPr>
              <w:framePr w:hSpace="180" w:wrap="around" w:vAnchor="text" w:hAnchor="margin" w:xAlign="center" w:y="652"/>
              <w:tabs>
                <w:tab w:val="left" w:pos="267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Показатель</w:t>
            </w:r>
          </w:p>
        </w:tc>
        <w:tc>
          <w:tcPr>
            <w:tcW w:w="2745" w:type="dxa"/>
          </w:tcPr>
          <w:p w:rsidR="006F46F9" w:rsidRPr="005E0B2B" w:rsidRDefault="006F46F9" w:rsidP="005E0B2B">
            <w:pPr>
              <w:framePr w:hSpace="180" w:wrap="around" w:vAnchor="text" w:hAnchor="margin" w:xAlign="center" w:y="652"/>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На 01 октября 2016г.</w:t>
            </w:r>
          </w:p>
        </w:tc>
        <w:tc>
          <w:tcPr>
            <w:tcW w:w="2977" w:type="dxa"/>
          </w:tcPr>
          <w:p w:rsidR="006F46F9" w:rsidRPr="005E0B2B" w:rsidRDefault="006F46F9" w:rsidP="005E0B2B">
            <w:pPr>
              <w:framePr w:hSpace="180" w:wrap="around" w:vAnchor="text" w:hAnchor="margin" w:xAlign="center" w:y="652"/>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На 01 октября 2017г.</w:t>
            </w:r>
          </w:p>
        </w:tc>
      </w:tr>
      <w:tr w:rsidR="006F46F9" w:rsidRPr="005E0B2B" w:rsidTr="00DA0D02">
        <w:trPr>
          <w:cantSplit/>
          <w:trHeight w:val="435"/>
        </w:trPr>
        <w:tc>
          <w:tcPr>
            <w:tcW w:w="3776" w:type="dxa"/>
            <w:vMerge/>
          </w:tcPr>
          <w:p w:rsidR="006F46F9" w:rsidRPr="005E0B2B" w:rsidRDefault="006F46F9" w:rsidP="005E0B2B">
            <w:pPr>
              <w:framePr w:hSpace="180" w:wrap="around" w:vAnchor="text" w:hAnchor="margin" w:xAlign="center" w:y="652"/>
              <w:tabs>
                <w:tab w:val="left" w:pos="2670"/>
              </w:tabs>
              <w:spacing w:after="0" w:line="240" w:lineRule="auto"/>
              <w:rPr>
                <w:rFonts w:ascii="Times New Roman" w:hAnsi="Times New Roman" w:cs="Times New Roman"/>
                <w:sz w:val="24"/>
                <w:szCs w:val="24"/>
              </w:rPr>
            </w:pPr>
          </w:p>
        </w:tc>
        <w:tc>
          <w:tcPr>
            <w:tcW w:w="2745" w:type="dxa"/>
          </w:tcPr>
          <w:p w:rsidR="006F46F9" w:rsidRPr="005E0B2B" w:rsidRDefault="006F46F9" w:rsidP="005E0B2B">
            <w:pPr>
              <w:framePr w:hSpace="180" w:wrap="around" w:vAnchor="text" w:hAnchor="margin" w:xAlign="center" w:y="652"/>
              <w:tabs>
                <w:tab w:val="left" w:pos="267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Сумма, тыс. руб.</w:t>
            </w:r>
          </w:p>
        </w:tc>
        <w:tc>
          <w:tcPr>
            <w:tcW w:w="2977" w:type="dxa"/>
          </w:tcPr>
          <w:p w:rsidR="006F46F9" w:rsidRPr="005E0B2B" w:rsidRDefault="006F46F9" w:rsidP="005E0B2B">
            <w:pPr>
              <w:framePr w:hSpace="180" w:wrap="around" w:vAnchor="text" w:hAnchor="margin" w:xAlign="center" w:y="652"/>
              <w:tabs>
                <w:tab w:val="left" w:pos="267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Сумма, тыс. руб.</w:t>
            </w:r>
          </w:p>
        </w:tc>
      </w:tr>
      <w:tr w:rsidR="006F46F9" w:rsidRPr="005E0B2B" w:rsidTr="00DA0D02">
        <w:tc>
          <w:tcPr>
            <w:tcW w:w="3776" w:type="dxa"/>
          </w:tcPr>
          <w:p w:rsidR="006F46F9" w:rsidRPr="005E0B2B" w:rsidRDefault="006F46F9" w:rsidP="005E0B2B">
            <w:pPr>
              <w:framePr w:hSpace="180" w:wrap="around" w:vAnchor="text" w:hAnchor="margin" w:xAlign="center" w:y="652"/>
              <w:tabs>
                <w:tab w:val="left" w:pos="267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Поставщики и подрядчики</w:t>
            </w:r>
          </w:p>
        </w:tc>
        <w:tc>
          <w:tcPr>
            <w:tcW w:w="2745" w:type="dxa"/>
          </w:tcPr>
          <w:p w:rsidR="006F46F9" w:rsidRPr="005E0B2B" w:rsidRDefault="006F46F9" w:rsidP="005E0B2B">
            <w:pPr>
              <w:framePr w:hSpace="180" w:wrap="around" w:vAnchor="text" w:hAnchor="margin" w:xAlign="center" w:y="652"/>
              <w:tabs>
                <w:tab w:val="left" w:pos="267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338,4</w:t>
            </w:r>
          </w:p>
        </w:tc>
        <w:tc>
          <w:tcPr>
            <w:tcW w:w="2977" w:type="dxa"/>
          </w:tcPr>
          <w:p w:rsidR="006F46F9" w:rsidRPr="005E0B2B" w:rsidRDefault="006F46F9" w:rsidP="005E0B2B">
            <w:pPr>
              <w:framePr w:hSpace="180" w:wrap="around" w:vAnchor="text" w:hAnchor="margin" w:xAlign="center" w:y="652"/>
              <w:tabs>
                <w:tab w:val="left" w:pos="267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687,4</w:t>
            </w:r>
          </w:p>
        </w:tc>
      </w:tr>
      <w:tr w:rsidR="006F46F9" w:rsidRPr="005E0B2B" w:rsidTr="00DA0D02">
        <w:tc>
          <w:tcPr>
            <w:tcW w:w="3776" w:type="dxa"/>
          </w:tcPr>
          <w:p w:rsidR="006F46F9" w:rsidRPr="005E0B2B" w:rsidRDefault="006F46F9" w:rsidP="005E0B2B">
            <w:pPr>
              <w:framePr w:hSpace="180" w:wrap="around" w:vAnchor="text" w:hAnchor="margin" w:xAlign="center" w:y="652"/>
              <w:tabs>
                <w:tab w:val="left" w:pos="267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Задолженность по заработной плате</w:t>
            </w:r>
          </w:p>
        </w:tc>
        <w:tc>
          <w:tcPr>
            <w:tcW w:w="2745" w:type="dxa"/>
          </w:tcPr>
          <w:p w:rsidR="006F46F9" w:rsidRPr="005E0B2B" w:rsidRDefault="006F46F9" w:rsidP="005E0B2B">
            <w:pPr>
              <w:framePr w:hSpace="180" w:wrap="around" w:vAnchor="text" w:hAnchor="margin" w:xAlign="center" w:y="652"/>
              <w:tabs>
                <w:tab w:val="left" w:pos="267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w:t>
            </w:r>
          </w:p>
        </w:tc>
        <w:tc>
          <w:tcPr>
            <w:tcW w:w="2977" w:type="dxa"/>
          </w:tcPr>
          <w:p w:rsidR="006F46F9" w:rsidRPr="005E0B2B" w:rsidRDefault="006F46F9" w:rsidP="005E0B2B">
            <w:pPr>
              <w:framePr w:hSpace="180" w:wrap="around" w:vAnchor="text" w:hAnchor="margin" w:xAlign="center" w:y="652"/>
              <w:tabs>
                <w:tab w:val="left" w:pos="267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w:t>
            </w:r>
          </w:p>
        </w:tc>
      </w:tr>
      <w:tr w:rsidR="006F46F9" w:rsidRPr="005E0B2B" w:rsidTr="00DA0D02">
        <w:trPr>
          <w:trHeight w:val="375"/>
        </w:trPr>
        <w:tc>
          <w:tcPr>
            <w:tcW w:w="3776" w:type="dxa"/>
          </w:tcPr>
          <w:p w:rsidR="006F46F9" w:rsidRPr="005E0B2B" w:rsidRDefault="006F46F9" w:rsidP="005E0B2B">
            <w:pPr>
              <w:framePr w:hSpace="180" w:wrap="around" w:vAnchor="text" w:hAnchor="margin" w:xAlign="center" w:y="652"/>
              <w:tabs>
                <w:tab w:val="left" w:pos="267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Задолженность НДФЛ</w:t>
            </w:r>
          </w:p>
        </w:tc>
        <w:tc>
          <w:tcPr>
            <w:tcW w:w="2745" w:type="dxa"/>
          </w:tcPr>
          <w:p w:rsidR="006F46F9" w:rsidRPr="005E0B2B" w:rsidRDefault="006F46F9" w:rsidP="005E0B2B">
            <w:pPr>
              <w:framePr w:hSpace="180" w:wrap="around" w:vAnchor="text" w:hAnchor="margin" w:xAlign="center" w:y="652"/>
              <w:tabs>
                <w:tab w:val="left" w:pos="267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333,1</w:t>
            </w:r>
          </w:p>
        </w:tc>
        <w:tc>
          <w:tcPr>
            <w:tcW w:w="2977" w:type="dxa"/>
          </w:tcPr>
          <w:p w:rsidR="006F46F9" w:rsidRPr="005E0B2B" w:rsidRDefault="006F46F9" w:rsidP="005E0B2B">
            <w:pPr>
              <w:framePr w:hSpace="180" w:wrap="around" w:vAnchor="text" w:hAnchor="margin" w:xAlign="center" w:y="652"/>
              <w:tabs>
                <w:tab w:val="left" w:pos="267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50,7</w:t>
            </w:r>
          </w:p>
        </w:tc>
      </w:tr>
      <w:tr w:rsidR="006F46F9" w:rsidRPr="005E0B2B" w:rsidTr="00DA0D02">
        <w:trPr>
          <w:trHeight w:val="600"/>
        </w:trPr>
        <w:tc>
          <w:tcPr>
            <w:tcW w:w="3776" w:type="dxa"/>
          </w:tcPr>
          <w:p w:rsidR="006F46F9" w:rsidRPr="005E0B2B" w:rsidRDefault="006F46F9" w:rsidP="005E0B2B">
            <w:pPr>
              <w:framePr w:hSpace="180" w:wrap="around" w:vAnchor="text" w:hAnchor="margin" w:xAlign="center" w:y="652"/>
              <w:tabs>
                <w:tab w:val="left" w:pos="267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Задолженность во внебюджетные фонды</w:t>
            </w:r>
          </w:p>
        </w:tc>
        <w:tc>
          <w:tcPr>
            <w:tcW w:w="2745" w:type="dxa"/>
          </w:tcPr>
          <w:p w:rsidR="006F46F9" w:rsidRPr="005E0B2B" w:rsidRDefault="006F46F9" w:rsidP="005E0B2B">
            <w:pPr>
              <w:framePr w:hSpace="180" w:wrap="around" w:vAnchor="text" w:hAnchor="margin" w:xAlign="center" w:y="652"/>
              <w:tabs>
                <w:tab w:val="left" w:pos="267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145,3</w:t>
            </w:r>
          </w:p>
        </w:tc>
        <w:tc>
          <w:tcPr>
            <w:tcW w:w="2977" w:type="dxa"/>
          </w:tcPr>
          <w:p w:rsidR="006F46F9" w:rsidRPr="005E0B2B" w:rsidRDefault="006F46F9" w:rsidP="005E0B2B">
            <w:pPr>
              <w:framePr w:hSpace="180" w:wrap="around" w:vAnchor="text" w:hAnchor="margin" w:xAlign="center" w:y="652"/>
              <w:tabs>
                <w:tab w:val="left" w:pos="267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134,5</w:t>
            </w:r>
          </w:p>
        </w:tc>
      </w:tr>
      <w:tr w:rsidR="006F46F9" w:rsidRPr="005E0B2B" w:rsidTr="00DA0D02">
        <w:trPr>
          <w:trHeight w:val="345"/>
        </w:trPr>
        <w:tc>
          <w:tcPr>
            <w:tcW w:w="3776" w:type="dxa"/>
          </w:tcPr>
          <w:p w:rsidR="006F46F9" w:rsidRPr="005E0B2B" w:rsidRDefault="006F46F9" w:rsidP="005E0B2B">
            <w:pPr>
              <w:framePr w:hSpace="180" w:wrap="around" w:vAnchor="text" w:hAnchor="margin" w:xAlign="center" w:y="652"/>
              <w:tabs>
                <w:tab w:val="left" w:pos="267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Прочие кредиторы</w:t>
            </w:r>
          </w:p>
        </w:tc>
        <w:tc>
          <w:tcPr>
            <w:tcW w:w="2745" w:type="dxa"/>
          </w:tcPr>
          <w:p w:rsidR="006F46F9" w:rsidRPr="005E0B2B" w:rsidRDefault="006F46F9" w:rsidP="005E0B2B">
            <w:pPr>
              <w:framePr w:hSpace="180" w:wrap="around" w:vAnchor="text" w:hAnchor="margin" w:xAlign="center" w:y="652"/>
              <w:tabs>
                <w:tab w:val="left" w:pos="267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w:t>
            </w:r>
          </w:p>
        </w:tc>
        <w:tc>
          <w:tcPr>
            <w:tcW w:w="2977" w:type="dxa"/>
          </w:tcPr>
          <w:p w:rsidR="006F46F9" w:rsidRPr="005E0B2B" w:rsidRDefault="006F46F9" w:rsidP="005E0B2B">
            <w:pPr>
              <w:framePr w:hSpace="180" w:wrap="around" w:vAnchor="text" w:hAnchor="margin" w:xAlign="center" w:y="652"/>
              <w:tabs>
                <w:tab w:val="left" w:pos="267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w:t>
            </w:r>
          </w:p>
        </w:tc>
      </w:tr>
      <w:tr w:rsidR="006F46F9" w:rsidRPr="005E0B2B" w:rsidTr="00DA0D02">
        <w:trPr>
          <w:trHeight w:val="345"/>
        </w:trPr>
        <w:tc>
          <w:tcPr>
            <w:tcW w:w="3776" w:type="dxa"/>
          </w:tcPr>
          <w:p w:rsidR="006F46F9" w:rsidRPr="005E0B2B" w:rsidRDefault="006F46F9" w:rsidP="005E0B2B">
            <w:pPr>
              <w:framePr w:hSpace="180" w:wrap="around" w:vAnchor="text" w:hAnchor="margin" w:xAlign="center" w:y="652"/>
              <w:tabs>
                <w:tab w:val="left" w:pos="267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Кредиторская задолженность, всего</w:t>
            </w:r>
          </w:p>
        </w:tc>
        <w:tc>
          <w:tcPr>
            <w:tcW w:w="2745" w:type="dxa"/>
          </w:tcPr>
          <w:p w:rsidR="006F46F9" w:rsidRPr="005E0B2B" w:rsidRDefault="006F46F9" w:rsidP="005E0B2B">
            <w:pPr>
              <w:framePr w:hSpace="180" w:wrap="around" w:vAnchor="text" w:hAnchor="margin" w:xAlign="center" w:y="652"/>
              <w:tabs>
                <w:tab w:val="left" w:pos="267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816,8</w:t>
            </w:r>
          </w:p>
        </w:tc>
        <w:tc>
          <w:tcPr>
            <w:tcW w:w="2977" w:type="dxa"/>
          </w:tcPr>
          <w:p w:rsidR="006F46F9" w:rsidRPr="005E0B2B" w:rsidRDefault="006F46F9" w:rsidP="005E0B2B">
            <w:pPr>
              <w:framePr w:hSpace="180" w:wrap="around" w:vAnchor="text" w:hAnchor="margin" w:xAlign="center" w:y="652"/>
              <w:tabs>
                <w:tab w:val="left" w:pos="267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872,6</w:t>
            </w:r>
          </w:p>
        </w:tc>
      </w:tr>
    </w:tbl>
    <w:p w:rsidR="00FA6CBA" w:rsidRDefault="00FA6CBA" w:rsidP="005E0B2B">
      <w:pPr>
        <w:spacing w:after="0" w:line="240" w:lineRule="auto"/>
        <w:rPr>
          <w:rFonts w:ascii="Times New Roman" w:hAnsi="Times New Roman" w:cs="Times New Roman"/>
          <w:sz w:val="24"/>
          <w:szCs w:val="24"/>
        </w:rPr>
      </w:pP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w:t>
      </w:r>
    </w:p>
    <w:p w:rsidR="006F46F9" w:rsidRPr="005E0B2B" w:rsidRDefault="006F46F9" w:rsidP="00DA0D02">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 отчётном периоде кредитор</w:t>
      </w:r>
      <w:r w:rsidR="00DA0D02">
        <w:rPr>
          <w:rFonts w:ascii="Times New Roman" w:hAnsi="Times New Roman" w:cs="Times New Roman"/>
          <w:sz w:val="24"/>
          <w:szCs w:val="24"/>
        </w:rPr>
        <w:t xml:space="preserve">ская задолженность увеличилась </w:t>
      </w:r>
      <w:r w:rsidRPr="005E0B2B">
        <w:rPr>
          <w:rFonts w:ascii="Times New Roman" w:hAnsi="Times New Roman" w:cs="Times New Roman"/>
          <w:sz w:val="24"/>
          <w:szCs w:val="24"/>
        </w:rPr>
        <w:t xml:space="preserve">на 55,8  тыс. руб. по </w:t>
      </w:r>
      <w:r w:rsidR="00DA0D02">
        <w:rPr>
          <w:rFonts w:ascii="Times New Roman" w:hAnsi="Times New Roman" w:cs="Times New Roman"/>
          <w:sz w:val="24"/>
          <w:szCs w:val="24"/>
        </w:rPr>
        <w:t>с</w:t>
      </w:r>
      <w:r w:rsidRPr="005E0B2B">
        <w:rPr>
          <w:rFonts w:ascii="Times New Roman" w:hAnsi="Times New Roman" w:cs="Times New Roman"/>
          <w:sz w:val="24"/>
          <w:szCs w:val="24"/>
        </w:rPr>
        <w:t>равнению с аналогичным периодом прошлого года.</w:t>
      </w:r>
    </w:p>
    <w:p w:rsidR="006F46F9" w:rsidRPr="005E0B2B" w:rsidRDefault="006F46F9" w:rsidP="005E0B2B">
      <w:pPr>
        <w:spacing w:after="0" w:line="240" w:lineRule="auto"/>
        <w:jc w:val="both"/>
        <w:rPr>
          <w:rFonts w:ascii="Times New Roman" w:hAnsi="Times New Roman" w:cs="Times New Roman"/>
          <w:sz w:val="24"/>
          <w:szCs w:val="24"/>
        </w:rPr>
      </w:pP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За   9 месяцев   2017 год произведен текущий ремонт на </w:t>
      </w:r>
      <w:r w:rsidRPr="00DC5A8D">
        <w:rPr>
          <w:rFonts w:ascii="Times New Roman" w:hAnsi="Times New Roman" w:cs="Times New Roman"/>
          <w:sz w:val="24"/>
          <w:szCs w:val="24"/>
        </w:rPr>
        <w:t>сумму 645,1</w:t>
      </w:r>
      <w:r w:rsidRPr="005E0B2B">
        <w:rPr>
          <w:rFonts w:ascii="Times New Roman" w:hAnsi="Times New Roman" w:cs="Times New Roman"/>
          <w:sz w:val="24"/>
          <w:szCs w:val="24"/>
        </w:rPr>
        <w:t xml:space="preserve"> тыс. рублей.</w:t>
      </w:r>
    </w:p>
    <w:p w:rsidR="006F46F9" w:rsidRPr="005E0B2B" w:rsidRDefault="006F46F9" w:rsidP="005E0B2B">
      <w:pPr>
        <w:pStyle w:val="a5"/>
        <w:rPr>
          <w:rFonts w:ascii="Times New Roman" w:hAnsi="Times New Roman"/>
          <w:sz w:val="24"/>
        </w:rPr>
      </w:pPr>
      <w:r w:rsidRPr="005E0B2B">
        <w:rPr>
          <w:rFonts w:ascii="Times New Roman" w:hAnsi="Times New Roman"/>
          <w:sz w:val="24"/>
        </w:rPr>
        <w:t>с. Большое Нагаткино</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529"/>
        <w:gridCol w:w="1417"/>
        <w:gridCol w:w="2694"/>
      </w:tblGrid>
      <w:tr w:rsidR="006F46F9" w:rsidRPr="005E0B2B" w:rsidTr="00FA6CBA">
        <w:tc>
          <w:tcPr>
            <w:tcW w:w="70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месяцы</w:t>
            </w:r>
          </w:p>
        </w:tc>
        <w:tc>
          <w:tcPr>
            <w:tcW w:w="5529" w:type="dxa"/>
          </w:tcPr>
          <w:p w:rsidR="006F46F9" w:rsidRPr="005E0B2B" w:rsidRDefault="006F46F9" w:rsidP="005E0B2B">
            <w:pPr>
              <w:pStyle w:val="a5"/>
              <w:jc w:val="center"/>
              <w:rPr>
                <w:rFonts w:ascii="Times New Roman" w:hAnsi="Times New Roman"/>
                <w:sz w:val="24"/>
              </w:rPr>
            </w:pPr>
          </w:p>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Наименование работ</w:t>
            </w:r>
          </w:p>
        </w:tc>
        <w:tc>
          <w:tcPr>
            <w:tcW w:w="1417" w:type="dxa"/>
          </w:tcPr>
          <w:p w:rsidR="006F46F9" w:rsidRPr="005E0B2B" w:rsidRDefault="006F46F9" w:rsidP="005E0B2B">
            <w:pPr>
              <w:pStyle w:val="a5"/>
              <w:jc w:val="center"/>
              <w:rPr>
                <w:rFonts w:ascii="Times New Roman" w:hAnsi="Times New Roman"/>
                <w:sz w:val="24"/>
              </w:rPr>
            </w:pPr>
          </w:p>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Сумма тыс. руб.</w:t>
            </w:r>
          </w:p>
        </w:tc>
        <w:tc>
          <w:tcPr>
            <w:tcW w:w="2694" w:type="dxa"/>
          </w:tcPr>
          <w:p w:rsidR="006F46F9" w:rsidRPr="005E0B2B" w:rsidRDefault="006F46F9" w:rsidP="005E0B2B">
            <w:pPr>
              <w:pStyle w:val="a5"/>
              <w:jc w:val="center"/>
              <w:rPr>
                <w:rFonts w:ascii="Times New Roman" w:hAnsi="Times New Roman"/>
                <w:sz w:val="24"/>
              </w:rPr>
            </w:pPr>
          </w:p>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Адрес</w:t>
            </w:r>
          </w:p>
        </w:tc>
      </w:tr>
      <w:tr w:rsidR="006F46F9" w:rsidRPr="005E0B2B" w:rsidTr="00FA6CBA">
        <w:trPr>
          <w:cantSplit/>
        </w:trPr>
        <w:tc>
          <w:tcPr>
            <w:tcW w:w="709" w:type="dxa"/>
            <w:vMerge w:val="restart"/>
            <w:textDirection w:val="btLr"/>
          </w:tcPr>
          <w:p w:rsidR="006F46F9" w:rsidRPr="005E0B2B" w:rsidRDefault="006F46F9" w:rsidP="005E0B2B">
            <w:pPr>
              <w:pStyle w:val="a5"/>
              <w:pBdr>
                <w:between w:val="single" w:sz="6" w:space="0" w:color="auto"/>
              </w:pBdr>
              <w:ind w:left="113" w:right="113"/>
              <w:jc w:val="center"/>
              <w:rPr>
                <w:rFonts w:ascii="Times New Roman" w:hAnsi="Times New Roman"/>
                <w:sz w:val="24"/>
              </w:rPr>
            </w:pPr>
            <w:r w:rsidRPr="005E0B2B">
              <w:rPr>
                <w:rFonts w:ascii="Times New Roman" w:hAnsi="Times New Roman"/>
                <w:sz w:val="24"/>
              </w:rPr>
              <w:t>ЯНВАРЬ</w:t>
            </w: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 xml:space="preserve">Очистка крыш от снега и наледи </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2,5</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Садовая 18 Молокова1</w:t>
            </w:r>
          </w:p>
          <w:p w:rsidR="006F46F9" w:rsidRPr="005E0B2B" w:rsidRDefault="006F46F9" w:rsidP="005E0B2B">
            <w:pPr>
              <w:pStyle w:val="a5"/>
              <w:rPr>
                <w:rFonts w:ascii="Times New Roman" w:hAnsi="Times New Roman"/>
                <w:sz w:val="24"/>
              </w:rPr>
            </w:pPr>
            <w:r w:rsidRPr="005E0B2B">
              <w:rPr>
                <w:rFonts w:ascii="Times New Roman" w:hAnsi="Times New Roman"/>
                <w:sz w:val="24"/>
              </w:rPr>
              <w:t>Заречная 13а,</w:t>
            </w:r>
          </w:p>
          <w:p w:rsidR="006F46F9" w:rsidRPr="005E0B2B" w:rsidRDefault="006F46F9" w:rsidP="005E0B2B">
            <w:pPr>
              <w:pStyle w:val="a5"/>
              <w:rPr>
                <w:rFonts w:ascii="Times New Roman" w:hAnsi="Times New Roman"/>
                <w:sz w:val="24"/>
              </w:rPr>
            </w:pPr>
            <w:r w:rsidRPr="005E0B2B">
              <w:rPr>
                <w:rFonts w:ascii="Times New Roman" w:hAnsi="Times New Roman"/>
                <w:sz w:val="24"/>
              </w:rPr>
              <w:t>Молодежная 1,2</w:t>
            </w:r>
          </w:p>
        </w:tc>
      </w:tr>
      <w:tr w:rsidR="006F46F9" w:rsidRPr="005E0B2B" w:rsidTr="00FA6CBA">
        <w:trPr>
          <w:cantSplit/>
        </w:trPr>
        <w:tc>
          <w:tcPr>
            <w:tcW w:w="709" w:type="dxa"/>
            <w:vMerge/>
            <w:textDirection w:val="btLr"/>
          </w:tcPr>
          <w:p w:rsidR="006F46F9" w:rsidRPr="005E0B2B" w:rsidRDefault="006F46F9" w:rsidP="005E0B2B">
            <w:pPr>
              <w:pStyle w:val="a5"/>
              <w:pBdr>
                <w:between w:val="single" w:sz="6" w:space="0" w:color="auto"/>
              </w:pBdr>
              <w:ind w:left="113" w:right="113"/>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 xml:space="preserve">Установка датчик движения </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1,1</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Молокова1</w:t>
            </w:r>
          </w:p>
        </w:tc>
      </w:tr>
      <w:tr w:rsidR="006F46F9" w:rsidRPr="005E0B2B" w:rsidTr="00FA6CBA">
        <w:trPr>
          <w:cantSplit/>
        </w:trPr>
        <w:tc>
          <w:tcPr>
            <w:tcW w:w="709" w:type="dxa"/>
            <w:vMerge/>
            <w:textDirection w:val="btLr"/>
          </w:tcPr>
          <w:p w:rsidR="006F46F9" w:rsidRPr="005E0B2B" w:rsidRDefault="006F46F9" w:rsidP="005E0B2B">
            <w:pPr>
              <w:pStyle w:val="a5"/>
              <w:pBdr>
                <w:between w:val="single" w:sz="6" w:space="0" w:color="auto"/>
              </w:pBdr>
              <w:ind w:left="113" w:right="113"/>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Остекление окон</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0,8</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Заречная 15</w:t>
            </w:r>
          </w:p>
        </w:tc>
      </w:tr>
      <w:tr w:rsidR="006F46F9" w:rsidRPr="005E0B2B" w:rsidTr="00FA6CBA">
        <w:trPr>
          <w:cantSplit/>
        </w:trPr>
        <w:tc>
          <w:tcPr>
            <w:tcW w:w="709" w:type="dxa"/>
            <w:vMerge w:val="restart"/>
            <w:textDirection w:val="btLr"/>
          </w:tcPr>
          <w:p w:rsidR="006F46F9" w:rsidRPr="005E0B2B" w:rsidRDefault="006F46F9" w:rsidP="005E0B2B">
            <w:pPr>
              <w:pStyle w:val="a5"/>
              <w:ind w:left="113" w:right="113"/>
              <w:jc w:val="center"/>
              <w:rPr>
                <w:rFonts w:ascii="Times New Roman" w:hAnsi="Times New Roman"/>
                <w:sz w:val="24"/>
              </w:rPr>
            </w:pPr>
            <w:r w:rsidRPr="005E0B2B">
              <w:rPr>
                <w:rFonts w:ascii="Times New Roman" w:hAnsi="Times New Roman"/>
                <w:sz w:val="24"/>
              </w:rPr>
              <w:t>ФЕВАЛЬ</w:t>
            </w: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Ремонт эл. щитов</w:t>
            </w:r>
          </w:p>
        </w:tc>
        <w:tc>
          <w:tcPr>
            <w:tcW w:w="1417" w:type="dxa"/>
          </w:tcPr>
          <w:p w:rsidR="006F46F9" w:rsidRPr="005E0B2B" w:rsidRDefault="006F46F9" w:rsidP="005E0B2B">
            <w:pPr>
              <w:tabs>
                <w:tab w:val="left" w:pos="267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5,5</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Пл. революции,8 Садовая 16б, 12 б Молодежная 3</w:t>
            </w:r>
          </w:p>
          <w:p w:rsidR="006F46F9" w:rsidRPr="005E0B2B" w:rsidRDefault="006F46F9" w:rsidP="005E0B2B">
            <w:pPr>
              <w:pStyle w:val="a5"/>
              <w:rPr>
                <w:rFonts w:ascii="Times New Roman" w:hAnsi="Times New Roman"/>
                <w:sz w:val="24"/>
              </w:rPr>
            </w:pPr>
            <w:r w:rsidRPr="005E0B2B">
              <w:rPr>
                <w:rFonts w:ascii="Times New Roman" w:hAnsi="Times New Roman"/>
                <w:sz w:val="24"/>
              </w:rPr>
              <w:t>Заречная 15</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Очистка крыш от снега и наледи</w:t>
            </w:r>
          </w:p>
        </w:tc>
        <w:tc>
          <w:tcPr>
            <w:tcW w:w="1417" w:type="dxa"/>
          </w:tcPr>
          <w:p w:rsidR="006F46F9" w:rsidRPr="005E0B2B" w:rsidRDefault="006F46F9" w:rsidP="005E0B2B">
            <w:pPr>
              <w:tabs>
                <w:tab w:val="left" w:pos="267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0,4</w:t>
            </w:r>
          </w:p>
        </w:tc>
        <w:tc>
          <w:tcPr>
            <w:tcW w:w="2694" w:type="dxa"/>
          </w:tcPr>
          <w:p w:rsidR="006F46F9" w:rsidRPr="005E0B2B" w:rsidRDefault="006F46F9" w:rsidP="00FA6CBA">
            <w:pPr>
              <w:pStyle w:val="a5"/>
              <w:rPr>
                <w:rFonts w:ascii="Times New Roman" w:hAnsi="Times New Roman"/>
                <w:sz w:val="24"/>
              </w:rPr>
            </w:pPr>
            <w:r w:rsidRPr="005E0B2B">
              <w:rPr>
                <w:rFonts w:ascii="Times New Roman" w:hAnsi="Times New Roman"/>
                <w:sz w:val="24"/>
              </w:rPr>
              <w:t>Молокова1</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Установка светильников</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1,2</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Строительная 13</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Установка замка на чердаке</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0,5</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Заречная 15а</w:t>
            </w:r>
          </w:p>
        </w:tc>
      </w:tr>
      <w:tr w:rsidR="006F46F9" w:rsidRPr="005E0B2B" w:rsidTr="00FA6CBA">
        <w:trPr>
          <w:cantSplit/>
        </w:trPr>
        <w:tc>
          <w:tcPr>
            <w:tcW w:w="709" w:type="dxa"/>
            <w:vMerge w:val="restart"/>
            <w:textDirection w:val="btLr"/>
          </w:tcPr>
          <w:p w:rsidR="006F46F9" w:rsidRPr="005E0B2B" w:rsidRDefault="006F46F9" w:rsidP="005E0B2B">
            <w:pPr>
              <w:pStyle w:val="a5"/>
              <w:ind w:left="113" w:right="113"/>
              <w:jc w:val="center"/>
              <w:rPr>
                <w:rFonts w:ascii="Times New Roman" w:hAnsi="Times New Roman"/>
                <w:sz w:val="24"/>
              </w:rPr>
            </w:pPr>
            <w:r w:rsidRPr="005E0B2B">
              <w:rPr>
                <w:rFonts w:ascii="Times New Roman" w:hAnsi="Times New Roman"/>
                <w:sz w:val="24"/>
              </w:rPr>
              <w:t>МАРТ</w:t>
            </w: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Изготовление и установка метал. двери 4 шт.</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49,0</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Северная,1</w:t>
            </w:r>
          </w:p>
        </w:tc>
      </w:tr>
      <w:tr w:rsidR="006F46F9" w:rsidRPr="005E0B2B" w:rsidTr="00FA6CBA">
        <w:trPr>
          <w:cantSplit/>
        </w:trPr>
        <w:tc>
          <w:tcPr>
            <w:tcW w:w="709" w:type="dxa"/>
            <w:vMerge/>
            <w:textDirection w:val="btLr"/>
          </w:tcPr>
          <w:p w:rsidR="006F46F9" w:rsidRPr="005E0B2B" w:rsidRDefault="006F46F9" w:rsidP="005E0B2B">
            <w:pPr>
              <w:pStyle w:val="a5"/>
              <w:ind w:left="113" w:right="113"/>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Ремонт входной двери</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0,5</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Пл. революции,8</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Установка пластиковых окон 3 шт.</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27,0</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Строительная,7</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Ремонт эл. щитов</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10,0</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Заречная, 16 Молодежная 3,5</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Установка светильников 2 шт</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2,8</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Заречная, 11а</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 xml:space="preserve">Изготовление и установка метал. двери </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18,0</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Садовая 22а</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Изготовление и установка метал. двери в подъезд и в подвал</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26,0</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Строительная,6</w:t>
            </w:r>
          </w:p>
          <w:p w:rsidR="006F46F9" w:rsidRPr="005E0B2B" w:rsidRDefault="006F46F9" w:rsidP="005E0B2B">
            <w:pPr>
              <w:pStyle w:val="a5"/>
              <w:rPr>
                <w:rFonts w:ascii="Times New Roman" w:hAnsi="Times New Roman"/>
                <w:sz w:val="24"/>
              </w:rPr>
            </w:pPr>
          </w:p>
        </w:tc>
      </w:tr>
      <w:tr w:rsidR="006F46F9" w:rsidRPr="005E0B2B" w:rsidTr="00FA6CBA">
        <w:trPr>
          <w:cantSplit/>
        </w:trPr>
        <w:tc>
          <w:tcPr>
            <w:tcW w:w="709" w:type="dxa"/>
            <w:vMerge w:val="restart"/>
            <w:textDirection w:val="btLr"/>
          </w:tcPr>
          <w:p w:rsidR="006F46F9" w:rsidRPr="005E0B2B" w:rsidRDefault="006F46F9" w:rsidP="005E0B2B">
            <w:pPr>
              <w:pStyle w:val="a5"/>
              <w:ind w:left="113" w:right="113"/>
              <w:jc w:val="center"/>
              <w:rPr>
                <w:rFonts w:ascii="Times New Roman" w:hAnsi="Times New Roman"/>
                <w:sz w:val="24"/>
              </w:rPr>
            </w:pPr>
            <w:r w:rsidRPr="005E0B2B">
              <w:rPr>
                <w:rFonts w:ascii="Times New Roman" w:hAnsi="Times New Roman"/>
                <w:sz w:val="24"/>
              </w:rPr>
              <w:t>апрель</w:t>
            </w: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Косметический ремонт 2-го подъезда.</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30.0</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Строительная,13</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Косметический ремонт 1-го подъезда</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15.0</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Автомобилистов №6</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Заделка меж/пан швов  10 метров.</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1.2</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Садовая д 22 кв 11</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Изготовление и установка лавочек – 2 шт.</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2.4</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Молодежная д31.</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Ремонт примыкания ДВК-1шт.</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1.2</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Садовая д10.</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Установка пластиковых окон-2шт.</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19.6</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Садовая д. 6 «А»</w:t>
            </w:r>
          </w:p>
        </w:tc>
      </w:tr>
      <w:tr w:rsidR="006F46F9" w:rsidRPr="005E0B2B" w:rsidTr="00FA6CBA">
        <w:trPr>
          <w:cantSplit/>
        </w:trPr>
        <w:tc>
          <w:tcPr>
            <w:tcW w:w="709" w:type="dxa"/>
            <w:vMerge w:val="restart"/>
            <w:textDirection w:val="btLr"/>
          </w:tcPr>
          <w:p w:rsidR="006F46F9" w:rsidRPr="005E0B2B" w:rsidRDefault="006F46F9" w:rsidP="005E0B2B">
            <w:pPr>
              <w:pStyle w:val="a5"/>
              <w:ind w:left="113" w:right="113"/>
              <w:jc w:val="center"/>
              <w:rPr>
                <w:rFonts w:ascii="Times New Roman" w:hAnsi="Times New Roman"/>
                <w:sz w:val="24"/>
              </w:rPr>
            </w:pPr>
            <w:r w:rsidRPr="005E0B2B">
              <w:rPr>
                <w:rFonts w:ascii="Times New Roman" w:hAnsi="Times New Roman"/>
                <w:sz w:val="24"/>
              </w:rPr>
              <w:t>май</w:t>
            </w: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Установка пластиковых окон 6шт.</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50.0</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Строительная д13.</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Косметический ремонт  всех подъездов,2шт.</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10.0</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Строительная д7.</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Установка коньковых досок 52 метра.</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12,9</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Молодежная д17.</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Изготовление и установка метал. двери</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17.6</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Молодежная д7.</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Косметический ремонт подъезда.</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27.5</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Молодежная д1.</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Изготовление и установка метал. двери -3шт.</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46.5</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Молодежная д19.</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Изготовление и установка метал. двери -1шт.</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17.6</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Садовая д 8«А».</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Замена  коньковых досок-25м,примыканиеДВК-1шт.</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7,0</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Садовая д30.</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Изготовление и установка метал. двери -1шт.</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17.6</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Садовая д 8.</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Ремонт и запенивание ДВК. Кв-17.</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0,3</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Садовая д. 6 «Б»</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Откачка грунтовых вод подвала.бензин10 литров.</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0.4</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Садовая д30.</w:t>
            </w:r>
          </w:p>
        </w:tc>
      </w:tr>
      <w:tr w:rsidR="006F46F9" w:rsidRPr="005E0B2B" w:rsidTr="00FA6CBA">
        <w:trPr>
          <w:cantSplit/>
        </w:trPr>
        <w:tc>
          <w:tcPr>
            <w:tcW w:w="709" w:type="dxa"/>
            <w:vMerge w:val="restart"/>
            <w:textDirection w:val="btLr"/>
          </w:tcPr>
          <w:p w:rsidR="006F46F9" w:rsidRPr="005E0B2B" w:rsidRDefault="006F46F9" w:rsidP="005E0B2B">
            <w:pPr>
              <w:pStyle w:val="a5"/>
              <w:ind w:left="113" w:right="113"/>
              <w:jc w:val="center"/>
              <w:rPr>
                <w:rFonts w:ascii="Times New Roman" w:hAnsi="Times New Roman"/>
                <w:sz w:val="24"/>
              </w:rPr>
            </w:pPr>
            <w:r w:rsidRPr="005E0B2B">
              <w:rPr>
                <w:rFonts w:ascii="Times New Roman" w:hAnsi="Times New Roman"/>
                <w:sz w:val="24"/>
              </w:rPr>
              <w:t>июнь</w:t>
            </w: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 xml:space="preserve">Косметический ремонт  подъезда №3.  </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5.0</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Строительная д7.</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Косметический ремонт подъезда,частичная замена полов.</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13,0</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Молодежная д №7.</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Замена канализацион. стояка</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0,6</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Строительная 4</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p>
        </w:tc>
        <w:tc>
          <w:tcPr>
            <w:tcW w:w="1417" w:type="dxa"/>
          </w:tcPr>
          <w:p w:rsidR="006F46F9" w:rsidRPr="005E0B2B" w:rsidRDefault="006F46F9" w:rsidP="005E0B2B">
            <w:pPr>
              <w:pStyle w:val="a5"/>
              <w:jc w:val="center"/>
              <w:rPr>
                <w:rFonts w:ascii="Times New Roman" w:hAnsi="Times New Roman"/>
                <w:sz w:val="24"/>
              </w:rPr>
            </w:pPr>
          </w:p>
        </w:tc>
        <w:tc>
          <w:tcPr>
            <w:tcW w:w="2694" w:type="dxa"/>
          </w:tcPr>
          <w:p w:rsidR="006F46F9" w:rsidRPr="005E0B2B" w:rsidRDefault="006F46F9" w:rsidP="005E0B2B">
            <w:pPr>
              <w:pStyle w:val="a5"/>
              <w:rPr>
                <w:rFonts w:ascii="Times New Roman" w:hAnsi="Times New Roman"/>
                <w:sz w:val="24"/>
              </w:rPr>
            </w:pPr>
          </w:p>
        </w:tc>
      </w:tr>
      <w:tr w:rsidR="006F46F9" w:rsidRPr="005E0B2B" w:rsidTr="00FA6CBA">
        <w:trPr>
          <w:cantSplit/>
        </w:trPr>
        <w:tc>
          <w:tcPr>
            <w:tcW w:w="709" w:type="dxa"/>
            <w:vMerge w:val="restart"/>
            <w:textDirection w:val="btLr"/>
          </w:tcPr>
          <w:p w:rsidR="006F46F9" w:rsidRPr="005E0B2B" w:rsidRDefault="006F46F9" w:rsidP="005E0B2B">
            <w:pPr>
              <w:pStyle w:val="a5"/>
              <w:ind w:left="113" w:right="-534"/>
              <w:rPr>
                <w:rFonts w:ascii="Times New Roman" w:hAnsi="Times New Roman"/>
                <w:sz w:val="24"/>
              </w:rPr>
            </w:pPr>
            <w:r w:rsidRPr="005E0B2B">
              <w:rPr>
                <w:rFonts w:ascii="Times New Roman" w:hAnsi="Times New Roman"/>
                <w:sz w:val="24"/>
              </w:rPr>
              <w:t xml:space="preserve">               июль</w:t>
            </w:r>
          </w:p>
          <w:p w:rsidR="006F46F9" w:rsidRPr="005E0B2B" w:rsidRDefault="006F46F9" w:rsidP="005E0B2B">
            <w:pPr>
              <w:pStyle w:val="a5"/>
              <w:ind w:left="113" w:right="113"/>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 xml:space="preserve">Покраска изгороди и лавочек </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3,2</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Молодежная  17</w:t>
            </w:r>
          </w:p>
        </w:tc>
      </w:tr>
      <w:tr w:rsidR="006F46F9" w:rsidRPr="005E0B2B" w:rsidTr="00FA6CBA">
        <w:trPr>
          <w:cantSplit/>
        </w:trPr>
        <w:tc>
          <w:tcPr>
            <w:tcW w:w="709" w:type="dxa"/>
            <w:vMerge/>
          </w:tcPr>
          <w:p w:rsidR="006F46F9" w:rsidRPr="005E0B2B" w:rsidRDefault="006F46F9" w:rsidP="005E0B2B">
            <w:pPr>
              <w:pStyle w:val="a5"/>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Замена дренажного насоса,</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3,4</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Северная 11</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Косметический ремонт подъезда</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5,1</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Молодежная 15</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Частичный ремонт отмостки,ремонт ДВК.</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3,2</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Молодежная 15</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Ремонт лавочки  2 шт</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1,2</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Северная 3</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Ремонт примыкание ДВК 2шт</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0,6</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Строительная 2</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Частичный ремонт кровли</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0,3</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Строительная 2</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Обшивка слуховых окон 2шт</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0,3</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Строительная 2</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Запенивание ДВК-4шт</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0,5</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Строительная 7</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Частичный ремонт кровли</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0,3</w:t>
            </w:r>
          </w:p>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0,3</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Заречная 7А Садовая 32</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Затирка м/п швов  20 м</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2,8</w:t>
            </w:r>
          </w:p>
        </w:tc>
        <w:tc>
          <w:tcPr>
            <w:tcW w:w="2694" w:type="dxa"/>
          </w:tcPr>
          <w:p w:rsidR="006F46F9" w:rsidRPr="005E0B2B" w:rsidRDefault="006F46F9" w:rsidP="00FA6CBA">
            <w:pPr>
              <w:pStyle w:val="a5"/>
              <w:ind w:right="-250"/>
              <w:rPr>
                <w:rFonts w:ascii="Times New Roman" w:hAnsi="Times New Roman"/>
                <w:sz w:val="24"/>
              </w:rPr>
            </w:pPr>
            <w:r w:rsidRPr="005E0B2B">
              <w:rPr>
                <w:rFonts w:ascii="Times New Roman" w:hAnsi="Times New Roman"/>
                <w:sz w:val="24"/>
              </w:rPr>
              <w:t>Строительная 6А</w:t>
            </w:r>
            <w:r w:rsidR="00FA6CBA">
              <w:rPr>
                <w:rFonts w:ascii="Times New Roman" w:hAnsi="Times New Roman"/>
                <w:sz w:val="24"/>
              </w:rPr>
              <w:t>,</w:t>
            </w:r>
            <w:r w:rsidRPr="005E0B2B">
              <w:rPr>
                <w:rFonts w:ascii="Times New Roman" w:hAnsi="Times New Roman"/>
                <w:sz w:val="24"/>
              </w:rPr>
              <w:t>Садовая 8</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Установка подвальной двери</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1,5</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Садовая 8</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Откачка  воды с подвала</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1,2</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 xml:space="preserve"> Садовая 18,10</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Примыкание ДВК-1шт.запенивание ДВК-8шт, частичный р-т бетонная площадка</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1,1</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 xml:space="preserve">  Садовая 14</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 xml:space="preserve">Установка конька 6м </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3,0</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Садовая 22</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094783">
            <w:pPr>
              <w:pStyle w:val="a5"/>
              <w:rPr>
                <w:rFonts w:ascii="Times New Roman" w:hAnsi="Times New Roman"/>
                <w:sz w:val="24"/>
              </w:rPr>
            </w:pPr>
            <w:r w:rsidRPr="005E0B2B">
              <w:rPr>
                <w:rFonts w:ascii="Times New Roman" w:hAnsi="Times New Roman"/>
                <w:sz w:val="24"/>
              </w:rPr>
              <w:t xml:space="preserve">Примыкание ДВК-2шт,  </w:t>
            </w:r>
            <w:r w:rsidR="00094783">
              <w:rPr>
                <w:rFonts w:ascii="Times New Roman" w:hAnsi="Times New Roman"/>
                <w:sz w:val="24"/>
              </w:rPr>
              <w:t>п</w:t>
            </w:r>
            <w:r w:rsidRPr="005E0B2B">
              <w:rPr>
                <w:rFonts w:ascii="Times New Roman" w:hAnsi="Times New Roman"/>
                <w:sz w:val="24"/>
              </w:rPr>
              <w:t>рочистка ДВК</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7,2</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Молодежная 9,7</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Замена электрообрудование</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2,6</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Молодежная 13</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Ремонт цоколя. Покраска дверей</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10,0</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Молодежная 21</w:t>
            </w:r>
          </w:p>
        </w:tc>
      </w:tr>
      <w:tr w:rsidR="006F46F9" w:rsidRPr="005E0B2B" w:rsidTr="00FA6CBA">
        <w:trPr>
          <w:cantSplit/>
        </w:trPr>
        <w:tc>
          <w:tcPr>
            <w:tcW w:w="709" w:type="dxa"/>
            <w:vMerge w:val="restart"/>
            <w:textDirection w:val="btLr"/>
          </w:tcPr>
          <w:p w:rsidR="006F46F9" w:rsidRPr="005E0B2B" w:rsidRDefault="006F46F9" w:rsidP="005E0B2B">
            <w:pPr>
              <w:pStyle w:val="a5"/>
              <w:ind w:left="113" w:right="113"/>
              <w:rPr>
                <w:rFonts w:ascii="Times New Roman" w:hAnsi="Times New Roman"/>
                <w:sz w:val="24"/>
              </w:rPr>
            </w:pPr>
            <w:r w:rsidRPr="005E0B2B">
              <w:rPr>
                <w:rFonts w:ascii="Times New Roman" w:hAnsi="Times New Roman"/>
                <w:sz w:val="24"/>
              </w:rPr>
              <w:t xml:space="preserve">   август</w:t>
            </w: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Частичный ремонт шиферной кровли,</w:t>
            </w:r>
            <w:r w:rsidR="00094783">
              <w:rPr>
                <w:rFonts w:ascii="Times New Roman" w:hAnsi="Times New Roman"/>
                <w:sz w:val="24"/>
              </w:rPr>
              <w:t xml:space="preserve"> </w:t>
            </w:r>
            <w:r w:rsidRPr="005E0B2B">
              <w:rPr>
                <w:rFonts w:ascii="Times New Roman" w:hAnsi="Times New Roman"/>
                <w:sz w:val="24"/>
              </w:rPr>
              <w:t>обшивка слухового окна оцинков.железом.</w:t>
            </w:r>
          </w:p>
        </w:tc>
        <w:tc>
          <w:tcPr>
            <w:tcW w:w="1417" w:type="dxa"/>
          </w:tcPr>
          <w:p w:rsidR="006F46F9" w:rsidRPr="005E0B2B" w:rsidRDefault="006F46F9" w:rsidP="005E0B2B">
            <w:pPr>
              <w:pStyle w:val="a5"/>
              <w:jc w:val="center"/>
              <w:rPr>
                <w:rFonts w:ascii="Times New Roman" w:hAnsi="Times New Roman"/>
                <w:sz w:val="24"/>
              </w:rPr>
            </w:pPr>
          </w:p>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3,8</w:t>
            </w:r>
          </w:p>
        </w:tc>
        <w:tc>
          <w:tcPr>
            <w:tcW w:w="2694" w:type="dxa"/>
          </w:tcPr>
          <w:p w:rsidR="006F46F9" w:rsidRPr="005E0B2B" w:rsidRDefault="006F46F9" w:rsidP="005E0B2B">
            <w:pPr>
              <w:pStyle w:val="a5"/>
              <w:rPr>
                <w:rFonts w:ascii="Times New Roman" w:hAnsi="Times New Roman"/>
                <w:sz w:val="24"/>
              </w:rPr>
            </w:pPr>
          </w:p>
          <w:p w:rsidR="006F46F9" w:rsidRPr="005E0B2B" w:rsidRDefault="006F46F9" w:rsidP="005E0B2B">
            <w:pPr>
              <w:pStyle w:val="a5"/>
              <w:rPr>
                <w:rFonts w:ascii="Times New Roman" w:hAnsi="Times New Roman"/>
                <w:sz w:val="24"/>
              </w:rPr>
            </w:pPr>
            <w:r w:rsidRPr="005E0B2B">
              <w:rPr>
                <w:rFonts w:ascii="Times New Roman" w:hAnsi="Times New Roman"/>
                <w:sz w:val="24"/>
              </w:rPr>
              <w:t>Ул.Садовая 8</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Покраска входной двери</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0,4</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Ул.Садовая 12 А</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Установка датчика-1шт</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0,6</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Строительная 13</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Частичный ремонт цоколя</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10,1</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Ул.Садовая 12 «Б»</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p>
        </w:tc>
        <w:tc>
          <w:tcPr>
            <w:tcW w:w="1417" w:type="dxa"/>
          </w:tcPr>
          <w:p w:rsidR="006F46F9" w:rsidRPr="005E0B2B" w:rsidRDefault="006F46F9" w:rsidP="005E0B2B">
            <w:pPr>
              <w:pStyle w:val="a5"/>
              <w:jc w:val="center"/>
              <w:rPr>
                <w:rFonts w:ascii="Times New Roman" w:hAnsi="Times New Roman"/>
                <w:sz w:val="24"/>
              </w:rPr>
            </w:pPr>
          </w:p>
        </w:tc>
        <w:tc>
          <w:tcPr>
            <w:tcW w:w="2694" w:type="dxa"/>
          </w:tcPr>
          <w:p w:rsidR="006F46F9" w:rsidRPr="005E0B2B" w:rsidRDefault="006F46F9" w:rsidP="005E0B2B">
            <w:pPr>
              <w:pStyle w:val="a5"/>
              <w:rPr>
                <w:rFonts w:ascii="Times New Roman" w:hAnsi="Times New Roman"/>
                <w:sz w:val="24"/>
              </w:rPr>
            </w:pPr>
          </w:p>
        </w:tc>
      </w:tr>
      <w:tr w:rsidR="006F46F9" w:rsidRPr="005E0B2B" w:rsidTr="00FA6CBA">
        <w:trPr>
          <w:cantSplit/>
        </w:trPr>
        <w:tc>
          <w:tcPr>
            <w:tcW w:w="709" w:type="dxa"/>
            <w:vMerge w:val="restart"/>
            <w:textDirection w:val="btLr"/>
          </w:tcPr>
          <w:p w:rsidR="006F46F9" w:rsidRPr="005E0B2B" w:rsidRDefault="006F46F9" w:rsidP="005E0B2B">
            <w:pPr>
              <w:pStyle w:val="a5"/>
              <w:ind w:left="113" w:right="113"/>
              <w:rPr>
                <w:rFonts w:ascii="Times New Roman" w:hAnsi="Times New Roman"/>
                <w:sz w:val="24"/>
              </w:rPr>
            </w:pPr>
            <w:r w:rsidRPr="005E0B2B">
              <w:rPr>
                <w:rFonts w:ascii="Times New Roman" w:hAnsi="Times New Roman"/>
                <w:sz w:val="24"/>
              </w:rPr>
              <w:t xml:space="preserve">     сентябрь</w:t>
            </w: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Устройство отмостки вокруг дома   120 м</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78,7</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Заречная 9 «А»</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Утепление входной двери</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1,2</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Северная 11</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Ремонт подъезда.</w:t>
            </w:r>
            <w:r w:rsidR="00094783">
              <w:rPr>
                <w:rFonts w:ascii="Times New Roman" w:hAnsi="Times New Roman"/>
                <w:sz w:val="24"/>
              </w:rPr>
              <w:t xml:space="preserve"> </w:t>
            </w:r>
            <w:r w:rsidRPr="005E0B2B">
              <w:rPr>
                <w:rFonts w:ascii="Times New Roman" w:hAnsi="Times New Roman"/>
                <w:sz w:val="24"/>
              </w:rPr>
              <w:t>установка метал двери.</w:t>
            </w:r>
            <w:r w:rsidR="00094783">
              <w:rPr>
                <w:rFonts w:ascii="Times New Roman" w:hAnsi="Times New Roman"/>
                <w:sz w:val="24"/>
              </w:rPr>
              <w:t xml:space="preserve"> </w:t>
            </w:r>
            <w:r w:rsidRPr="005E0B2B">
              <w:rPr>
                <w:rFonts w:ascii="Times New Roman" w:hAnsi="Times New Roman"/>
                <w:sz w:val="24"/>
              </w:rPr>
              <w:t>ремонт обшивка в подвальной двери</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15,8</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Садовая 18</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Ремонт ДВК(разборка и кладка)</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8,6</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Молодежная 15</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Замена коньковых досок   46 метров</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8,0</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Строительная 6</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Примыкание ДВК  3 шт</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0,7</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Строительная 6</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Замена коньковых досок 92 метров</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14,0</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Строительная 11 Б</w:t>
            </w:r>
          </w:p>
        </w:tc>
      </w:tr>
      <w:tr w:rsidR="006F46F9" w:rsidRPr="005E0B2B" w:rsidTr="00FA6CBA">
        <w:trPr>
          <w:cantSplit/>
        </w:trPr>
        <w:tc>
          <w:tcPr>
            <w:tcW w:w="709" w:type="dxa"/>
            <w:vMerge/>
          </w:tcPr>
          <w:p w:rsidR="006F46F9" w:rsidRPr="005E0B2B" w:rsidRDefault="006F46F9" w:rsidP="005E0B2B">
            <w:pPr>
              <w:pStyle w:val="a5"/>
              <w:jc w:val="center"/>
              <w:rPr>
                <w:rFonts w:ascii="Times New Roman" w:hAnsi="Times New Roman"/>
                <w:sz w:val="24"/>
              </w:rPr>
            </w:pPr>
          </w:p>
        </w:tc>
        <w:tc>
          <w:tcPr>
            <w:tcW w:w="5529"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Установка  датчиков движения   5 шт</w:t>
            </w:r>
          </w:p>
        </w:tc>
        <w:tc>
          <w:tcPr>
            <w:tcW w:w="1417" w:type="dxa"/>
          </w:tcPr>
          <w:p w:rsidR="006F46F9" w:rsidRPr="005E0B2B" w:rsidRDefault="006F46F9" w:rsidP="005E0B2B">
            <w:pPr>
              <w:pStyle w:val="a5"/>
              <w:jc w:val="center"/>
              <w:rPr>
                <w:rFonts w:ascii="Times New Roman" w:hAnsi="Times New Roman"/>
                <w:sz w:val="24"/>
              </w:rPr>
            </w:pPr>
            <w:r w:rsidRPr="005E0B2B">
              <w:rPr>
                <w:rFonts w:ascii="Times New Roman" w:hAnsi="Times New Roman"/>
                <w:sz w:val="24"/>
              </w:rPr>
              <w:t>6,0</w:t>
            </w:r>
          </w:p>
        </w:tc>
        <w:tc>
          <w:tcPr>
            <w:tcW w:w="2694" w:type="dxa"/>
          </w:tcPr>
          <w:p w:rsidR="006F46F9" w:rsidRPr="005E0B2B" w:rsidRDefault="006F46F9" w:rsidP="005E0B2B">
            <w:pPr>
              <w:pStyle w:val="a5"/>
              <w:rPr>
                <w:rFonts w:ascii="Times New Roman" w:hAnsi="Times New Roman"/>
                <w:sz w:val="24"/>
              </w:rPr>
            </w:pPr>
            <w:r w:rsidRPr="005E0B2B">
              <w:rPr>
                <w:rFonts w:ascii="Times New Roman" w:hAnsi="Times New Roman"/>
                <w:sz w:val="24"/>
              </w:rPr>
              <w:t>Строительная 6 А</w:t>
            </w:r>
          </w:p>
        </w:tc>
      </w:tr>
    </w:tbl>
    <w:p w:rsidR="006F46F9" w:rsidRPr="005E0B2B" w:rsidRDefault="006F46F9" w:rsidP="005E0B2B">
      <w:pPr>
        <w:spacing w:after="0" w:line="240" w:lineRule="auto"/>
        <w:rPr>
          <w:rFonts w:ascii="Times New Roman" w:hAnsi="Times New Roman" w:cs="Times New Roman"/>
          <w:sz w:val="24"/>
          <w:szCs w:val="24"/>
        </w:rPr>
      </w:pPr>
    </w:p>
    <w:p w:rsidR="006F46F9" w:rsidRPr="00094783" w:rsidRDefault="006F46F9" w:rsidP="00094783">
      <w:pPr>
        <w:spacing w:after="0" w:line="240" w:lineRule="auto"/>
        <w:jc w:val="center"/>
        <w:rPr>
          <w:rFonts w:ascii="Times New Roman" w:hAnsi="Times New Roman" w:cs="Times New Roman"/>
          <w:b/>
          <w:i/>
          <w:sz w:val="24"/>
          <w:szCs w:val="24"/>
        </w:rPr>
      </w:pPr>
      <w:r w:rsidRPr="00094783">
        <w:rPr>
          <w:rFonts w:ascii="Times New Roman" w:hAnsi="Times New Roman" w:cs="Times New Roman"/>
          <w:b/>
          <w:i/>
          <w:sz w:val="24"/>
          <w:szCs w:val="24"/>
        </w:rPr>
        <w:t>20.2. ООО «Тепловод»</w:t>
      </w:r>
    </w:p>
    <w:p w:rsidR="00094783" w:rsidRPr="001A458D" w:rsidRDefault="00094783" w:rsidP="005E0B2B">
      <w:pPr>
        <w:spacing w:after="0" w:line="240" w:lineRule="auto"/>
        <w:rPr>
          <w:rFonts w:ascii="Times New Roman" w:hAnsi="Times New Roman" w:cs="Times New Roman"/>
          <w:color w:val="FF0000"/>
          <w:sz w:val="24"/>
          <w:szCs w:val="24"/>
        </w:rPr>
      </w:pPr>
    </w:p>
    <w:p w:rsidR="006F46F9" w:rsidRPr="005E0B2B" w:rsidRDefault="006F46F9" w:rsidP="005E0B2B">
      <w:pPr>
        <w:spacing w:after="0" w:line="240" w:lineRule="auto"/>
        <w:ind w:left="-142"/>
        <w:jc w:val="both"/>
        <w:rPr>
          <w:rFonts w:ascii="Times New Roman" w:hAnsi="Times New Roman" w:cs="Times New Roman"/>
          <w:sz w:val="24"/>
          <w:szCs w:val="24"/>
        </w:rPr>
      </w:pPr>
      <w:r w:rsidRPr="005E0B2B">
        <w:rPr>
          <w:rFonts w:ascii="Times New Roman" w:hAnsi="Times New Roman" w:cs="Times New Roman"/>
          <w:sz w:val="24"/>
          <w:szCs w:val="24"/>
        </w:rPr>
        <w:t xml:space="preserve">        ООО «Тепловод» согласно Устава предприятия оказывает следующие виды жилищно – коммунальных услуг юридическим и физическим лицам: </w:t>
      </w:r>
    </w:p>
    <w:p w:rsidR="006F46F9" w:rsidRPr="005E0B2B" w:rsidRDefault="006F46F9" w:rsidP="005E0B2B">
      <w:pPr>
        <w:spacing w:after="0" w:line="240" w:lineRule="auto"/>
        <w:ind w:left="-900" w:firstLine="720"/>
        <w:rPr>
          <w:rFonts w:ascii="Times New Roman" w:hAnsi="Times New Roman" w:cs="Times New Roman"/>
          <w:sz w:val="24"/>
          <w:szCs w:val="24"/>
        </w:rPr>
      </w:pPr>
      <w:r w:rsidRPr="005E0B2B">
        <w:rPr>
          <w:rFonts w:ascii="Times New Roman" w:hAnsi="Times New Roman" w:cs="Times New Roman"/>
          <w:sz w:val="24"/>
          <w:szCs w:val="24"/>
        </w:rPr>
        <w:t xml:space="preserve">          - теплоснабжение </w:t>
      </w:r>
    </w:p>
    <w:p w:rsidR="006F46F9" w:rsidRPr="005E0B2B" w:rsidRDefault="006F46F9" w:rsidP="005E0B2B">
      <w:pPr>
        <w:spacing w:after="0" w:line="240" w:lineRule="auto"/>
        <w:ind w:left="-900" w:firstLine="720"/>
        <w:rPr>
          <w:rFonts w:ascii="Times New Roman" w:hAnsi="Times New Roman" w:cs="Times New Roman"/>
          <w:sz w:val="24"/>
          <w:szCs w:val="24"/>
        </w:rPr>
      </w:pPr>
      <w:r w:rsidRPr="005E0B2B">
        <w:rPr>
          <w:rFonts w:ascii="Times New Roman" w:hAnsi="Times New Roman" w:cs="Times New Roman"/>
          <w:sz w:val="24"/>
          <w:szCs w:val="24"/>
        </w:rPr>
        <w:t xml:space="preserve">          - водоснабжение </w:t>
      </w:r>
    </w:p>
    <w:p w:rsidR="006F46F9" w:rsidRPr="005E0B2B" w:rsidRDefault="006F46F9" w:rsidP="005E0B2B">
      <w:pPr>
        <w:spacing w:after="0" w:line="240" w:lineRule="auto"/>
        <w:ind w:left="-900" w:firstLine="720"/>
        <w:rPr>
          <w:rFonts w:ascii="Times New Roman" w:hAnsi="Times New Roman" w:cs="Times New Roman"/>
          <w:sz w:val="24"/>
          <w:szCs w:val="24"/>
        </w:rPr>
      </w:pPr>
      <w:r w:rsidRPr="005E0B2B">
        <w:rPr>
          <w:rFonts w:ascii="Times New Roman" w:hAnsi="Times New Roman" w:cs="Times New Roman"/>
          <w:sz w:val="24"/>
          <w:szCs w:val="24"/>
        </w:rPr>
        <w:t xml:space="preserve">          - водоотведение </w:t>
      </w:r>
    </w:p>
    <w:p w:rsidR="006F46F9" w:rsidRPr="005E0B2B" w:rsidRDefault="006F46F9" w:rsidP="005E0B2B">
      <w:pPr>
        <w:spacing w:after="0" w:line="240" w:lineRule="auto"/>
        <w:ind w:left="-900" w:firstLine="720"/>
        <w:rPr>
          <w:rFonts w:ascii="Times New Roman" w:hAnsi="Times New Roman" w:cs="Times New Roman"/>
          <w:sz w:val="24"/>
          <w:szCs w:val="24"/>
        </w:rPr>
      </w:pPr>
      <w:r w:rsidRPr="005E0B2B">
        <w:rPr>
          <w:rFonts w:ascii="Times New Roman" w:hAnsi="Times New Roman" w:cs="Times New Roman"/>
          <w:sz w:val="24"/>
          <w:szCs w:val="24"/>
        </w:rPr>
        <w:t xml:space="preserve">          - сбор и вывоз ТБО </w:t>
      </w:r>
    </w:p>
    <w:p w:rsidR="006F46F9" w:rsidRPr="005E0B2B" w:rsidRDefault="006F46F9" w:rsidP="005E0B2B">
      <w:pPr>
        <w:spacing w:after="0" w:line="240" w:lineRule="auto"/>
        <w:ind w:left="-142"/>
        <w:rPr>
          <w:rFonts w:ascii="Times New Roman" w:hAnsi="Times New Roman" w:cs="Times New Roman"/>
          <w:sz w:val="24"/>
          <w:szCs w:val="24"/>
        </w:rPr>
      </w:pPr>
      <w:r w:rsidRPr="005E0B2B">
        <w:rPr>
          <w:rFonts w:ascii="Times New Roman" w:hAnsi="Times New Roman" w:cs="Times New Roman"/>
          <w:sz w:val="24"/>
          <w:szCs w:val="24"/>
        </w:rPr>
        <w:t xml:space="preserve">         - прочие услуги (обслуживание водоканализационных сетей, тепловых сетей, транспортные услуги и т.д.)</w:t>
      </w:r>
    </w:p>
    <w:p w:rsidR="006F46F9" w:rsidRPr="005E0B2B" w:rsidRDefault="006F46F9" w:rsidP="005E0B2B">
      <w:pPr>
        <w:spacing w:after="0" w:line="240" w:lineRule="auto"/>
        <w:ind w:left="-900" w:firstLine="720"/>
        <w:rPr>
          <w:rFonts w:ascii="Times New Roman" w:hAnsi="Times New Roman" w:cs="Times New Roman"/>
          <w:sz w:val="24"/>
          <w:szCs w:val="24"/>
        </w:rPr>
      </w:pPr>
      <w:r w:rsidRPr="005E0B2B">
        <w:rPr>
          <w:rFonts w:ascii="Times New Roman" w:hAnsi="Times New Roman" w:cs="Times New Roman"/>
          <w:sz w:val="24"/>
          <w:szCs w:val="24"/>
        </w:rPr>
        <w:t xml:space="preserve">         - обслуживание общественной бани.</w:t>
      </w:r>
    </w:p>
    <w:p w:rsidR="006F46F9" w:rsidRPr="005E0B2B" w:rsidRDefault="006F46F9" w:rsidP="005E0B2B">
      <w:pPr>
        <w:spacing w:after="0" w:line="240" w:lineRule="auto"/>
        <w:ind w:left="-900" w:firstLine="720"/>
        <w:rPr>
          <w:rFonts w:ascii="Times New Roman" w:hAnsi="Times New Roman" w:cs="Times New Roman"/>
          <w:sz w:val="24"/>
          <w:szCs w:val="24"/>
        </w:rPr>
      </w:pPr>
      <w:r w:rsidRPr="005E0B2B">
        <w:rPr>
          <w:rFonts w:ascii="Times New Roman" w:hAnsi="Times New Roman" w:cs="Times New Roman"/>
          <w:sz w:val="24"/>
          <w:szCs w:val="24"/>
        </w:rPr>
        <w:t xml:space="preserve">         Все объекты находятся в аренде (скважины, котельные, каптаж, транспорт, гараж).</w:t>
      </w:r>
    </w:p>
    <w:p w:rsidR="006F46F9" w:rsidRPr="005E0B2B" w:rsidRDefault="006F46F9" w:rsidP="005E0B2B">
      <w:pPr>
        <w:spacing w:after="0" w:line="240" w:lineRule="auto"/>
        <w:ind w:right="-365"/>
        <w:jc w:val="both"/>
        <w:rPr>
          <w:rFonts w:ascii="Times New Roman" w:hAnsi="Times New Roman" w:cs="Times New Roman"/>
          <w:sz w:val="24"/>
          <w:szCs w:val="24"/>
        </w:rPr>
      </w:pPr>
      <w:r w:rsidRPr="005E0B2B">
        <w:rPr>
          <w:rFonts w:ascii="Times New Roman" w:hAnsi="Times New Roman" w:cs="Times New Roman"/>
          <w:sz w:val="24"/>
          <w:szCs w:val="24"/>
        </w:rPr>
        <w:t xml:space="preserve">     По итогам работы за январь-сентябрь 2017 года доходы от оказанных услуг составили  </w:t>
      </w:r>
    </w:p>
    <w:p w:rsidR="006F46F9" w:rsidRPr="005E0B2B" w:rsidRDefault="006F46F9" w:rsidP="005E0B2B">
      <w:pPr>
        <w:spacing w:after="0" w:line="240" w:lineRule="auto"/>
        <w:ind w:left="-900" w:right="-365"/>
        <w:jc w:val="both"/>
        <w:rPr>
          <w:rFonts w:ascii="Times New Roman" w:hAnsi="Times New Roman" w:cs="Times New Roman"/>
          <w:sz w:val="24"/>
          <w:szCs w:val="24"/>
        </w:rPr>
      </w:pPr>
      <w:r w:rsidRPr="005E0B2B">
        <w:rPr>
          <w:rFonts w:ascii="Times New Roman" w:hAnsi="Times New Roman" w:cs="Times New Roman"/>
          <w:sz w:val="24"/>
          <w:szCs w:val="24"/>
        </w:rPr>
        <w:t xml:space="preserve">         9 465,15  тыс. руб.  </w:t>
      </w:r>
    </w:p>
    <w:p w:rsidR="006F46F9" w:rsidRPr="005E0B2B" w:rsidRDefault="006F46F9" w:rsidP="005E0B2B">
      <w:pPr>
        <w:spacing w:after="0" w:line="240" w:lineRule="auto"/>
        <w:ind w:left="-900" w:right="-365" w:firstLine="720"/>
        <w:jc w:val="right"/>
        <w:rPr>
          <w:rFonts w:ascii="Times New Roman" w:hAnsi="Times New Roman" w:cs="Times New Roman"/>
          <w:sz w:val="24"/>
          <w:szCs w:val="24"/>
        </w:rPr>
      </w:pPr>
      <w:r w:rsidRPr="005E0B2B">
        <w:rPr>
          <w:rFonts w:ascii="Times New Roman" w:hAnsi="Times New Roman" w:cs="Times New Roman"/>
          <w:sz w:val="24"/>
          <w:szCs w:val="24"/>
        </w:rPr>
        <w:t>Таблица № 1</w:t>
      </w:r>
    </w:p>
    <w:tbl>
      <w:tblPr>
        <w:tblStyle w:val="afd"/>
        <w:tblW w:w="9924" w:type="dxa"/>
        <w:tblInd w:w="-318" w:type="dxa"/>
        <w:tblLook w:val="04A0"/>
      </w:tblPr>
      <w:tblGrid>
        <w:gridCol w:w="2694"/>
        <w:gridCol w:w="993"/>
        <w:gridCol w:w="1134"/>
        <w:gridCol w:w="1275"/>
        <w:gridCol w:w="1134"/>
        <w:gridCol w:w="1276"/>
        <w:gridCol w:w="1418"/>
      </w:tblGrid>
      <w:tr w:rsidR="006F46F9" w:rsidRPr="0057565F" w:rsidTr="00A21814">
        <w:trPr>
          <w:trHeight w:val="529"/>
        </w:trPr>
        <w:tc>
          <w:tcPr>
            <w:tcW w:w="2694" w:type="dxa"/>
            <w:vMerge w:val="restart"/>
          </w:tcPr>
          <w:p w:rsidR="006F46F9" w:rsidRPr="0057565F" w:rsidRDefault="006F46F9" w:rsidP="005E0B2B">
            <w:pPr>
              <w:jc w:val="center"/>
              <w:rPr>
                <w:rFonts w:ascii="Times New Roman" w:hAnsi="Times New Roman"/>
                <w:bCs/>
              </w:rPr>
            </w:pPr>
            <w:r w:rsidRPr="0057565F">
              <w:rPr>
                <w:rFonts w:ascii="Times New Roman" w:hAnsi="Times New Roman"/>
                <w:bCs/>
              </w:rPr>
              <w:t>Виды услуг</w:t>
            </w:r>
          </w:p>
        </w:tc>
        <w:tc>
          <w:tcPr>
            <w:tcW w:w="2127" w:type="dxa"/>
            <w:gridSpan w:val="2"/>
          </w:tcPr>
          <w:p w:rsidR="006F46F9" w:rsidRPr="0057565F" w:rsidRDefault="006F46F9" w:rsidP="005E0B2B">
            <w:pPr>
              <w:jc w:val="center"/>
              <w:rPr>
                <w:rFonts w:ascii="Times New Roman" w:hAnsi="Times New Roman"/>
                <w:bCs/>
              </w:rPr>
            </w:pPr>
            <w:r w:rsidRPr="0057565F">
              <w:rPr>
                <w:rFonts w:ascii="Times New Roman" w:hAnsi="Times New Roman"/>
                <w:bCs/>
              </w:rPr>
              <w:t xml:space="preserve">За январь-сентябрь  </w:t>
            </w:r>
          </w:p>
          <w:p w:rsidR="006F46F9" w:rsidRPr="0057565F" w:rsidRDefault="006F46F9" w:rsidP="005E0B2B">
            <w:pPr>
              <w:jc w:val="center"/>
              <w:rPr>
                <w:rFonts w:ascii="Times New Roman" w:hAnsi="Times New Roman"/>
                <w:bCs/>
              </w:rPr>
            </w:pPr>
            <w:r w:rsidRPr="0057565F">
              <w:rPr>
                <w:rFonts w:ascii="Times New Roman" w:hAnsi="Times New Roman"/>
                <w:bCs/>
              </w:rPr>
              <w:t>2016 года</w:t>
            </w:r>
          </w:p>
        </w:tc>
        <w:tc>
          <w:tcPr>
            <w:tcW w:w="2409" w:type="dxa"/>
            <w:gridSpan w:val="2"/>
          </w:tcPr>
          <w:p w:rsidR="006F46F9" w:rsidRPr="0057565F" w:rsidRDefault="006F46F9" w:rsidP="005E0B2B">
            <w:pPr>
              <w:jc w:val="center"/>
              <w:rPr>
                <w:rFonts w:ascii="Times New Roman" w:hAnsi="Times New Roman"/>
                <w:bCs/>
              </w:rPr>
            </w:pPr>
            <w:r w:rsidRPr="0057565F">
              <w:rPr>
                <w:rFonts w:ascii="Times New Roman" w:hAnsi="Times New Roman"/>
                <w:bCs/>
              </w:rPr>
              <w:t xml:space="preserve">За январь-сентябрь </w:t>
            </w:r>
          </w:p>
          <w:p w:rsidR="006F46F9" w:rsidRPr="0057565F" w:rsidRDefault="006F46F9" w:rsidP="005E0B2B">
            <w:pPr>
              <w:jc w:val="center"/>
              <w:rPr>
                <w:rFonts w:ascii="Times New Roman" w:hAnsi="Times New Roman"/>
                <w:bCs/>
              </w:rPr>
            </w:pPr>
            <w:r w:rsidRPr="0057565F">
              <w:rPr>
                <w:rFonts w:ascii="Times New Roman" w:hAnsi="Times New Roman"/>
                <w:bCs/>
              </w:rPr>
              <w:t xml:space="preserve"> 2017 года</w:t>
            </w:r>
          </w:p>
        </w:tc>
        <w:tc>
          <w:tcPr>
            <w:tcW w:w="2694" w:type="dxa"/>
            <w:gridSpan w:val="2"/>
          </w:tcPr>
          <w:p w:rsidR="006F46F9" w:rsidRPr="0057565F" w:rsidRDefault="006F46F9" w:rsidP="00A21814">
            <w:pPr>
              <w:jc w:val="center"/>
              <w:rPr>
                <w:rFonts w:ascii="Times New Roman" w:hAnsi="Times New Roman"/>
              </w:rPr>
            </w:pPr>
            <w:r w:rsidRPr="0057565F">
              <w:rPr>
                <w:rFonts w:ascii="Times New Roman" w:hAnsi="Times New Roman"/>
                <w:bCs/>
              </w:rPr>
              <w:t>Отклонение</w:t>
            </w:r>
          </w:p>
          <w:p w:rsidR="006F46F9" w:rsidRPr="0057565F" w:rsidRDefault="006F46F9" w:rsidP="005E0B2B">
            <w:pPr>
              <w:jc w:val="center"/>
              <w:rPr>
                <w:rFonts w:ascii="Times New Roman" w:hAnsi="Times New Roman"/>
              </w:rPr>
            </w:pPr>
          </w:p>
        </w:tc>
      </w:tr>
      <w:tr w:rsidR="006F46F9" w:rsidRPr="0057565F" w:rsidTr="00A21814">
        <w:tc>
          <w:tcPr>
            <w:tcW w:w="2694" w:type="dxa"/>
            <w:vMerge/>
          </w:tcPr>
          <w:p w:rsidR="006F46F9" w:rsidRPr="0057565F" w:rsidRDefault="006F46F9" w:rsidP="005E0B2B">
            <w:pPr>
              <w:jc w:val="both"/>
              <w:rPr>
                <w:rFonts w:ascii="Times New Roman" w:hAnsi="Times New Roman"/>
              </w:rPr>
            </w:pPr>
          </w:p>
        </w:tc>
        <w:tc>
          <w:tcPr>
            <w:tcW w:w="993" w:type="dxa"/>
          </w:tcPr>
          <w:p w:rsidR="006F46F9" w:rsidRPr="0057565F" w:rsidRDefault="006F46F9" w:rsidP="005E0B2B">
            <w:pPr>
              <w:jc w:val="center"/>
              <w:rPr>
                <w:rFonts w:ascii="Times New Roman" w:hAnsi="Times New Roman"/>
                <w:bCs/>
              </w:rPr>
            </w:pPr>
            <w:r w:rsidRPr="0057565F">
              <w:rPr>
                <w:rFonts w:ascii="Times New Roman" w:hAnsi="Times New Roman"/>
                <w:bCs/>
              </w:rPr>
              <w:t xml:space="preserve">в натур. </w:t>
            </w:r>
          </w:p>
          <w:p w:rsidR="006F46F9" w:rsidRPr="0057565F" w:rsidRDefault="006F46F9" w:rsidP="005E0B2B">
            <w:pPr>
              <w:jc w:val="center"/>
              <w:rPr>
                <w:rFonts w:ascii="Times New Roman" w:hAnsi="Times New Roman"/>
                <w:bCs/>
              </w:rPr>
            </w:pPr>
            <w:r w:rsidRPr="0057565F">
              <w:rPr>
                <w:rFonts w:ascii="Times New Roman" w:hAnsi="Times New Roman"/>
                <w:bCs/>
              </w:rPr>
              <w:t>выраж-и</w:t>
            </w:r>
          </w:p>
        </w:tc>
        <w:tc>
          <w:tcPr>
            <w:tcW w:w="1134" w:type="dxa"/>
          </w:tcPr>
          <w:p w:rsidR="006F46F9" w:rsidRPr="0057565F" w:rsidRDefault="00A21814" w:rsidP="005E0B2B">
            <w:pPr>
              <w:jc w:val="center"/>
              <w:rPr>
                <w:rFonts w:ascii="Times New Roman" w:hAnsi="Times New Roman"/>
                <w:bCs/>
              </w:rPr>
            </w:pPr>
            <w:r>
              <w:rPr>
                <w:rFonts w:ascii="Times New Roman" w:hAnsi="Times New Roman"/>
                <w:bCs/>
              </w:rPr>
              <w:t>с</w:t>
            </w:r>
            <w:r w:rsidR="006F46F9" w:rsidRPr="0057565F">
              <w:rPr>
                <w:rFonts w:ascii="Times New Roman" w:hAnsi="Times New Roman"/>
                <w:bCs/>
              </w:rPr>
              <w:t xml:space="preserve">умма, </w:t>
            </w:r>
          </w:p>
          <w:p w:rsidR="006F46F9" w:rsidRPr="0057565F" w:rsidRDefault="006F46F9" w:rsidP="005E0B2B">
            <w:pPr>
              <w:jc w:val="center"/>
              <w:rPr>
                <w:rFonts w:ascii="Times New Roman" w:hAnsi="Times New Roman"/>
                <w:bCs/>
              </w:rPr>
            </w:pPr>
            <w:r w:rsidRPr="0057565F">
              <w:rPr>
                <w:rFonts w:ascii="Times New Roman" w:hAnsi="Times New Roman"/>
                <w:bCs/>
              </w:rPr>
              <w:t>тыс.руб.</w:t>
            </w:r>
          </w:p>
        </w:tc>
        <w:tc>
          <w:tcPr>
            <w:tcW w:w="1275" w:type="dxa"/>
          </w:tcPr>
          <w:p w:rsidR="006F46F9" w:rsidRPr="0057565F" w:rsidRDefault="00A21814" w:rsidP="005E0B2B">
            <w:pPr>
              <w:jc w:val="center"/>
              <w:rPr>
                <w:rFonts w:ascii="Times New Roman" w:hAnsi="Times New Roman"/>
                <w:bCs/>
              </w:rPr>
            </w:pPr>
            <w:r>
              <w:rPr>
                <w:rFonts w:ascii="Times New Roman" w:hAnsi="Times New Roman"/>
                <w:bCs/>
              </w:rPr>
              <w:t xml:space="preserve">в </w:t>
            </w:r>
            <w:r w:rsidR="006F46F9" w:rsidRPr="0057565F">
              <w:rPr>
                <w:rFonts w:ascii="Times New Roman" w:hAnsi="Times New Roman"/>
                <w:bCs/>
              </w:rPr>
              <w:t xml:space="preserve"> натур. </w:t>
            </w:r>
          </w:p>
          <w:p w:rsidR="006F46F9" w:rsidRPr="0057565F" w:rsidRDefault="006F46F9" w:rsidP="005E0B2B">
            <w:pPr>
              <w:jc w:val="center"/>
              <w:rPr>
                <w:rFonts w:ascii="Times New Roman" w:hAnsi="Times New Roman"/>
                <w:bCs/>
              </w:rPr>
            </w:pPr>
            <w:r w:rsidRPr="0057565F">
              <w:rPr>
                <w:rFonts w:ascii="Times New Roman" w:hAnsi="Times New Roman"/>
                <w:bCs/>
              </w:rPr>
              <w:t>выраж-и</w:t>
            </w:r>
          </w:p>
        </w:tc>
        <w:tc>
          <w:tcPr>
            <w:tcW w:w="1134" w:type="dxa"/>
          </w:tcPr>
          <w:p w:rsidR="006F46F9" w:rsidRPr="0057565F" w:rsidRDefault="00A21814" w:rsidP="005E0B2B">
            <w:pPr>
              <w:jc w:val="center"/>
              <w:rPr>
                <w:rFonts w:ascii="Times New Roman" w:hAnsi="Times New Roman"/>
                <w:bCs/>
              </w:rPr>
            </w:pPr>
            <w:r>
              <w:rPr>
                <w:rFonts w:ascii="Times New Roman" w:hAnsi="Times New Roman"/>
                <w:bCs/>
              </w:rPr>
              <w:t>с</w:t>
            </w:r>
            <w:r w:rsidR="006F46F9" w:rsidRPr="0057565F">
              <w:rPr>
                <w:rFonts w:ascii="Times New Roman" w:hAnsi="Times New Roman"/>
                <w:bCs/>
              </w:rPr>
              <w:t xml:space="preserve">умма, </w:t>
            </w:r>
          </w:p>
          <w:p w:rsidR="006F46F9" w:rsidRPr="0057565F" w:rsidRDefault="006F46F9" w:rsidP="005E0B2B">
            <w:pPr>
              <w:jc w:val="center"/>
              <w:rPr>
                <w:rFonts w:ascii="Times New Roman" w:hAnsi="Times New Roman"/>
                <w:bCs/>
              </w:rPr>
            </w:pPr>
            <w:r w:rsidRPr="0057565F">
              <w:rPr>
                <w:rFonts w:ascii="Times New Roman" w:hAnsi="Times New Roman"/>
                <w:bCs/>
              </w:rPr>
              <w:t>тыс.руб.</w:t>
            </w:r>
          </w:p>
        </w:tc>
        <w:tc>
          <w:tcPr>
            <w:tcW w:w="1276" w:type="dxa"/>
          </w:tcPr>
          <w:p w:rsidR="006F46F9" w:rsidRPr="0057565F" w:rsidRDefault="00A21814" w:rsidP="005E0B2B">
            <w:pPr>
              <w:jc w:val="center"/>
              <w:rPr>
                <w:rFonts w:ascii="Times New Roman" w:hAnsi="Times New Roman"/>
                <w:bCs/>
              </w:rPr>
            </w:pPr>
            <w:r>
              <w:rPr>
                <w:rFonts w:ascii="Times New Roman" w:hAnsi="Times New Roman"/>
                <w:bCs/>
              </w:rPr>
              <w:t>в</w:t>
            </w:r>
            <w:r w:rsidR="006F46F9" w:rsidRPr="0057565F">
              <w:rPr>
                <w:rFonts w:ascii="Times New Roman" w:hAnsi="Times New Roman"/>
                <w:bCs/>
              </w:rPr>
              <w:t xml:space="preserve"> натур. </w:t>
            </w:r>
          </w:p>
          <w:p w:rsidR="006F46F9" w:rsidRPr="0057565F" w:rsidRDefault="006F46F9" w:rsidP="005E0B2B">
            <w:pPr>
              <w:jc w:val="center"/>
              <w:rPr>
                <w:rFonts w:ascii="Times New Roman" w:hAnsi="Times New Roman"/>
              </w:rPr>
            </w:pPr>
            <w:r w:rsidRPr="0057565F">
              <w:rPr>
                <w:rFonts w:ascii="Times New Roman" w:hAnsi="Times New Roman"/>
                <w:bCs/>
              </w:rPr>
              <w:t>выраж-и</w:t>
            </w:r>
          </w:p>
        </w:tc>
        <w:tc>
          <w:tcPr>
            <w:tcW w:w="1418" w:type="dxa"/>
          </w:tcPr>
          <w:p w:rsidR="006F46F9" w:rsidRPr="0057565F" w:rsidRDefault="00A21814" w:rsidP="005E0B2B">
            <w:pPr>
              <w:jc w:val="center"/>
              <w:rPr>
                <w:rFonts w:ascii="Times New Roman" w:hAnsi="Times New Roman"/>
                <w:bCs/>
              </w:rPr>
            </w:pPr>
            <w:r>
              <w:rPr>
                <w:rFonts w:ascii="Times New Roman" w:hAnsi="Times New Roman"/>
                <w:bCs/>
              </w:rPr>
              <w:t>с</w:t>
            </w:r>
            <w:r w:rsidR="006F46F9" w:rsidRPr="0057565F">
              <w:rPr>
                <w:rFonts w:ascii="Times New Roman" w:hAnsi="Times New Roman"/>
                <w:bCs/>
              </w:rPr>
              <w:t xml:space="preserve">умма, </w:t>
            </w:r>
          </w:p>
          <w:p w:rsidR="006F46F9" w:rsidRPr="0057565F" w:rsidRDefault="006F46F9" w:rsidP="005E0B2B">
            <w:pPr>
              <w:jc w:val="center"/>
              <w:rPr>
                <w:rFonts w:ascii="Times New Roman" w:hAnsi="Times New Roman"/>
              </w:rPr>
            </w:pPr>
            <w:r w:rsidRPr="0057565F">
              <w:rPr>
                <w:rFonts w:ascii="Times New Roman" w:hAnsi="Times New Roman"/>
                <w:bCs/>
              </w:rPr>
              <w:t>тыс.руб.</w:t>
            </w:r>
          </w:p>
        </w:tc>
      </w:tr>
      <w:tr w:rsidR="006F46F9" w:rsidRPr="0057565F" w:rsidTr="00A21814">
        <w:tc>
          <w:tcPr>
            <w:tcW w:w="2694" w:type="dxa"/>
          </w:tcPr>
          <w:p w:rsidR="006F46F9" w:rsidRPr="0057565F" w:rsidRDefault="006F46F9" w:rsidP="005E0B2B">
            <w:pPr>
              <w:rPr>
                <w:rFonts w:ascii="Times New Roman" w:hAnsi="Times New Roman"/>
              </w:rPr>
            </w:pPr>
            <w:r w:rsidRPr="0057565F">
              <w:rPr>
                <w:rFonts w:ascii="Times New Roman" w:hAnsi="Times New Roman"/>
              </w:rPr>
              <w:t xml:space="preserve">Всего доходов в том числе: </w:t>
            </w:r>
          </w:p>
        </w:tc>
        <w:tc>
          <w:tcPr>
            <w:tcW w:w="993" w:type="dxa"/>
          </w:tcPr>
          <w:p w:rsidR="006F46F9" w:rsidRPr="0057565F" w:rsidRDefault="006F46F9" w:rsidP="005E0B2B">
            <w:pPr>
              <w:jc w:val="center"/>
              <w:rPr>
                <w:rFonts w:ascii="Times New Roman" w:hAnsi="Times New Roman"/>
              </w:rPr>
            </w:pPr>
            <w:r w:rsidRPr="0057565F">
              <w:rPr>
                <w:rFonts w:ascii="Times New Roman" w:hAnsi="Times New Roman"/>
              </w:rPr>
              <w:t>-</w:t>
            </w:r>
          </w:p>
        </w:tc>
        <w:tc>
          <w:tcPr>
            <w:tcW w:w="1134" w:type="dxa"/>
          </w:tcPr>
          <w:p w:rsidR="006F46F9" w:rsidRPr="0057565F" w:rsidRDefault="006F46F9" w:rsidP="005E0B2B">
            <w:pPr>
              <w:jc w:val="center"/>
              <w:rPr>
                <w:rFonts w:ascii="Times New Roman" w:hAnsi="Times New Roman"/>
              </w:rPr>
            </w:pPr>
            <w:r w:rsidRPr="0057565F">
              <w:rPr>
                <w:rFonts w:ascii="Times New Roman" w:hAnsi="Times New Roman"/>
              </w:rPr>
              <w:t>9 833,52</w:t>
            </w:r>
          </w:p>
        </w:tc>
        <w:tc>
          <w:tcPr>
            <w:tcW w:w="1275" w:type="dxa"/>
          </w:tcPr>
          <w:p w:rsidR="006F46F9" w:rsidRPr="0057565F" w:rsidRDefault="006F46F9" w:rsidP="005E0B2B">
            <w:pPr>
              <w:jc w:val="center"/>
              <w:rPr>
                <w:rFonts w:ascii="Times New Roman" w:hAnsi="Times New Roman"/>
              </w:rPr>
            </w:pPr>
            <w:r w:rsidRPr="0057565F">
              <w:rPr>
                <w:rFonts w:ascii="Times New Roman" w:hAnsi="Times New Roman"/>
              </w:rPr>
              <w:t>-</w:t>
            </w:r>
          </w:p>
        </w:tc>
        <w:tc>
          <w:tcPr>
            <w:tcW w:w="1134" w:type="dxa"/>
          </w:tcPr>
          <w:p w:rsidR="006F46F9" w:rsidRPr="0057565F" w:rsidRDefault="006F46F9" w:rsidP="005E0B2B">
            <w:pPr>
              <w:jc w:val="center"/>
              <w:rPr>
                <w:rFonts w:ascii="Times New Roman" w:hAnsi="Times New Roman"/>
              </w:rPr>
            </w:pPr>
            <w:r w:rsidRPr="0057565F">
              <w:rPr>
                <w:rFonts w:ascii="Times New Roman" w:hAnsi="Times New Roman"/>
              </w:rPr>
              <w:t>9 465,15</w:t>
            </w:r>
          </w:p>
        </w:tc>
        <w:tc>
          <w:tcPr>
            <w:tcW w:w="1276" w:type="dxa"/>
          </w:tcPr>
          <w:p w:rsidR="006F46F9" w:rsidRPr="0057565F" w:rsidRDefault="006F46F9" w:rsidP="005E0B2B">
            <w:pPr>
              <w:jc w:val="center"/>
              <w:rPr>
                <w:rFonts w:ascii="Times New Roman" w:hAnsi="Times New Roman"/>
              </w:rPr>
            </w:pPr>
            <w:r w:rsidRPr="0057565F">
              <w:rPr>
                <w:rFonts w:ascii="Times New Roman" w:hAnsi="Times New Roman"/>
              </w:rPr>
              <w:t>-</w:t>
            </w:r>
          </w:p>
        </w:tc>
        <w:tc>
          <w:tcPr>
            <w:tcW w:w="1418" w:type="dxa"/>
          </w:tcPr>
          <w:p w:rsidR="006F46F9" w:rsidRPr="0057565F" w:rsidRDefault="006F46F9" w:rsidP="005E0B2B">
            <w:pPr>
              <w:jc w:val="center"/>
              <w:rPr>
                <w:rFonts w:ascii="Times New Roman" w:hAnsi="Times New Roman"/>
              </w:rPr>
            </w:pPr>
            <w:r w:rsidRPr="0057565F">
              <w:rPr>
                <w:rFonts w:ascii="Times New Roman" w:hAnsi="Times New Roman"/>
              </w:rPr>
              <w:t>- 368,37</w:t>
            </w:r>
          </w:p>
        </w:tc>
      </w:tr>
      <w:tr w:rsidR="006F46F9" w:rsidRPr="0057565F" w:rsidTr="00A21814">
        <w:trPr>
          <w:trHeight w:val="204"/>
        </w:trPr>
        <w:tc>
          <w:tcPr>
            <w:tcW w:w="2694" w:type="dxa"/>
          </w:tcPr>
          <w:p w:rsidR="006F46F9" w:rsidRPr="0057565F" w:rsidRDefault="006F46F9" w:rsidP="005E0B2B">
            <w:pPr>
              <w:rPr>
                <w:rFonts w:ascii="Times New Roman" w:hAnsi="Times New Roman"/>
              </w:rPr>
            </w:pPr>
            <w:r w:rsidRPr="0057565F">
              <w:rPr>
                <w:rFonts w:ascii="Times New Roman" w:hAnsi="Times New Roman"/>
              </w:rPr>
              <w:t xml:space="preserve">Теплоэнергия, Гкал </w:t>
            </w:r>
          </w:p>
        </w:tc>
        <w:tc>
          <w:tcPr>
            <w:tcW w:w="993" w:type="dxa"/>
          </w:tcPr>
          <w:p w:rsidR="006F46F9" w:rsidRPr="0057565F" w:rsidRDefault="006F46F9" w:rsidP="005E0B2B">
            <w:pPr>
              <w:jc w:val="center"/>
              <w:rPr>
                <w:rFonts w:ascii="Times New Roman" w:hAnsi="Times New Roman"/>
              </w:rPr>
            </w:pPr>
            <w:r w:rsidRPr="0057565F">
              <w:rPr>
                <w:rFonts w:ascii="Times New Roman" w:hAnsi="Times New Roman"/>
              </w:rPr>
              <w:t>1 241,50</w:t>
            </w:r>
          </w:p>
        </w:tc>
        <w:tc>
          <w:tcPr>
            <w:tcW w:w="1134" w:type="dxa"/>
          </w:tcPr>
          <w:p w:rsidR="006F46F9" w:rsidRPr="0057565F" w:rsidRDefault="006F46F9" w:rsidP="005E0B2B">
            <w:pPr>
              <w:jc w:val="center"/>
              <w:rPr>
                <w:rFonts w:ascii="Times New Roman" w:hAnsi="Times New Roman"/>
                <w:color w:val="000000"/>
              </w:rPr>
            </w:pPr>
            <w:r w:rsidRPr="0057565F">
              <w:rPr>
                <w:rFonts w:ascii="Times New Roman" w:hAnsi="Times New Roman"/>
                <w:color w:val="000000"/>
              </w:rPr>
              <w:t>2 171,24</w:t>
            </w:r>
          </w:p>
        </w:tc>
        <w:tc>
          <w:tcPr>
            <w:tcW w:w="1275" w:type="dxa"/>
          </w:tcPr>
          <w:p w:rsidR="006F46F9" w:rsidRPr="0057565F" w:rsidRDefault="006F46F9" w:rsidP="005E0B2B">
            <w:pPr>
              <w:jc w:val="center"/>
              <w:rPr>
                <w:rFonts w:ascii="Times New Roman" w:hAnsi="Times New Roman"/>
              </w:rPr>
            </w:pPr>
            <w:r w:rsidRPr="0057565F">
              <w:rPr>
                <w:rFonts w:ascii="Times New Roman" w:hAnsi="Times New Roman"/>
              </w:rPr>
              <w:t>660,54</w:t>
            </w:r>
          </w:p>
        </w:tc>
        <w:tc>
          <w:tcPr>
            <w:tcW w:w="1134" w:type="dxa"/>
          </w:tcPr>
          <w:p w:rsidR="006F46F9" w:rsidRPr="0057565F" w:rsidRDefault="006F46F9" w:rsidP="005E0B2B">
            <w:pPr>
              <w:jc w:val="center"/>
              <w:rPr>
                <w:rFonts w:ascii="Times New Roman" w:hAnsi="Times New Roman"/>
                <w:color w:val="000000"/>
              </w:rPr>
            </w:pPr>
            <w:r w:rsidRPr="0057565F">
              <w:rPr>
                <w:rFonts w:ascii="Times New Roman" w:hAnsi="Times New Roman"/>
                <w:color w:val="000000"/>
              </w:rPr>
              <w:t>1 193,35</w:t>
            </w:r>
          </w:p>
        </w:tc>
        <w:tc>
          <w:tcPr>
            <w:tcW w:w="1276" w:type="dxa"/>
          </w:tcPr>
          <w:p w:rsidR="006F46F9" w:rsidRPr="0057565F" w:rsidRDefault="006F46F9" w:rsidP="005E0B2B">
            <w:pPr>
              <w:jc w:val="center"/>
              <w:rPr>
                <w:rFonts w:ascii="Times New Roman" w:hAnsi="Times New Roman"/>
              </w:rPr>
            </w:pPr>
            <w:r w:rsidRPr="0057565F">
              <w:rPr>
                <w:rFonts w:ascii="Times New Roman" w:hAnsi="Times New Roman"/>
              </w:rPr>
              <w:t>- 580,96</w:t>
            </w:r>
          </w:p>
        </w:tc>
        <w:tc>
          <w:tcPr>
            <w:tcW w:w="1418" w:type="dxa"/>
          </w:tcPr>
          <w:p w:rsidR="006F46F9" w:rsidRPr="0057565F" w:rsidRDefault="006F46F9" w:rsidP="005E0B2B">
            <w:pPr>
              <w:jc w:val="center"/>
              <w:rPr>
                <w:rFonts w:ascii="Times New Roman" w:hAnsi="Times New Roman"/>
              </w:rPr>
            </w:pPr>
            <w:r w:rsidRPr="0057565F">
              <w:rPr>
                <w:rFonts w:ascii="Times New Roman" w:hAnsi="Times New Roman"/>
              </w:rPr>
              <w:t>- 977,89</w:t>
            </w:r>
          </w:p>
        </w:tc>
      </w:tr>
      <w:tr w:rsidR="006F46F9" w:rsidRPr="0057565F" w:rsidTr="00A21814">
        <w:tc>
          <w:tcPr>
            <w:tcW w:w="2694" w:type="dxa"/>
          </w:tcPr>
          <w:p w:rsidR="006F46F9" w:rsidRPr="0057565F" w:rsidRDefault="006F46F9" w:rsidP="005E0B2B">
            <w:pPr>
              <w:rPr>
                <w:rFonts w:ascii="Times New Roman" w:hAnsi="Times New Roman"/>
                <w:vertAlign w:val="superscript"/>
              </w:rPr>
            </w:pPr>
            <w:r w:rsidRPr="0057565F">
              <w:rPr>
                <w:rFonts w:ascii="Times New Roman" w:hAnsi="Times New Roman"/>
              </w:rPr>
              <w:t>Водоснабжение, т. м</w:t>
            </w:r>
            <w:r w:rsidRPr="0057565F">
              <w:rPr>
                <w:rFonts w:ascii="Times New Roman" w:hAnsi="Times New Roman"/>
                <w:vertAlign w:val="superscript"/>
              </w:rPr>
              <w:t>3</w:t>
            </w:r>
          </w:p>
        </w:tc>
        <w:tc>
          <w:tcPr>
            <w:tcW w:w="993" w:type="dxa"/>
          </w:tcPr>
          <w:p w:rsidR="006F46F9" w:rsidRPr="0057565F" w:rsidRDefault="006F46F9" w:rsidP="005E0B2B">
            <w:pPr>
              <w:jc w:val="center"/>
              <w:rPr>
                <w:rFonts w:ascii="Times New Roman" w:hAnsi="Times New Roman"/>
              </w:rPr>
            </w:pPr>
            <w:r w:rsidRPr="0057565F">
              <w:rPr>
                <w:rFonts w:ascii="Times New Roman" w:hAnsi="Times New Roman"/>
              </w:rPr>
              <w:t>170,99</w:t>
            </w:r>
          </w:p>
        </w:tc>
        <w:tc>
          <w:tcPr>
            <w:tcW w:w="1134" w:type="dxa"/>
          </w:tcPr>
          <w:p w:rsidR="006F46F9" w:rsidRPr="0057565F" w:rsidRDefault="006F46F9" w:rsidP="005E0B2B">
            <w:pPr>
              <w:jc w:val="center"/>
              <w:rPr>
                <w:rFonts w:ascii="Times New Roman" w:hAnsi="Times New Roman"/>
                <w:color w:val="000000"/>
              </w:rPr>
            </w:pPr>
            <w:r w:rsidRPr="0057565F">
              <w:rPr>
                <w:rFonts w:ascii="Times New Roman" w:hAnsi="Times New Roman"/>
                <w:color w:val="000000"/>
              </w:rPr>
              <w:t>4 799,13</w:t>
            </w:r>
          </w:p>
        </w:tc>
        <w:tc>
          <w:tcPr>
            <w:tcW w:w="1275" w:type="dxa"/>
          </w:tcPr>
          <w:p w:rsidR="006F46F9" w:rsidRPr="0057565F" w:rsidRDefault="006F46F9" w:rsidP="005E0B2B">
            <w:pPr>
              <w:jc w:val="center"/>
              <w:rPr>
                <w:rFonts w:ascii="Times New Roman" w:hAnsi="Times New Roman"/>
              </w:rPr>
            </w:pPr>
            <w:r w:rsidRPr="0057565F">
              <w:rPr>
                <w:rFonts w:ascii="Times New Roman" w:hAnsi="Times New Roman"/>
              </w:rPr>
              <w:t>173,78</w:t>
            </w:r>
          </w:p>
        </w:tc>
        <w:tc>
          <w:tcPr>
            <w:tcW w:w="1134" w:type="dxa"/>
          </w:tcPr>
          <w:p w:rsidR="006F46F9" w:rsidRPr="0057565F" w:rsidRDefault="006F46F9" w:rsidP="005E0B2B">
            <w:pPr>
              <w:jc w:val="center"/>
              <w:rPr>
                <w:rFonts w:ascii="Times New Roman" w:hAnsi="Times New Roman"/>
                <w:color w:val="000000"/>
              </w:rPr>
            </w:pPr>
            <w:r w:rsidRPr="0057565F">
              <w:rPr>
                <w:rFonts w:ascii="Times New Roman" w:hAnsi="Times New Roman"/>
                <w:color w:val="000000"/>
              </w:rPr>
              <w:t>5 088,52</w:t>
            </w:r>
          </w:p>
        </w:tc>
        <w:tc>
          <w:tcPr>
            <w:tcW w:w="1276" w:type="dxa"/>
          </w:tcPr>
          <w:p w:rsidR="006F46F9" w:rsidRPr="0057565F" w:rsidRDefault="006F46F9" w:rsidP="005E0B2B">
            <w:pPr>
              <w:jc w:val="center"/>
              <w:rPr>
                <w:rFonts w:ascii="Times New Roman" w:hAnsi="Times New Roman"/>
              </w:rPr>
            </w:pPr>
            <w:r w:rsidRPr="0057565F">
              <w:rPr>
                <w:rFonts w:ascii="Times New Roman" w:hAnsi="Times New Roman"/>
              </w:rPr>
              <w:t>2,79</w:t>
            </w:r>
          </w:p>
        </w:tc>
        <w:tc>
          <w:tcPr>
            <w:tcW w:w="1418" w:type="dxa"/>
          </w:tcPr>
          <w:p w:rsidR="006F46F9" w:rsidRPr="0057565F" w:rsidRDefault="006F46F9" w:rsidP="005E0B2B">
            <w:pPr>
              <w:jc w:val="center"/>
              <w:rPr>
                <w:rFonts w:ascii="Times New Roman" w:hAnsi="Times New Roman"/>
              </w:rPr>
            </w:pPr>
            <w:r w:rsidRPr="0057565F">
              <w:rPr>
                <w:rFonts w:ascii="Times New Roman" w:hAnsi="Times New Roman"/>
              </w:rPr>
              <w:t>+ 289,39</w:t>
            </w:r>
          </w:p>
        </w:tc>
      </w:tr>
      <w:tr w:rsidR="006F46F9" w:rsidRPr="0057565F" w:rsidTr="00A21814">
        <w:tc>
          <w:tcPr>
            <w:tcW w:w="2694" w:type="dxa"/>
          </w:tcPr>
          <w:p w:rsidR="006F46F9" w:rsidRPr="0057565F" w:rsidRDefault="006F46F9" w:rsidP="005E0B2B">
            <w:pPr>
              <w:ind w:right="-224"/>
              <w:rPr>
                <w:rFonts w:ascii="Times New Roman" w:hAnsi="Times New Roman"/>
              </w:rPr>
            </w:pPr>
            <w:r w:rsidRPr="0057565F">
              <w:rPr>
                <w:rFonts w:ascii="Times New Roman" w:hAnsi="Times New Roman"/>
              </w:rPr>
              <w:t>Водоотведение, т. м</w:t>
            </w:r>
            <w:r w:rsidRPr="0057565F">
              <w:rPr>
                <w:rFonts w:ascii="Times New Roman" w:hAnsi="Times New Roman"/>
                <w:vertAlign w:val="superscript"/>
              </w:rPr>
              <w:t>3</w:t>
            </w:r>
          </w:p>
        </w:tc>
        <w:tc>
          <w:tcPr>
            <w:tcW w:w="993" w:type="dxa"/>
          </w:tcPr>
          <w:p w:rsidR="006F46F9" w:rsidRPr="0057565F" w:rsidRDefault="006F46F9" w:rsidP="005E0B2B">
            <w:pPr>
              <w:jc w:val="center"/>
              <w:rPr>
                <w:rFonts w:ascii="Times New Roman" w:hAnsi="Times New Roman"/>
              </w:rPr>
            </w:pPr>
            <w:r w:rsidRPr="0057565F">
              <w:rPr>
                <w:rFonts w:ascii="Times New Roman" w:hAnsi="Times New Roman"/>
              </w:rPr>
              <w:t>29,14</w:t>
            </w:r>
          </w:p>
        </w:tc>
        <w:tc>
          <w:tcPr>
            <w:tcW w:w="1134" w:type="dxa"/>
          </w:tcPr>
          <w:p w:rsidR="006F46F9" w:rsidRPr="0057565F" w:rsidRDefault="006F46F9" w:rsidP="005E0B2B">
            <w:pPr>
              <w:jc w:val="center"/>
              <w:rPr>
                <w:rFonts w:ascii="Times New Roman" w:hAnsi="Times New Roman"/>
                <w:color w:val="000000"/>
              </w:rPr>
            </w:pPr>
            <w:r w:rsidRPr="0057565F">
              <w:rPr>
                <w:rFonts w:ascii="Times New Roman" w:hAnsi="Times New Roman"/>
                <w:color w:val="000000"/>
              </w:rPr>
              <w:t>793,74</w:t>
            </w:r>
          </w:p>
        </w:tc>
        <w:tc>
          <w:tcPr>
            <w:tcW w:w="1275" w:type="dxa"/>
          </w:tcPr>
          <w:p w:rsidR="006F46F9" w:rsidRPr="0057565F" w:rsidRDefault="006F46F9" w:rsidP="005E0B2B">
            <w:pPr>
              <w:jc w:val="center"/>
              <w:rPr>
                <w:rFonts w:ascii="Times New Roman" w:hAnsi="Times New Roman"/>
              </w:rPr>
            </w:pPr>
            <w:r w:rsidRPr="0057565F">
              <w:rPr>
                <w:rFonts w:ascii="Times New Roman" w:hAnsi="Times New Roman"/>
              </w:rPr>
              <w:t>26,27</w:t>
            </w:r>
          </w:p>
        </w:tc>
        <w:tc>
          <w:tcPr>
            <w:tcW w:w="1134" w:type="dxa"/>
          </w:tcPr>
          <w:p w:rsidR="006F46F9" w:rsidRPr="0057565F" w:rsidRDefault="006F46F9" w:rsidP="005E0B2B">
            <w:pPr>
              <w:jc w:val="center"/>
              <w:rPr>
                <w:rFonts w:ascii="Times New Roman" w:hAnsi="Times New Roman"/>
                <w:color w:val="000000"/>
              </w:rPr>
            </w:pPr>
            <w:r w:rsidRPr="0057565F">
              <w:rPr>
                <w:rFonts w:ascii="Times New Roman" w:hAnsi="Times New Roman"/>
                <w:color w:val="000000"/>
              </w:rPr>
              <w:t>744,09</w:t>
            </w:r>
          </w:p>
        </w:tc>
        <w:tc>
          <w:tcPr>
            <w:tcW w:w="1276" w:type="dxa"/>
          </w:tcPr>
          <w:p w:rsidR="006F46F9" w:rsidRPr="0057565F" w:rsidRDefault="006F46F9" w:rsidP="005E0B2B">
            <w:pPr>
              <w:jc w:val="center"/>
              <w:rPr>
                <w:rFonts w:ascii="Times New Roman" w:hAnsi="Times New Roman"/>
              </w:rPr>
            </w:pPr>
            <w:r w:rsidRPr="0057565F">
              <w:rPr>
                <w:rFonts w:ascii="Times New Roman" w:hAnsi="Times New Roman"/>
              </w:rPr>
              <w:t>- 2,87</w:t>
            </w:r>
          </w:p>
        </w:tc>
        <w:tc>
          <w:tcPr>
            <w:tcW w:w="1418" w:type="dxa"/>
          </w:tcPr>
          <w:p w:rsidR="006F46F9" w:rsidRPr="0057565F" w:rsidRDefault="006F46F9" w:rsidP="005E0B2B">
            <w:pPr>
              <w:jc w:val="center"/>
              <w:rPr>
                <w:rFonts w:ascii="Times New Roman" w:hAnsi="Times New Roman"/>
              </w:rPr>
            </w:pPr>
            <w:r w:rsidRPr="0057565F">
              <w:rPr>
                <w:rFonts w:ascii="Times New Roman" w:hAnsi="Times New Roman"/>
              </w:rPr>
              <w:t>- 49,65</w:t>
            </w:r>
          </w:p>
        </w:tc>
      </w:tr>
      <w:tr w:rsidR="006F46F9" w:rsidRPr="0057565F" w:rsidTr="00A21814">
        <w:tc>
          <w:tcPr>
            <w:tcW w:w="2694" w:type="dxa"/>
          </w:tcPr>
          <w:p w:rsidR="006F46F9" w:rsidRPr="0057565F" w:rsidRDefault="006F46F9" w:rsidP="005E0B2B">
            <w:pPr>
              <w:rPr>
                <w:rFonts w:ascii="Times New Roman" w:hAnsi="Times New Roman"/>
              </w:rPr>
            </w:pPr>
            <w:r w:rsidRPr="0057565F">
              <w:rPr>
                <w:rFonts w:ascii="Times New Roman" w:hAnsi="Times New Roman"/>
              </w:rPr>
              <w:t xml:space="preserve">Прочие </w:t>
            </w:r>
          </w:p>
        </w:tc>
        <w:tc>
          <w:tcPr>
            <w:tcW w:w="993" w:type="dxa"/>
          </w:tcPr>
          <w:p w:rsidR="006F46F9" w:rsidRPr="0057565F" w:rsidRDefault="006F46F9" w:rsidP="005E0B2B">
            <w:pPr>
              <w:jc w:val="center"/>
              <w:rPr>
                <w:rFonts w:ascii="Times New Roman" w:hAnsi="Times New Roman"/>
              </w:rPr>
            </w:pPr>
            <w:r w:rsidRPr="0057565F">
              <w:rPr>
                <w:rFonts w:ascii="Times New Roman" w:hAnsi="Times New Roman"/>
              </w:rPr>
              <w:t>-</w:t>
            </w:r>
          </w:p>
        </w:tc>
        <w:tc>
          <w:tcPr>
            <w:tcW w:w="1134" w:type="dxa"/>
          </w:tcPr>
          <w:p w:rsidR="006F46F9" w:rsidRPr="0057565F" w:rsidRDefault="006F46F9" w:rsidP="005E0B2B">
            <w:pPr>
              <w:jc w:val="center"/>
              <w:rPr>
                <w:rFonts w:ascii="Times New Roman" w:hAnsi="Times New Roman"/>
                <w:color w:val="000000"/>
              </w:rPr>
            </w:pPr>
            <w:r w:rsidRPr="0057565F">
              <w:rPr>
                <w:rFonts w:ascii="Times New Roman" w:hAnsi="Times New Roman"/>
                <w:color w:val="000000"/>
              </w:rPr>
              <w:t>542,31</w:t>
            </w:r>
          </w:p>
        </w:tc>
        <w:tc>
          <w:tcPr>
            <w:tcW w:w="1275" w:type="dxa"/>
          </w:tcPr>
          <w:p w:rsidR="006F46F9" w:rsidRPr="0057565F" w:rsidRDefault="006F46F9" w:rsidP="005E0B2B">
            <w:pPr>
              <w:jc w:val="center"/>
              <w:rPr>
                <w:rFonts w:ascii="Times New Roman" w:hAnsi="Times New Roman"/>
              </w:rPr>
            </w:pPr>
            <w:r w:rsidRPr="0057565F">
              <w:rPr>
                <w:rFonts w:ascii="Times New Roman" w:hAnsi="Times New Roman"/>
              </w:rPr>
              <w:t>-</w:t>
            </w:r>
          </w:p>
        </w:tc>
        <w:tc>
          <w:tcPr>
            <w:tcW w:w="1134" w:type="dxa"/>
          </w:tcPr>
          <w:p w:rsidR="006F46F9" w:rsidRPr="0057565F" w:rsidRDefault="006F46F9" w:rsidP="005E0B2B">
            <w:pPr>
              <w:jc w:val="center"/>
              <w:rPr>
                <w:rFonts w:ascii="Times New Roman" w:hAnsi="Times New Roman"/>
                <w:color w:val="000000"/>
              </w:rPr>
            </w:pPr>
            <w:r w:rsidRPr="0057565F">
              <w:rPr>
                <w:rFonts w:ascii="Times New Roman" w:hAnsi="Times New Roman"/>
                <w:color w:val="000000"/>
              </w:rPr>
              <w:t>754,89</w:t>
            </w:r>
          </w:p>
        </w:tc>
        <w:tc>
          <w:tcPr>
            <w:tcW w:w="1276" w:type="dxa"/>
          </w:tcPr>
          <w:p w:rsidR="006F46F9" w:rsidRPr="0057565F" w:rsidRDefault="006F46F9" w:rsidP="005E0B2B">
            <w:pPr>
              <w:jc w:val="center"/>
              <w:rPr>
                <w:rFonts w:ascii="Times New Roman" w:hAnsi="Times New Roman"/>
              </w:rPr>
            </w:pPr>
            <w:r w:rsidRPr="0057565F">
              <w:rPr>
                <w:rFonts w:ascii="Times New Roman" w:hAnsi="Times New Roman"/>
              </w:rPr>
              <w:t>-</w:t>
            </w:r>
          </w:p>
        </w:tc>
        <w:tc>
          <w:tcPr>
            <w:tcW w:w="1418" w:type="dxa"/>
          </w:tcPr>
          <w:p w:rsidR="006F46F9" w:rsidRPr="0057565F" w:rsidRDefault="006F46F9" w:rsidP="005E0B2B">
            <w:pPr>
              <w:jc w:val="center"/>
              <w:rPr>
                <w:rFonts w:ascii="Times New Roman" w:hAnsi="Times New Roman"/>
              </w:rPr>
            </w:pPr>
            <w:r w:rsidRPr="0057565F">
              <w:rPr>
                <w:rFonts w:ascii="Times New Roman" w:hAnsi="Times New Roman"/>
              </w:rPr>
              <w:t>+ 212,58</w:t>
            </w:r>
          </w:p>
        </w:tc>
      </w:tr>
      <w:tr w:rsidR="006F46F9" w:rsidRPr="0057565F" w:rsidTr="00A21814">
        <w:trPr>
          <w:trHeight w:val="243"/>
        </w:trPr>
        <w:tc>
          <w:tcPr>
            <w:tcW w:w="2694" w:type="dxa"/>
          </w:tcPr>
          <w:p w:rsidR="006F46F9" w:rsidRPr="0057565F" w:rsidRDefault="006F46F9" w:rsidP="005E0B2B">
            <w:pPr>
              <w:rPr>
                <w:rFonts w:ascii="Times New Roman" w:hAnsi="Times New Roman"/>
              </w:rPr>
            </w:pPr>
            <w:r w:rsidRPr="0057565F">
              <w:rPr>
                <w:rFonts w:ascii="Times New Roman" w:hAnsi="Times New Roman"/>
              </w:rPr>
              <w:t>Сбор и вывоз ТБО м³</w:t>
            </w:r>
          </w:p>
        </w:tc>
        <w:tc>
          <w:tcPr>
            <w:tcW w:w="993" w:type="dxa"/>
          </w:tcPr>
          <w:p w:rsidR="006F46F9" w:rsidRPr="0057565F" w:rsidRDefault="006F46F9" w:rsidP="005E0B2B">
            <w:pPr>
              <w:jc w:val="center"/>
              <w:rPr>
                <w:rFonts w:ascii="Times New Roman" w:hAnsi="Times New Roman"/>
              </w:rPr>
            </w:pPr>
            <w:r w:rsidRPr="0057565F">
              <w:rPr>
                <w:rFonts w:ascii="Times New Roman" w:hAnsi="Times New Roman"/>
              </w:rPr>
              <w:t>3,29</w:t>
            </w:r>
          </w:p>
        </w:tc>
        <w:tc>
          <w:tcPr>
            <w:tcW w:w="1134" w:type="dxa"/>
          </w:tcPr>
          <w:p w:rsidR="006F46F9" w:rsidRPr="0057565F" w:rsidRDefault="006F46F9" w:rsidP="005E0B2B">
            <w:pPr>
              <w:jc w:val="center"/>
              <w:rPr>
                <w:rFonts w:ascii="Times New Roman" w:hAnsi="Times New Roman"/>
                <w:color w:val="000000"/>
              </w:rPr>
            </w:pPr>
            <w:r w:rsidRPr="0057565F">
              <w:rPr>
                <w:rFonts w:ascii="Times New Roman" w:hAnsi="Times New Roman"/>
                <w:color w:val="000000"/>
              </w:rPr>
              <w:t>1 105,24</w:t>
            </w:r>
          </w:p>
        </w:tc>
        <w:tc>
          <w:tcPr>
            <w:tcW w:w="1275" w:type="dxa"/>
          </w:tcPr>
          <w:p w:rsidR="006F46F9" w:rsidRPr="0057565F" w:rsidRDefault="006F46F9" w:rsidP="005E0B2B">
            <w:pPr>
              <w:jc w:val="center"/>
              <w:rPr>
                <w:rFonts w:ascii="Times New Roman" w:hAnsi="Times New Roman"/>
              </w:rPr>
            </w:pPr>
            <w:r w:rsidRPr="0057565F">
              <w:rPr>
                <w:rFonts w:ascii="Times New Roman" w:hAnsi="Times New Roman"/>
              </w:rPr>
              <w:t>3,79</w:t>
            </w:r>
          </w:p>
        </w:tc>
        <w:tc>
          <w:tcPr>
            <w:tcW w:w="1134" w:type="dxa"/>
          </w:tcPr>
          <w:p w:rsidR="006F46F9" w:rsidRPr="0057565F" w:rsidRDefault="006F46F9" w:rsidP="005E0B2B">
            <w:pPr>
              <w:jc w:val="center"/>
              <w:rPr>
                <w:rFonts w:ascii="Times New Roman" w:hAnsi="Times New Roman"/>
                <w:color w:val="000000"/>
              </w:rPr>
            </w:pPr>
            <w:r w:rsidRPr="0057565F">
              <w:rPr>
                <w:rFonts w:ascii="Times New Roman" w:hAnsi="Times New Roman"/>
                <w:color w:val="000000"/>
              </w:rPr>
              <w:t>1 291,58</w:t>
            </w:r>
          </w:p>
        </w:tc>
        <w:tc>
          <w:tcPr>
            <w:tcW w:w="1276" w:type="dxa"/>
          </w:tcPr>
          <w:p w:rsidR="006F46F9" w:rsidRPr="0057565F" w:rsidRDefault="006F46F9" w:rsidP="005E0B2B">
            <w:pPr>
              <w:jc w:val="center"/>
              <w:rPr>
                <w:rFonts w:ascii="Times New Roman" w:hAnsi="Times New Roman"/>
              </w:rPr>
            </w:pPr>
            <w:r w:rsidRPr="0057565F">
              <w:rPr>
                <w:rFonts w:ascii="Times New Roman" w:hAnsi="Times New Roman"/>
              </w:rPr>
              <w:t>0,5</w:t>
            </w:r>
          </w:p>
        </w:tc>
        <w:tc>
          <w:tcPr>
            <w:tcW w:w="1418" w:type="dxa"/>
          </w:tcPr>
          <w:p w:rsidR="006F46F9" w:rsidRPr="0057565F" w:rsidRDefault="006F46F9" w:rsidP="005E0B2B">
            <w:pPr>
              <w:jc w:val="center"/>
              <w:rPr>
                <w:rFonts w:ascii="Times New Roman" w:hAnsi="Times New Roman"/>
              </w:rPr>
            </w:pPr>
            <w:r w:rsidRPr="0057565F">
              <w:rPr>
                <w:rFonts w:ascii="Times New Roman" w:hAnsi="Times New Roman"/>
              </w:rPr>
              <w:t>+ 186,34</w:t>
            </w:r>
          </w:p>
        </w:tc>
      </w:tr>
      <w:tr w:rsidR="006F46F9" w:rsidRPr="0057565F" w:rsidTr="00A21814">
        <w:trPr>
          <w:trHeight w:val="419"/>
        </w:trPr>
        <w:tc>
          <w:tcPr>
            <w:tcW w:w="2694" w:type="dxa"/>
          </w:tcPr>
          <w:p w:rsidR="006F46F9" w:rsidRPr="0057565F" w:rsidRDefault="006F46F9" w:rsidP="005E0B2B">
            <w:pPr>
              <w:rPr>
                <w:rFonts w:ascii="Times New Roman" w:hAnsi="Times New Roman"/>
              </w:rPr>
            </w:pPr>
            <w:r w:rsidRPr="0057565F">
              <w:rPr>
                <w:rFonts w:ascii="Times New Roman" w:hAnsi="Times New Roman"/>
              </w:rPr>
              <w:t>Обслуживание бани (собственные доходы)</w:t>
            </w:r>
          </w:p>
        </w:tc>
        <w:tc>
          <w:tcPr>
            <w:tcW w:w="993" w:type="dxa"/>
          </w:tcPr>
          <w:p w:rsidR="006F46F9" w:rsidRPr="0057565F" w:rsidRDefault="006F46F9" w:rsidP="005E0B2B">
            <w:pPr>
              <w:jc w:val="center"/>
              <w:rPr>
                <w:rFonts w:ascii="Times New Roman" w:hAnsi="Times New Roman"/>
              </w:rPr>
            </w:pPr>
            <w:r w:rsidRPr="0057565F">
              <w:rPr>
                <w:rFonts w:ascii="Times New Roman" w:hAnsi="Times New Roman"/>
              </w:rPr>
              <w:t>-</w:t>
            </w:r>
          </w:p>
        </w:tc>
        <w:tc>
          <w:tcPr>
            <w:tcW w:w="1134" w:type="dxa"/>
          </w:tcPr>
          <w:p w:rsidR="006F46F9" w:rsidRPr="0057565F" w:rsidRDefault="006F46F9" w:rsidP="005E0B2B">
            <w:pPr>
              <w:jc w:val="center"/>
              <w:rPr>
                <w:rFonts w:ascii="Times New Roman" w:hAnsi="Times New Roman"/>
              </w:rPr>
            </w:pPr>
            <w:r w:rsidRPr="0057565F">
              <w:rPr>
                <w:rFonts w:ascii="Times New Roman" w:hAnsi="Times New Roman"/>
              </w:rPr>
              <w:t>130,55</w:t>
            </w:r>
          </w:p>
        </w:tc>
        <w:tc>
          <w:tcPr>
            <w:tcW w:w="1275" w:type="dxa"/>
          </w:tcPr>
          <w:p w:rsidR="006F46F9" w:rsidRPr="0057565F" w:rsidRDefault="006F46F9" w:rsidP="005E0B2B">
            <w:pPr>
              <w:jc w:val="center"/>
              <w:rPr>
                <w:rFonts w:ascii="Times New Roman" w:hAnsi="Times New Roman"/>
              </w:rPr>
            </w:pPr>
            <w:r w:rsidRPr="0057565F">
              <w:rPr>
                <w:rFonts w:ascii="Times New Roman" w:hAnsi="Times New Roman"/>
              </w:rPr>
              <w:t>-</w:t>
            </w:r>
          </w:p>
        </w:tc>
        <w:tc>
          <w:tcPr>
            <w:tcW w:w="1134" w:type="dxa"/>
          </w:tcPr>
          <w:p w:rsidR="006F46F9" w:rsidRPr="0057565F" w:rsidRDefault="006F46F9" w:rsidP="005E0B2B">
            <w:pPr>
              <w:jc w:val="center"/>
              <w:rPr>
                <w:rFonts w:ascii="Times New Roman" w:hAnsi="Times New Roman"/>
              </w:rPr>
            </w:pPr>
            <w:r w:rsidRPr="0057565F">
              <w:rPr>
                <w:rFonts w:ascii="Times New Roman" w:hAnsi="Times New Roman"/>
              </w:rPr>
              <w:t>114,65</w:t>
            </w:r>
          </w:p>
        </w:tc>
        <w:tc>
          <w:tcPr>
            <w:tcW w:w="1276" w:type="dxa"/>
          </w:tcPr>
          <w:p w:rsidR="006F46F9" w:rsidRPr="0057565F" w:rsidRDefault="006F46F9" w:rsidP="005E0B2B">
            <w:pPr>
              <w:jc w:val="center"/>
              <w:rPr>
                <w:rFonts w:ascii="Times New Roman" w:hAnsi="Times New Roman"/>
              </w:rPr>
            </w:pPr>
            <w:r w:rsidRPr="0057565F">
              <w:rPr>
                <w:rFonts w:ascii="Times New Roman" w:hAnsi="Times New Roman"/>
              </w:rPr>
              <w:t>-</w:t>
            </w:r>
          </w:p>
        </w:tc>
        <w:tc>
          <w:tcPr>
            <w:tcW w:w="1418" w:type="dxa"/>
          </w:tcPr>
          <w:p w:rsidR="006F46F9" w:rsidRPr="0057565F" w:rsidRDefault="006F46F9" w:rsidP="005E0B2B">
            <w:pPr>
              <w:jc w:val="center"/>
              <w:rPr>
                <w:rFonts w:ascii="Times New Roman" w:hAnsi="Times New Roman"/>
              </w:rPr>
            </w:pPr>
            <w:r w:rsidRPr="0057565F">
              <w:rPr>
                <w:rFonts w:ascii="Times New Roman" w:hAnsi="Times New Roman"/>
              </w:rPr>
              <w:t>- 15,9</w:t>
            </w:r>
          </w:p>
        </w:tc>
      </w:tr>
    </w:tbl>
    <w:p w:rsidR="00AE5EC1" w:rsidRDefault="00AE5EC1" w:rsidP="005E0B2B">
      <w:pPr>
        <w:spacing w:after="0" w:line="240" w:lineRule="auto"/>
        <w:jc w:val="both"/>
        <w:rPr>
          <w:rFonts w:ascii="Times New Roman" w:hAnsi="Times New Roman" w:cs="Times New Roman"/>
          <w:sz w:val="24"/>
          <w:szCs w:val="24"/>
        </w:rPr>
      </w:pPr>
    </w:p>
    <w:p w:rsidR="006F46F9" w:rsidRPr="005E0B2B" w:rsidRDefault="00A21814" w:rsidP="005E0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F46F9" w:rsidRPr="005E0B2B">
        <w:rPr>
          <w:rFonts w:ascii="Times New Roman" w:hAnsi="Times New Roman" w:cs="Times New Roman"/>
          <w:sz w:val="24"/>
          <w:szCs w:val="24"/>
        </w:rPr>
        <w:t xml:space="preserve">Основным из доходов ООО «Тепловод», согласно таблице № 1, являются услуги водоснабжения и сбор и вывоз ТБО  (54 и 14 %). На сегодняшний день количество установленных ПУ составляет 80 %. Ежеквартально выпадающие доходы по обслуживанию общественной бани возмещаются. Посещаемость бани за январь-сентябрь 2017 г. – 2 293 чел. Стоимость билета -50 руб. Затраты на природный газ, заработную плату, ремонтные работы и электроэнергию не соответствуют установленному тарифу. Себестоимость пропуска одного платного посетителя за январь-сентябрь 2017 г. -  171 руб.27 коп. </w:t>
      </w:r>
    </w:p>
    <w:p w:rsidR="006F46F9" w:rsidRDefault="006F46F9" w:rsidP="005E0B2B">
      <w:pPr>
        <w:spacing w:after="0" w:line="240" w:lineRule="auto"/>
        <w:jc w:val="right"/>
        <w:rPr>
          <w:rFonts w:ascii="Times New Roman" w:hAnsi="Times New Roman" w:cs="Times New Roman"/>
          <w:sz w:val="24"/>
          <w:szCs w:val="24"/>
        </w:rPr>
      </w:pPr>
      <w:r w:rsidRPr="005E0B2B">
        <w:rPr>
          <w:rFonts w:ascii="Times New Roman" w:hAnsi="Times New Roman" w:cs="Times New Roman"/>
          <w:sz w:val="24"/>
          <w:szCs w:val="24"/>
        </w:rPr>
        <w:t>Приложение №1</w:t>
      </w:r>
    </w:p>
    <w:p w:rsidR="00A21814" w:rsidRDefault="00A76813" w:rsidP="00A76813">
      <w:pPr>
        <w:spacing w:after="0" w:line="240" w:lineRule="auto"/>
        <w:rPr>
          <w:rFonts w:ascii="Times New Roman" w:hAnsi="Times New Roman" w:cs="Times New Roman"/>
          <w:sz w:val="24"/>
          <w:szCs w:val="24"/>
        </w:rPr>
      </w:pPr>
      <w:r>
        <w:rPr>
          <w:rFonts w:ascii="Times New Roman" w:hAnsi="Times New Roman" w:cs="Times New Roman"/>
          <w:sz w:val="24"/>
          <w:szCs w:val="24"/>
        </w:rPr>
        <w:t>)</w:t>
      </w:r>
    </w:p>
    <w:tbl>
      <w:tblPr>
        <w:tblStyle w:val="afd"/>
        <w:tblW w:w="0" w:type="auto"/>
        <w:jc w:val="center"/>
        <w:tblLook w:val="04A0"/>
      </w:tblPr>
      <w:tblGrid>
        <w:gridCol w:w="534"/>
        <w:gridCol w:w="1402"/>
        <w:gridCol w:w="968"/>
        <w:gridCol w:w="968"/>
        <w:gridCol w:w="968"/>
        <w:gridCol w:w="968"/>
        <w:gridCol w:w="969"/>
        <w:gridCol w:w="969"/>
        <w:gridCol w:w="969"/>
        <w:gridCol w:w="969"/>
      </w:tblGrid>
      <w:tr w:rsidR="00A76813" w:rsidRPr="00A76813" w:rsidTr="00A76813">
        <w:trPr>
          <w:jc w:val="center"/>
        </w:trPr>
        <w:tc>
          <w:tcPr>
            <w:tcW w:w="1936" w:type="dxa"/>
            <w:gridSpan w:val="2"/>
          </w:tcPr>
          <w:p w:rsidR="00A76813" w:rsidRPr="00A76813" w:rsidRDefault="00A76813" w:rsidP="00A76813">
            <w:pPr>
              <w:jc w:val="center"/>
              <w:rPr>
                <w:rFonts w:ascii="Times New Roman" w:hAnsi="Times New Roman"/>
              </w:rPr>
            </w:pPr>
            <w:r w:rsidRPr="00A76813">
              <w:rPr>
                <w:rFonts w:ascii="Times New Roman" w:hAnsi="Times New Roman"/>
              </w:rPr>
              <w:t>Тепловая энергия</w:t>
            </w:r>
          </w:p>
        </w:tc>
        <w:tc>
          <w:tcPr>
            <w:tcW w:w="1936" w:type="dxa"/>
            <w:gridSpan w:val="2"/>
          </w:tcPr>
          <w:p w:rsidR="00A76813" w:rsidRPr="00A76813" w:rsidRDefault="00A76813" w:rsidP="00A76813">
            <w:pPr>
              <w:jc w:val="center"/>
              <w:rPr>
                <w:rFonts w:ascii="Times New Roman" w:hAnsi="Times New Roman"/>
              </w:rPr>
            </w:pPr>
            <w:r w:rsidRPr="00A76813">
              <w:rPr>
                <w:rFonts w:ascii="Times New Roman" w:hAnsi="Times New Roman"/>
              </w:rPr>
              <w:t>январь</w:t>
            </w:r>
          </w:p>
        </w:tc>
        <w:tc>
          <w:tcPr>
            <w:tcW w:w="1936" w:type="dxa"/>
            <w:gridSpan w:val="2"/>
          </w:tcPr>
          <w:p w:rsidR="00A76813" w:rsidRPr="00A76813" w:rsidRDefault="00A76813" w:rsidP="00A76813">
            <w:pPr>
              <w:jc w:val="center"/>
              <w:rPr>
                <w:rFonts w:ascii="Times New Roman" w:hAnsi="Times New Roman"/>
              </w:rPr>
            </w:pPr>
            <w:r w:rsidRPr="00A76813">
              <w:rPr>
                <w:rFonts w:ascii="Times New Roman" w:hAnsi="Times New Roman"/>
              </w:rPr>
              <w:t>февраль</w:t>
            </w:r>
          </w:p>
        </w:tc>
        <w:tc>
          <w:tcPr>
            <w:tcW w:w="1938" w:type="dxa"/>
            <w:gridSpan w:val="2"/>
          </w:tcPr>
          <w:p w:rsidR="00A76813" w:rsidRPr="00A76813" w:rsidRDefault="00A76813" w:rsidP="00A76813">
            <w:pPr>
              <w:jc w:val="center"/>
              <w:rPr>
                <w:rFonts w:ascii="Times New Roman" w:hAnsi="Times New Roman"/>
              </w:rPr>
            </w:pPr>
            <w:r w:rsidRPr="00A76813">
              <w:rPr>
                <w:rFonts w:ascii="Times New Roman" w:hAnsi="Times New Roman"/>
              </w:rPr>
              <w:t>март</w:t>
            </w:r>
          </w:p>
        </w:tc>
        <w:tc>
          <w:tcPr>
            <w:tcW w:w="1938" w:type="dxa"/>
            <w:gridSpan w:val="2"/>
          </w:tcPr>
          <w:p w:rsidR="00A76813" w:rsidRPr="00A76813" w:rsidRDefault="00A76813" w:rsidP="00A76813">
            <w:pPr>
              <w:jc w:val="center"/>
              <w:rPr>
                <w:rFonts w:ascii="Times New Roman" w:hAnsi="Times New Roman"/>
              </w:rPr>
            </w:pPr>
            <w:r w:rsidRPr="00A76813">
              <w:rPr>
                <w:rFonts w:ascii="Times New Roman" w:hAnsi="Times New Roman"/>
              </w:rPr>
              <w:t>Итого за 1 квартал</w:t>
            </w:r>
          </w:p>
        </w:tc>
      </w:tr>
      <w:tr w:rsidR="00A76813" w:rsidRPr="00A76813" w:rsidTr="00A76813">
        <w:trPr>
          <w:jc w:val="center"/>
        </w:trPr>
        <w:tc>
          <w:tcPr>
            <w:tcW w:w="534" w:type="dxa"/>
          </w:tcPr>
          <w:p w:rsidR="00A76813" w:rsidRPr="00A76813" w:rsidRDefault="00A76813" w:rsidP="005E0B2B">
            <w:pPr>
              <w:jc w:val="right"/>
              <w:rPr>
                <w:rFonts w:ascii="Times New Roman" w:hAnsi="Times New Roman"/>
              </w:rPr>
            </w:pPr>
          </w:p>
        </w:tc>
        <w:tc>
          <w:tcPr>
            <w:tcW w:w="1402" w:type="dxa"/>
          </w:tcPr>
          <w:p w:rsidR="00A76813" w:rsidRPr="00A76813" w:rsidRDefault="00A76813" w:rsidP="005E0B2B">
            <w:pPr>
              <w:jc w:val="right"/>
              <w:rPr>
                <w:rFonts w:ascii="Times New Roman" w:hAnsi="Times New Roman"/>
              </w:rPr>
            </w:pPr>
          </w:p>
        </w:tc>
        <w:tc>
          <w:tcPr>
            <w:tcW w:w="968" w:type="dxa"/>
          </w:tcPr>
          <w:p w:rsidR="00A76813" w:rsidRPr="00A76813" w:rsidRDefault="00A76813" w:rsidP="005E0B2B">
            <w:pPr>
              <w:jc w:val="right"/>
              <w:rPr>
                <w:rFonts w:ascii="Times New Roman" w:hAnsi="Times New Roman"/>
              </w:rPr>
            </w:pPr>
            <w:r w:rsidRPr="00A76813">
              <w:rPr>
                <w:rFonts w:ascii="Times New Roman" w:hAnsi="Times New Roman"/>
              </w:rPr>
              <w:t>Гкал</w:t>
            </w:r>
          </w:p>
        </w:tc>
        <w:tc>
          <w:tcPr>
            <w:tcW w:w="968" w:type="dxa"/>
          </w:tcPr>
          <w:p w:rsidR="00A76813" w:rsidRPr="00A76813" w:rsidRDefault="00A76813" w:rsidP="005E0B2B">
            <w:pPr>
              <w:jc w:val="right"/>
              <w:rPr>
                <w:rFonts w:ascii="Times New Roman" w:hAnsi="Times New Roman"/>
              </w:rPr>
            </w:pPr>
            <w:r w:rsidRPr="00A76813">
              <w:rPr>
                <w:rFonts w:ascii="Times New Roman" w:hAnsi="Times New Roman"/>
              </w:rPr>
              <w:t>Тыс.руб.</w:t>
            </w:r>
          </w:p>
        </w:tc>
        <w:tc>
          <w:tcPr>
            <w:tcW w:w="968" w:type="dxa"/>
          </w:tcPr>
          <w:p w:rsidR="00A76813" w:rsidRPr="00A76813" w:rsidRDefault="00A76813" w:rsidP="00A76813">
            <w:pPr>
              <w:jc w:val="right"/>
              <w:rPr>
                <w:rFonts w:ascii="Times New Roman" w:hAnsi="Times New Roman"/>
              </w:rPr>
            </w:pPr>
            <w:r w:rsidRPr="00A76813">
              <w:rPr>
                <w:rFonts w:ascii="Times New Roman" w:hAnsi="Times New Roman"/>
              </w:rPr>
              <w:t>Гкал</w:t>
            </w:r>
          </w:p>
        </w:tc>
        <w:tc>
          <w:tcPr>
            <w:tcW w:w="968" w:type="dxa"/>
          </w:tcPr>
          <w:p w:rsidR="00A76813" w:rsidRPr="00A76813" w:rsidRDefault="00A76813" w:rsidP="00A76813">
            <w:pPr>
              <w:jc w:val="right"/>
              <w:rPr>
                <w:rFonts w:ascii="Times New Roman" w:hAnsi="Times New Roman"/>
              </w:rPr>
            </w:pPr>
            <w:r w:rsidRPr="00A76813">
              <w:rPr>
                <w:rFonts w:ascii="Times New Roman" w:hAnsi="Times New Roman"/>
              </w:rPr>
              <w:t>Тыс.руб.</w:t>
            </w:r>
          </w:p>
        </w:tc>
        <w:tc>
          <w:tcPr>
            <w:tcW w:w="969" w:type="dxa"/>
          </w:tcPr>
          <w:p w:rsidR="00A76813" w:rsidRPr="00A76813" w:rsidRDefault="00A76813" w:rsidP="00A76813">
            <w:pPr>
              <w:jc w:val="right"/>
              <w:rPr>
                <w:rFonts w:ascii="Times New Roman" w:hAnsi="Times New Roman"/>
              </w:rPr>
            </w:pPr>
            <w:r w:rsidRPr="00A76813">
              <w:rPr>
                <w:rFonts w:ascii="Times New Roman" w:hAnsi="Times New Roman"/>
              </w:rPr>
              <w:t>Гкал</w:t>
            </w:r>
          </w:p>
        </w:tc>
        <w:tc>
          <w:tcPr>
            <w:tcW w:w="969" w:type="dxa"/>
          </w:tcPr>
          <w:p w:rsidR="00A76813" w:rsidRPr="00A76813" w:rsidRDefault="00A76813" w:rsidP="00A76813">
            <w:pPr>
              <w:jc w:val="right"/>
              <w:rPr>
                <w:rFonts w:ascii="Times New Roman" w:hAnsi="Times New Roman"/>
              </w:rPr>
            </w:pPr>
            <w:r w:rsidRPr="00A76813">
              <w:rPr>
                <w:rFonts w:ascii="Times New Roman" w:hAnsi="Times New Roman"/>
              </w:rPr>
              <w:t>Тыс.руб.</w:t>
            </w:r>
          </w:p>
        </w:tc>
        <w:tc>
          <w:tcPr>
            <w:tcW w:w="969" w:type="dxa"/>
          </w:tcPr>
          <w:p w:rsidR="00A76813" w:rsidRPr="00A76813" w:rsidRDefault="00A76813" w:rsidP="00A76813">
            <w:pPr>
              <w:jc w:val="right"/>
              <w:rPr>
                <w:rFonts w:ascii="Times New Roman" w:hAnsi="Times New Roman"/>
              </w:rPr>
            </w:pPr>
            <w:r w:rsidRPr="00A76813">
              <w:rPr>
                <w:rFonts w:ascii="Times New Roman" w:hAnsi="Times New Roman"/>
              </w:rPr>
              <w:t>Гкал</w:t>
            </w:r>
          </w:p>
        </w:tc>
        <w:tc>
          <w:tcPr>
            <w:tcW w:w="969" w:type="dxa"/>
          </w:tcPr>
          <w:p w:rsidR="00A76813" w:rsidRPr="00A76813" w:rsidRDefault="00A76813" w:rsidP="00A76813">
            <w:pPr>
              <w:jc w:val="right"/>
              <w:rPr>
                <w:rFonts w:ascii="Times New Roman" w:hAnsi="Times New Roman"/>
              </w:rPr>
            </w:pPr>
            <w:r w:rsidRPr="00A76813">
              <w:rPr>
                <w:rFonts w:ascii="Times New Roman" w:hAnsi="Times New Roman"/>
              </w:rPr>
              <w:t>Тыс.руб.</w:t>
            </w:r>
          </w:p>
        </w:tc>
      </w:tr>
      <w:tr w:rsidR="00A21814" w:rsidRPr="00A76813" w:rsidTr="00A76813">
        <w:trPr>
          <w:jc w:val="center"/>
        </w:trPr>
        <w:tc>
          <w:tcPr>
            <w:tcW w:w="534" w:type="dxa"/>
          </w:tcPr>
          <w:p w:rsidR="00A21814" w:rsidRPr="00A76813" w:rsidRDefault="00A76813" w:rsidP="005E0B2B">
            <w:pPr>
              <w:jc w:val="right"/>
              <w:rPr>
                <w:rFonts w:ascii="Times New Roman" w:hAnsi="Times New Roman"/>
              </w:rPr>
            </w:pPr>
            <w:r>
              <w:rPr>
                <w:rFonts w:ascii="Times New Roman" w:hAnsi="Times New Roman"/>
              </w:rPr>
              <w:t>1</w:t>
            </w:r>
          </w:p>
        </w:tc>
        <w:tc>
          <w:tcPr>
            <w:tcW w:w="1402" w:type="dxa"/>
          </w:tcPr>
          <w:p w:rsidR="00A21814" w:rsidRPr="00A76813" w:rsidRDefault="00A76813" w:rsidP="00960364">
            <w:pPr>
              <w:rPr>
                <w:rFonts w:ascii="Times New Roman" w:hAnsi="Times New Roman"/>
              </w:rPr>
            </w:pPr>
            <w:r>
              <w:rPr>
                <w:rFonts w:ascii="Times New Roman" w:hAnsi="Times New Roman"/>
              </w:rPr>
              <w:t>Население</w:t>
            </w:r>
          </w:p>
        </w:tc>
        <w:tc>
          <w:tcPr>
            <w:tcW w:w="968" w:type="dxa"/>
          </w:tcPr>
          <w:p w:rsidR="00A21814" w:rsidRPr="00A76813" w:rsidRDefault="00A76813" w:rsidP="00960364">
            <w:pPr>
              <w:jc w:val="center"/>
              <w:rPr>
                <w:rFonts w:ascii="Times New Roman" w:hAnsi="Times New Roman"/>
              </w:rPr>
            </w:pPr>
            <w:r>
              <w:rPr>
                <w:rFonts w:ascii="Times New Roman" w:hAnsi="Times New Roman"/>
              </w:rPr>
              <w:t>156,93</w:t>
            </w:r>
          </w:p>
        </w:tc>
        <w:tc>
          <w:tcPr>
            <w:tcW w:w="968" w:type="dxa"/>
          </w:tcPr>
          <w:p w:rsidR="00A21814" w:rsidRPr="00A76813" w:rsidRDefault="00A76813" w:rsidP="00960364">
            <w:pPr>
              <w:jc w:val="center"/>
              <w:rPr>
                <w:rFonts w:ascii="Times New Roman" w:hAnsi="Times New Roman"/>
              </w:rPr>
            </w:pPr>
            <w:r>
              <w:rPr>
                <w:rFonts w:ascii="Times New Roman" w:hAnsi="Times New Roman"/>
              </w:rPr>
              <w:t>283,18</w:t>
            </w:r>
          </w:p>
        </w:tc>
        <w:tc>
          <w:tcPr>
            <w:tcW w:w="968" w:type="dxa"/>
          </w:tcPr>
          <w:p w:rsidR="00A21814" w:rsidRPr="00A76813" w:rsidRDefault="00A76813" w:rsidP="00960364">
            <w:pPr>
              <w:jc w:val="center"/>
              <w:rPr>
                <w:rFonts w:ascii="Times New Roman" w:hAnsi="Times New Roman"/>
              </w:rPr>
            </w:pPr>
            <w:r>
              <w:rPr>
                <w:rFonts w:ascii="Times New Roman" w:hAnsi="Times New Roman"/>
              </w:rPr>
              <w:t>154,5</w:t>
            </w:r>
          </w:p>
        </w:tc>
        <w:tc>
          <w:tcPr>
            <w:tcW w:w="968" w:type="dxa"/>
          </w:tcPr>
          <w:p w:rsidR="00A21814" w:rsidRPr="00A76813" w:rsidRDefault="00A76813" w:rsidP="00960364">
            <w:pPr>
              <w:jc w:val="center"/>
              <w:rPr>
                <w:rFonts w:ascii="Times New Roman" w:hAnsi="Times New Roman"/>
              </w:rPr>
            </w:pPr>
            <w:r>
              <w:rPr>
                <w:rFonts w:ascii="Times New Roman" w:hAnsi="Times New Roman"/>
              </w:rPr>
              <w:t>278,78</w:t>
            </w:r>
          </w:p>
        </w:tc>
        <w:tc>
          <w:tcPr>
            <w:tcW w:w="969" w:type="dxa"/>
          </w:tcPr>
          <w:p w:rsidR="00A21814" w:rsidRPr="00A76813" w:rsidRDefault="00A76813" w:rsidP="00960364">
            <w:pPr>
              <w:jc w:val="center"/>
              <w:rPr>
                <w:rFonts w:ascii="Times New Roman" w:hAnsi="Times New Roman"/>
              </w:rPr>
            </w:pPr>
            <w:r>
              <w:rPr>
                <w:rFonts w:ascii="Times New Roman" w:hAnsi="Times New Roman"/>
              </w:rPr>
              <w:t>159,79</w:t>
            </w:r>
          </w:p>
        </w:tc>
        <w:tc>
          <w:tcPr>
            <w:tcW w:w="969" w:type="dxa"/>
          </w:tcPr>
          <w:p w:rsidR="00A21814" w:rsidRPr="00A76813" w:rsidRDefault="00A76813" w:rsidP="00960364">
            <w:pPr>
              <w:jc w:val="center"/>
              <w:rPr>
                <w:rFonts w:ascii="Times New Roman" w:hAnsi="Times New Roman"/>
              </w:rPr>
            </w:pPr>
            <w:r>
              <w:rPr>
                <w:rFonts w:ascii="Times New Roman" w:hAnsi="Times New Roman"/>
              </w:rPr>
              <w:t>288,358</w:t>
            </w:r>
          </w:p>
        </w:tc>
        <w:tc>
          <w:tcPr>
            <w:tcW w:w="969" w:type="dxa"/>
          </w:tcPr>
          <w:p w:rsidR="00A21814" w:rsidRPr="00A76813" w:rsidRDefault="00A76813" w:rsidP="00960364">
            <w:pPr>
              <w:jc w:val="center"/>
              <w:rPr>
                <w:rFonts w:ascii="Times New Roman" w:hAnsi="Times New Roman"/>
              </w:rPr>
            </w:pPr>
            <w:r>
              <w:rPr>
                <w:rFonts w:ascii="Times New Roman" w:hAnsi="Times New Roman"/>
              </w:rPr>
              <w:t>471,22</w:t>
            </w:r>
          </w:p>
        </w:tc>
        <w:tc>
          <w:tcPr>
            <w:tcW w:w="969" w:type="dxa"/>
          </w:tcPr>
          <w:p w:rsidR="00A21814" w:rsidRPr="00A76813" w:rsidRDefault="00A76813" w:rsidP="00960364">
            <w:pPr>
              <w:jc w:val="center"/>
              <w:rPr>
                <w:rFonts w:ascii="Times New Roman" w:hAnsi="Times New Roman"/>
              </w:rPr>
            </w:pPr>
            <w:r>
              <w:rPr>
                <w:rFonts w:ascii="Times New Roman" w:hAnsi="Times New Roman"/>
              </w:rPr>
              <w:t>850,32</w:t>
            </w:r>
          </w:p>
        </w:tc>
      </w:tr>
      <w:tr w:rsidR="00A21814" w:rsidRPr="00A76813" w:rsidTr="00A76813">
        <w:trPr>
          <w:jc w:val="center"/>
        </w:trPr>
        <w:tc>
          <w:tcPr>
            <w:tcW w:w="534" w:type="dxa"/>
          </w:tcPr>
          <w:p w:rsidR="00A21814" w:rsidRPr="00A76813" w:rsidRDefault="00A76813" w:rsidP="005E0B2B">
            <w:pPr>
              <w:jc w:val="right"/>
              <w:rPr>
                <w:rFonts w:ascii="Times New Roman" w:hAnsi="Times New Roman"/>
              </w:rPr>
            </w:pPr>
            <w:r>
              <w:rPr>
                <w:rFonts w:ascii="Times New Roman" w:hAnsi="Times New Roman"/>
              </w:rPr>
              <w:t>2</w:t>
            </w:r>
          </w:p>
        </w:tc>
        <w:tc>
          <w:tcPr>
            <w:tcW w:w="1402" w:type="dxa"/>
          </w:tcPr>
          <w:p w:rsidR="00A21814" w:rsidRPr="00A76813" w:rsidRDefault="00A76813" w:rsidP="00960364">
            <w:pPr>
              <w:rPr>
                <w:rFonts w:ascii="Times New Roman" w:hAnsi="Times New Roman"/>
              </w:rPr>
            </w:pPr>
            <w:r>
              <w:rPr>
                <w:rFonts w:ascii="Times New Roman" w:hAnsi="Times New Roman"/>
              </w:rPr>
              <w:t>Организации, в т.ч.</w:t>
            </w:r>
          </w:p>
        </w:tc>
        <w:tc>
          <w:tcPr>
            <w:tcW w:w="968" w:type="dxa"/>
          </w:tcPr>
          <w:p w:rsidR="00A21814" w:rsidRPr="00A76813" w:rsidRDefault="00A76813" w:rsidP="00960364">
            <w:pPr>
              <w:jc w:val="center"/>
              <w:rPr>
                <w:rFonts w:ascii="Times New Roman" w:hAnsi="Times New Roman"/>
              </w:rPr>
            </w:pPr>
            <w:r>
              <w:rPr>
                <w:rFonts w:ascii="Times New Roman" w:hAnsi="Times New Roman"/>
              </w:rPr>
              <w:t>2,38</w:t>
            </w:r>
          </w:p>
        </w:tc>
        <w:tc>
          <w:tcPr>
            <w:tcW w:w="968" w:type="dxa"/>
          </w:tcPr>
          <w:p w:rsidR="00A21814" w:rsidRPr="00A76813" w:rsidRDefault="00A76813" w:rsidP="00960364">
            <w:pPr>
              <w:jc w:val="center"/>
              <w:rPr>
                <w:rFonts w:ascii="Times New Roman" w:hAnsi="Times New Roman"/>
              </w:rPr>
            </w:pPr>
            <w:r>
              <w:rPr>
                <w:rFonts w:ascii="Times New Roman" w:hAnsi="Times New Roman"/>
              </w:rPr>
              <w:t>4,29</w:t>
            </w:r>
          </w:p>
        </w:tc>
        <w:tc>
          <w:tcPr>
            <w:tcW w:w="968" w:type="dxa"/>
          </w:tcPr>
          <w:p w:rsidR="00A21814" w:rsidRPr="00A76813" w:rsidRDefault="00A76813" w:rsidP="00960364">
            <w:pPr>
              <w:jc w:val="center"/>
              <w:rPr>
                <w:rFonts w:ascii="Times New Roman" w:hAnsi="Times New Roman"/>
              </w:rPr>
            </w:pPr>
            <w:r>
              <w:rPr>
                <w:rFonts w:ascii="Times New Roman" w:hAnsi="Times New Roman"/>
              </w:rPr>
              <w:t>2,101</w:t>
            </w:r>
          </w:p>
        </w:tc>
        <w:tc>
          <w:tcPr>
            <w:tcW w:w="968" w:type="dxa"/>
          </w:tcPr>
          <w:p w:rsidR="00A21814" w:rsidRPr="00A76813" w:rsidRDefault="00A76813" w:rsidP="00960364">
            <w:pPr>
              <w:jc w:val="center"/>
              <w:rPr>
                <w:rFonts w:ascii="Times New Roman" w:hAnsi="Times New Roman"/>
              </w:rPr>
            </w:pPr>
            <w:r>
              <w:rPr>
                <w:rFonts w:ascii="Times New Roman" w:hAnsi="Times New Roman"/>
              </w:rPr>
              <w:t>3,791</w:t>
            </w:r>
          </w:p>
        </w:tc>
        <w:tc>
          <w:tcPr>
            <w:tcW w:w="969" w:type="dxa"/>
          </w:tcPr>
          <w:p w:rsidR="00A21814" w:rsidRPr="00A76813" w:rsidRDefault="00A76813" w:rsidP="00960364">
            <w:pPr>
              <w:jc w:val="center"/>
              <w:rPr>
                <w:rFonts w:ascii="Times New Roman" w:hAnsi="Times New Roman"/>
              </w:rPr>
            </w:pPr>
            <w:r>
              <w:rPr>
                <w:rFonts w:ascii="Times New Roman" w:hAnsi="Times New Roman"/>
              </w:rPr>
              <w:t>1,669</w:t>
            </w:r>
          </w:p>
        </w:tc>
        <w:tc>
          <w:tcPr>
            <w:tcW w:w="969" w:type="dxa"/>
          </w:tcPr>
          <w:p w:rsidR="00A21814" w:rsidRPr="00A76813" w:rsidRDefault="00A76813" w:rsidP="00960364">
            <w:pPr>
              <w:jc w:val="center"/>
              <w:rPr>
                <w:rFonts w:ascii="Times New Roman" w:hAnsi="Times New Roman"/>
              </w:rPr>
            </w:pPr>
            <w:r>
              <w:rPr>
                <w:rFonts w:ascii="Times New Roman" w:hAnsi="Times New Roman"/>
              </w:rPr>
              <w:t>3,047</w:t>
            </w:r>
          </w:p>
        </w:tc>
        <w:tc>
          <w:tcPr>
            <w:tcW w:w="969" w:type="dxa"/>
          </w:tcPr>
          <w:p w:rsidR="00A21814" w:rsidRPr="00A76813" w:rsidRDefault="00A76813" w:rsidP="00960364">
            <w:pPr>
              <w:jc w:val="center"/>
              <w:rPr>
                <w:rFonts w:ascii="Times New Roman" w:hAnsi="Times New Roman"/>
              </w:rPr>
            </w:pPr>
            <w:r>
              <w:rPr>
                <w:rFonts w:ascii="Times New Roman" w:hAnsi="Times New Roman"/>
              </w:rPr>
              <w:t>6,15</w:t>
            </w:r>
          </w:p>
        </w:tc>
        <w:tc>
          <w:tcPr>
            <w:tcW w:w="969" w:type="dxa"/>
          </w:tcPr>
          <w:p w:rsidR="00A21814" w:rsidRPr="00A76813" w:rsidRDefault="00A76813" w:rsidP="00960364">
            <w:pPr>
              <w:jc w:val="center"/>
              <w:rPr>
                <w:rFonts w:ascii="Times New Roman" w:hAnsi="Times New Roman"/>
              </w:rPr>
            </w:pPr>
            <w:r>
              <w:rPr>
                <w:rFonts w:ascii="Times New Roman" w:hAnsi="Times New Roman"/>
              </w:rPr>
              <w:t>11,13</w:t>
            </w:r>
          </w:p>
        </w:tc>
      </w:tr>
      <w:tr w:rsidR="00A21814" w:rsidRPr="00A76813" w:rsidTr="00A76813">
        <w:trPr>
          <w:jc w:val="center"/>
        </w:trPr>
        <w:tc>
          <w:tcPr>
            <w:tcW w:w="534" w:type="dxa"/>
          </w:tcPr>
          <w:p w:rsidR="00A21814" w:rsidRPr="00A76813" w:rsidRDefault="00A21814" w:rsidP="005E0B2B">
            <w:pPr>
              <w:jc w:val="right"/>
              <w:rPr>
                <w:rFonts w:ascii="Times New Roman" w:hAnsi="Times New Roman"/>
              </w:rPr>
            </w:pPr>
          </w:p>
        </w:tc>
        <w:tc>
          <w:tcPr>
            <w:tcW w:w="1402" w:type="dxa"/>
          </w:tcPr>
          <w:p w:rsidR="00A21814" w:rsidRPr="00A76813" w:rsidRDefault="00A76813" w:rsidP="00960364">
            <w:pPr>
              <w:rPr>
                <w:rFonts w:ascii="Times New Roman" w:hAnsi="Times New Roman"/>
              </w:rPr>
            </w:pPr>
            <w:r>
              <w:rPr>
                <w:rFonts w:ascii="Times New Roman" w:hAnsi="Times New Roman"/>
              </w:rPr>
              <w:t>Бюджетные</w:t>
            </w:r>
          </w:p>
        </w:tc>
        <w:tc>
          <w:tcPr>
            <w:tcW w:w="968" w:type="dxa"/>
          </w:tcPr>
          <w:p w:rsidR="00A21814" w:rsidRPr="00A76813" w:rsidRDefault="00A76813" w:rsidP="00960364">
            <w:pPr>
              <w:jc w:val="center"/>
              <w:rPr>
                <w:rFonts w:ascii="Times New Roman" w:hAnsi="Times New Roman"/>
              </w:rPr>
            </w:pPr>
            <w:r>
              <w:rPr>
                <w:rFonts w:ascii="Times New Roman" w:hAnsi="Times New Roman"/>
              </w:rPr>
              <w:t>0</w:t>
            </w:r>
          </w:p>
        </w:tc>
        <w:tc>
          <w:tcPr>
            <w:tcW w:w="968" w:type="dxa"/>
          </w:tcPr>
          <w:p w:rsidR="00A21814" w:rsidRPr="00A76813" w:rsidRDefault="00A76813" w:rsidP="00960364">
            <w:pPr>
              <w:jc w:val="center"/>
              <w:rPr>
                <w:rFonts w:ascii="Times New Roman" w:hAnsi="Times New Roman"/>
              </w:rPr>
            </w:pPr>
            <w:r>
              <w:rPr>
                <w:rFonts w:ascii="Times New Roman" w:hAnsi="Times New Roman"/>
              </w:rPr>
              <w:t>0</w:t>
            </w:r>
          </w:p>
        </w:tc>
        <w:tc>
          <w:tcPr>
            <w:tcW w:w="968" w:type="dxa"/>
          </w:tcPr>
          <w:p w:rsidR="00A21814" w:rsidRPr="00A76813" w:rsidRDefault="00A76813" w:rsidP="00960364">
            <w:pPr>
              <w:jc w:val="center"/>
              <w:rPr>
                <w:rFonts w:ascii="Times New Roman" w:hAnsi="Times New Roman"/>
              </w:rPr>
            </w:pPr>
            <w:r>
              <w:rPr>
                <w:rFonts w:ascii="Times New Roman" w:hAnsi="Times New Roman"/>
              </w:rPr>
              <w:t>0</w:t>
            </w:r>
          </w:p>
        </w:tc>
        <w:tc>
          <w:tcPr>
            <w:tcW w:w="968" w:type="dxa"/>
          </w:tcPr>
          <w:p w:rsidR="00A21814" w:rsidRPr="00A76813" w:rsidRDefault="00A76813" w:rsidP="00960364">
            <w:pPr>
              <w:jc w:val="center"/>
              <w:rPr>
                <w:rFonts w:ascii="Times New Roman" w:hAnsi="Times New Roman"/>
              </w:rPr>
            </w:pPr>
            <w:r>
              <w:rPr>
                <w:rFonts w:ascii="Times New Roman" w:hAnsi="Times New Roman"/>
              </w:rPr>
              <w:t>0</w:t>
            </w:r>
          </w:p>
        </w:tc>
        <w:tc>
          <w:tcPr>
            <w:tcW w:w="969" w:type="dxa"/>
          </w:tcPr>
          <w:p w:rsidR="00A21814" w:rsidRPr="00A76813" w:rsidRDefault="00A76813" w:rsidP="00960364">
            <w:pPr>
              <w:jc w:val="center"/>
              <w:rPr>
                <w:rFonts w:ascii="Times New Roman" w:hAnsi="Times New Roman"/>
              </w:rPr>
            </w:pPr>
            <w:r>
              <w:rPr>
                <w:rFonts w:ascii="Times New Roman" w:hAnsi="Times New Roman"/>
              </w:rPr>
              <w:t>0</w:t>
            </w:r>
          </w:p>
        </w:tc>
        <w:tc>
          <w:tcPr>
            <w:tcW w:w="969" w:type="dxa"/>
          </w:tcPr>
          <w:p w:rsidR="00A21814" w:rsidRPr="00A76813" w:rsidRDefault="00A76813" w:rsidP="00960364">
            <w:pPr>
              <w:jc w:val="center"/>
              <w:rPr>
                <w:rFonts w:ascii="Times New Roman" w:hAnsi="Times New Roman"/>
              </w:rPr>
            </w:pPr>
            <w:r>
              <w:rPr>
                <w:rFonts w:ascii="Times New Roman" w:hAnsi="Times New Roman"/>
              </w:rPr>
              <w:t>0</w:t>
            </w:r>
          </w:p>
        </w:tc>
        <w:tc>
          <w:tcPr>
            <w:tcW w:w="969" w:type="dxa"/>
          </w:tcPr>
          <w:p w:rsidR="00A21814" w:rsidRPr="00A76813" w:rsidRDefault="00A76813" w:rsidP="00960364">
            <w:pPr>
              <w:jc w:val="center"/>
              <w:rPr>
                <w:rFonts w:ascii="Times New Roman" w:hAnsi="Times New Roman"/>
              </w:rPr>
            </w:pPr>
            <w:r>
              <w:rPr>
                <w:rFonts w:ascii="Times New Roman" w:hAnsi="Times New Roman"/>
              </w:rPr>
              <w:t>0</w:t>
            </w:r>
          </w:p>
        </w:tc>
        <w:tc>
          <w:tcPr>
            <w:tcW w:w="969" w:type="dxa"/>
          </w:tcPr>
          <w:p w:rsidR="00A21814" w:rsidRPr="00A76813" w:rsidRDefault="00A76813" w:rsidP="00960364">
            <w:pPr>
              <w:jc w:val="center"/>
              <w:rPr>
                <w:rFonts w:ascii="Times New Roman" w:hAnsi="Times New Roman"/>
              </w:rPr>
            </w:pPr>
            <w:r>
              <w:rPr>
                <w:rFonts w:ascii="Times New Roman" w:hAnsi="Times New Roman"/>
              </w:rPr>
              <w:t>0</w:t>
            </w:r>
          </w:p>
        </w:tc>
      </w:tr>
      <w:tr w:rsidR="00A76813" w:rsidRPr="00A76813" w:rsidTr="00A76813">
        <w:trPr>
          <w:jc w:val="center"/>
        </w:trPr>
        <w:tc>
          <w:tcPr>
            <w:tcW w:w="534" w:type="dxa"/>
          </w:tcPr>
          <w:p w:rsidR="00A76813" w:rsidRPr="00A76813" w:rsidRDefault="00A76813" w:rsidP="005E0B2B">
            <w:pPr>
              <w:jc w:val="right"/>
              <w:rPr>
                <w:rFonts w:ascii="Times New Roman" w:hAnsi="Times New Roman"/>
              </w:rPr>
            </w:pPr>
          </w:p>
        </w:tc>
        <w:tc>
          <w:tcPr>
            <w:tcW w:w="1402" w:type="dxa"/>
          </w:tcPr>
          <w:p w:rsidR="00A76813" w:rsidRPr="00A76813" w:rsidRDefault="00A76813" w:rsidP="00960364">
            <w:pPr>
              <w:rPr>
                <w:rFonts w:ascii="Times New Roman" w:hAnsi="Times New Roman"/>
              </w:rPr>
            </w:pPr>
            <w:r>
              <w:rPr>
                <w:rFonts w:ascii="Times New Roman" w:hAnsi="Times New Roman"/>
              </w:rPr>
              <w:t>Прочие</w:t>
            </w:r>
          </w:p>
        </w:tc>
        <w:tc>
          <w:tcPr>
            <w:tcW w:w="968" w:type="dxa"/>
          </w:tcPr>
          <w:p w:rsidR="00A76813" w:rsidRPr="00A76813" w:rsidRDefault="00A76813" w:rsidP="00960364">
            <w:pPr>
              <w:jc w:val="center"/>
              <w:rPr>
                <w:rFonts w:ascii="Times New Roman" w:hAnsi="Times New Roman"/>
              </w:rPr>
            </w:pPr>
            <w:r>
              <w:rPr>
                <w:rFonts w:ascii="Times New Roman" w:hAnsi="Times New Roman"/>
              </w:rPr>
              <w:t>2,38</w:t>
            </w:r>
          </w:p>
        </w:tc>
        <w:tc>
          <w:tcPr>
            <w:tcW w:w="968" w:type="dxa"/>
          </w:tcPr>
          <w:p w:rsidR="00A76813" w:rsidRPr="00A76813" w:rsidRDefault="00A76813" w:rsidP="00960364">
            <w:pPr>
              <w:jc w:val="center"/>
              <w:rPr>
                <w:rFonts w:ascii="Times New Roman" w:hAnsi="Times New Roman"/>
              </w:rPr>
            </w:pPr>
            <w:r>
              <w:rPr>
                <w:rFonts w:ascii="Times New Roman" w:hAnsi="Times New Roman"/>
              </w:rPr>
              <w:t>4,29</w:t>
            </w:r>
          </w:p>
        </w:tc>
        <w:tc>
          <w:tcPr>
            <w:tcW w:w="968" w:type="dxa"/>
          </w:tcPr>
          <w:p w:rsidR="00A76813" w:rsidRPr="00A76813" w:rsidRDefault="00A76813" w:rsidP="00960364">
            <w:pPr>
              <w:jc w:val="center"/>
              <w:rPr>
                <w:rFonts w:ascii="Times New Roman" w:hAnsi="Times New Roman"/>
              </w:rPr>
            </w:pPr>
            <w:r>
              <w:rPr>
                <w:rFonts w:ascii="Times New Roman" w:hAnsi="Times New Roman"/>
              </w:rPr>
              <w:t>2,101</w:t>
            </w:r>
          </w:p>
        </w:tc>
        <w:tc>
          <w:tcPr>
            <w:tcW w:w="968" w:type="dxa"/>
          </w:tcPr>
          <w:p w:rsidR="00A76813" w:rsidRPr="00A76813" w:rsidRDefault="00A76813" w:rsidP="00960364">
            <w:pPr>
              <w:jc w:val="center"/>
              <w:rPr>
                <w:rFonts w:ascii="Times New Roman" w:hAnsi="Times New Roman"/>
              </w:rPr>
            </w:pPr>
            <w:r>
              <w:rPr>
                <w:rFonts w:ascii="Times New Roman" w:hAnsi="Times New Roman"/>
              </w:rPr>
              <w:t>3,791</w:t>
            </w:r>
          </w:p>
        </w:tc>
        <w:tc>
          <w:tcPr>
            <w:tcW w:w="969" w:type="dxa"/>
          </w:tcPr>
          <w:p w:rsidR="00A76813" w:rsidRPr="00A76813" w:rsidRDefault="00A76813" w:rsidP="00960364">
            <w:pPr>
              <w:jc w:val="center"/>
              <w:rPr>
                <w:rFonts w:ascii="Times New Roman" w:hAnsi="Times New Roman"/>
              </w:rPr>
            </w:pPr>
            <w:r>
              <w:rPr>
                <w:rFonts w:ascii="Times New Roman" w:hAnsi="Times New Roman"/>
              </w:rPr>
              <w:t>1,669</w:t>
            </w:r>
          </w:p>
        </w:tc>
        <w:tc>
          <w:tcPr>
            <w:tcW w:w="969" w:type="dxa"/>
          </w:tcPr>
          <w:p w:rsidR="00A76813" w:rsidRPr="00A76813" w:rsidRDefault="00A76813" w:rsidP="00960364">
            <w:pPr>
              <w:jc w:val="center"/>
              <w:rPr>
                <w:rFonts w:ascii="Times New Roman" w:hAnsi="Times New Roman"/>
              </w:rPr>
            </w:pPr>
            <w:r>
              <w:rPr>
                <w:rFonts w:ascii="Times New Roman" w:hAnsi="Times New Roman"/>
              </w:rPr>
              <w:t>3,047</w:t>
            </w:r>
          </w:p>
        </w:tc>
        <w:tc>
          <w:tcPr>
            <w:tcW w:w="969" w:type="dxa"/>
          </w:tcPr>
          <w:p w:rsidR="00A76813" w:rsidRPr="00A76813" w:rsidRDefault="00A76813" w:rsidP="00960364">
            <w:pPr>
              <w:jc w:val="center"/>
              <w:rPr>
                <w:rFonts w:ascii="Times New Roman" w:hAnsi="Times New Roman"/>
              </w:rPr>
            </w:pPr>
            <w:r>
              <w:rPr>
                <w:rFonts w:ascii="Times New Roman" w:hAnsi="Times New Roman"/>
              </w:rPr>
              <w:t>6,15</w:t>
            </w:r>
          </w:p>
        </w:tc>
        <w:tc>
          <w:tcPr>
            <w:tcW w:w="969" w:type="dxa"/>
          </w:tcPr>
          <w:p w:rsidR="00A76813" w:rsidRPr="00A76813" w:rsidRDefault="00A76813" w:rsidP="00960364">
            <w:pPr>
              <w:jc w:val="center"/>
              <w:rPr>
                <w:rFonts w:ascii="Times New Roman" w:hAnsi="Times New Roman"/>
              </w:rPr>
            </w:pPr>
            <w:r>
              <w:rPr>
                <w:rFonts w:ascii="Times New Roman" w:hAnsi="Times New Roman"/>
              </w:rPr>
              <w:t>11,13</w:t>
            </w:r>
          </w:p>
        </w:tc>
      </w:tr>
      <w:tr w:rsidR="00A21814" w:rsidRPr="00A76813" w:rsidTr="00A76813">
        <w:trPr>
          <w:jc w:val="center"/>
        </w:trPr>
        <w:tc>
          <w:tcPr>
            <w:tcW w:w="534" w:type="dxa"/>
          </w:tcPr>
          <w:p w:rsidR="00A21814" w:rsidRPr="00A76813" w:rsidRDefault="00A21814" w:rsidP="005E0B2B">
            <w:pPr>
              <w:jc w:val="right"/>
              <w:rPr>
                <w:rFonts w:ascii="Times New Roman" w:hAnsi="Times New Roman"/>
                <w:b/>
              </w:rPr>
            </w:pPr>
          </w:p>
        </w:tc>
        <w:tc>
          <w:tcPr>
            <w:tcW w:w="1402" w:type="dxa"/>
          </w:tcPr>
          <w:p w:rsidR="00A21814" w:rsidRPr="00A76813" w:rsidRDefault="00A76813" w:rsidP="00960364">
            <w:pPr>
              <w:rPr>
                <w:rFonts w:ascii="Times New Roman" w:hAnsi="Times New Roman"/>
                <w:b/>
              </w:rPr>
            </w:pPr>
            <w:r w:rsidRPr="00A76813">
              <w:rPr>
                <w:rFonts w:ascii="Times New Roman" w:hAnsi="Times New Roman"/>
                <w:b/>
              </w:rPr>
              <w:t>Итого:</w:t>
            </w:r>
          </w:p>
        </w:tc>
        <w:tc>
          <w:tcPr>
            <w:tcW w:w="968" w:type="dxa"/>
          </w:tcPr>
          <w:p w:rsidR="00A21814" w:rsidRPr="00A76813" w:rsidRDefault="00A76813" w:rsidP="00960364">
            <w:pPr>
              <w:jc w:val="center"/>
              <w:rPr>
                <w:rFonts w:ascii="Times New Roman" w:hAnsi="Times New Roman"/>
                <w:b/>
              </w:rPr>
            </w:pPr>
            <w:r w:rsidRPr="00A76813">
              <w:rPr>
                <w:rFonts w:ascii="Times New Roman" w:hAnsi="Times New Roman"/>
                <w:b/>
              </w:rPr>
              <w:t>159,31</w:t>
            </w:r>
          </w:p>
        </w:tc>
        <w:tc>
          <w:tcPr>
            <w:tcW w:w="968" w:type="dxa"/>
          </w:tcPr>
          <w:p w:rsidR="00A21814" w:rsidRPr="00A76813" w:rsidRDefault="00A76813" w:rsidP="00960364">
            <w:pPr>
              <w:jc w:val="center"/>
              <w:rPr>
                <w:rFonts w:ascii="Times New Roman" w:hAnsi="Times New Roman"/>
                <w:b/>
              </w:rPr>
            </w:pPr>
            <w:r w:rsidRPr="00A76813">
              <w:rPr>
                <w:rFonts w:ascii="Times New Roman" w:hAnsi="Times New Roman"/>
                <w:b/>
              </w:rPr>
              <w:t>287,47</w:t>
            </w:r>
          </w:p>
        </w:tc>
        <w:tc>
          <w:tcPr>
            <w:tcW w:w="968" w:type="dxa"/>
          </w:tcPr>
          <w:p w:rsidR="00A21814" w:rsidRPr="00A76813" w:rsidRDefault="00A76813" w:rsidP="00960364">
            <w:pPr>
              <w:jc w:val="center"/>
              <w:rPr>
                <w:rFonts w:ascii="Times New Roman" w:hAnsi="Times New Roman"/>
                <w:b/>
              </w:rPr>
            </w:pPr>
            <w:r w:rsidRPr="00A76813">
              <w:rPr>
                <w:rFonts w:ascii="Times New Roman" w:hAnsi="Times New Roman"/>
                <w:b/>
              </w:rPr>
              <w:t>156,601</w:t>
            </w:r>
          </w:p>
        </w:tc>
        <w:tc>
          <w:tcPr>
            <w:tcW w:w="968" w:type="dxa"/>
          </w:tcPr>
          <w:p w:rsidR="00A21814" w:rsidRPr="00A76813" w:rsidRDefault="00A76813" w:rsidP="00960364">
            <w:pPr>
              <w:jc w:val="center"/>
              <w:rPr>
                <w:rFonts w:ascii="Times New Roman" w:hAnsi="Times New Roman"/>
                <w:b/>
              </w:rPr>
            </w:pPr>
            <w:r w:rsidRPr="00A76813">
              <w:rPr>
                <w:rFonts w:ascii="Times New Roman" w:hAnsi="Times New Roman"/>
                <w:b/>
              </w:rPr>
              <w:t>282,571</w:t>
            </w:r>
          </w:p>
        </w:tc>
        <w:tc>
          <w:tcPr>
            <w:tcW w:w="969" w:type="dxa"/>
          </w:tcPr>
          <w:p w:rsidR="00A21814" w:rsidRPr="00A76813" w:rsidRDefault="00A76813" w:rsidP="00960364">
            <w:pPr>
              <w:jc w:val="center"/>
              <w:rPr>
                <w:rFonts w:ascii="Times New Roman" w:hAnsi="Times New Roman"/>
                <w:b/>
              </w:rPr>
            </w:pPr>
            <w:r w:rsidRPr="00A76813">
              <w:rPr>
                <w:rFonts w:ascii="Times New Roman" w:hAnsi="Times New Roman"/>
                <w:b/>
              </w:rPr>
              <w:t>161,459</w:t>
            </w:r>
          </w:p>
        </w:tc>
        <w:tc>
          <w:tcPr>
            <w:tcW w:w="969" w:type="dxa"/>
          </w:tcPr>
          <w:p w:rsidR="00A21814" w:rsidRPr="00A76813" w:rsidRDefault="00A76813" w:rsidP="00960364">
            <w:pPr>
              <w:jc w:val="center"/>
              <w:rPr>
                <w:rFonts w:ascii="Times New Roman" w:hAnsi="Times New Roman"/>
                <w:b/>
              </w:rPr>
            </w:pPr>
            <w:r w:rsidRPr="00A76813">
              <w:rPr>
                <w:rFonts w:ascii="Times New Roman" w:hAnsi="Times New Roman"/>
                <w:b/>
              </w:rPr>
              <w:t>291,405</w:t>
            </w:r>
          </w:p>
        </w:tc>
        <w:tc>
          <w:tcPr>
            <w:tcW w:w="969" w:type="dxa"/>
          </w:tcPr>
          <w:p w:rsidR="00A21814" w:rsidRPr="00A76813" w:rsidRDefault="00A76813" w:rsidP="00960364">
            <w:pPr>
              <w:jc w:val="center"/>
              <w:rPr>
                <w:rFonts w:ascii="Times New Roman" w:hAnsi="Times New Roman"/>
                <w:b/>
              </w:rPr>
            </w:pPr>
            <w:r w:rsidRPr="00A76813">
              <w:rPr>
                <w:rFonts w:ascii="Times New Roman" w:hAnsi="Times New Roman"/>
                <w:b/>
              </w:rPr>
              <w:t>477,38</w:t>
            </w:r>
          </w:p>
        </w:tc>
        <w:tc>
          <w:tcPr>
            <w:tcW w:w="969" w:type="dxa"/>
          </w:tcPr>
          <w:p w:rsidR="00A21814" w:rsidRPr="00A76813" w:rsidRDefault="00A76813" w:rsidP="00960364">
            <w:pPr>
              <w:jc w:val="center"/>
              <w:rPr>
                <w:rFonts w:ascii="Times New Roman" w:hAnsi="Times New Roman"/>
                <w:b/>
              </w:rPr>
            </w:pPr>
            <w:r w:rsidRPr="00A76813">
              <w:rPr>
                <w:rFonts w:ascii="Times New Roman" w:hAnsi="Times New Roman"/>
                <w:b/>
              </w:rPr>
              <w:t>861,45</w:t>
            </w:r>
          </w:p>
        </w:tc>
      </w:tr>
    </w:tbl>
    <w:p w:rsidR="0057565F" w:rsidRPr="005E0B2B" w:rsidRDefault="0057565F" w:rsidP="005E0B2B">
      <w:pPr>
        <w:spacing w:after="0" w:line="240" w:lineRule="auto"/>
        <w:jc w:val="right"/>
        <w:rPr>
          <w:rFonts w:ascii="Times New Roman" w:hAnsi="Times New Roman" w:cs="Times New Roman"/>
          <w:sz w:val="24"/>
          <w:szCs w:val="24"/>
        </w:rPr>
      </w:pPr>
    </w:p>
    <w:p w:rsidR="006F46F9" w:rsidRDefault="00A76813" w:rsidP="005E0B2B">
      <w:pPr>
        <w:tabs>
          <w:tab w:val="left" w:pos="897"/>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p>
    <w:tbl>
      <w:tblPr>
        <w:tblStyle w:val="afd"/>
        <w:tblW w:w="0" w:type="auto"/>
        <w:jc w:val="center"/>
        <w:tblLook w:val="04A0"/>
      </w:tblPr>
      <w:tblGrid>
        <w:gridCol w:w="534"/>
        <w:gridCol w:w="1402"/>
        <w:gridCol w:w="968"/>
        <w:gridCol w:w="968"/>
        <w:gridCol w:w="968"/>
        <w:gridCol w:w="968"/>
        <w:gridCol w:w="969"/>
        <w:gridCol w:w="969"/>
        <w:gridCol w:w="969"/>
        <w:gridCol w:w="969"/>
      </w:tblGrid>
      <w:tr w:rsidR="00A76813" w:rsidRPr="00A76813" w:rsidTr="00A76813">
        <w:trPr>
          <w:jc w:val="center"/>
        </w:trPr>
        <w:tc>
          <w:tcPr>
            <w:tcW w:w="1936" w:type="dxa"/>
            <w:gridSpan w:val="2"/>
          </w:tcPr>
          <w:p w:rsidR="00A76813" w:rsidRPr="00A76813" w:rsidRDefault="00A76813" w:rsidP="00A76813">
            <w:pPr>
              <w:jc w:val="center"/>
              <w:rPr>
                <w:rFonts w:ascii="Times New Roman" w:hAnsi="Times New Roman"/>
              </w:rPr>
            </w:pPr>
            <w:r w:rsidRPr="00A76813">
              <w:rPr>
                <w:rFonts w:ascii="Times New Roman" w:hAnsi="Times New Roman"/>
              </w:rPr>
              <w:t>Тепловая энергия</w:t>
            </w:r>
          </w:p>
        </w:tc>
        <w:tc>
          <w:tcPr>
            <w:tcW w:w="1936" w:type="dxa"/>
            <w:gridSpan w:val="2"/>
          </w:tcPr>
          <w:p w:rsidR="00A76813" w:rsidRPr="00A76813" w:rsidRDefault="00A76813" w:rsidP="00A76813">
            <w:pPr>
              <w:jc w:val="center"/>
              <w:rPr>
                <w:rFonts w:ascii="Times New Roman" w:hAnsi="Times New Roman"/>
              </w:rPr>
            </w:pPr>
            <w:r>
              <w:rPr>
                <w:rFonts w:ascii="Times New Roman" w:hAnsi="Times New Roman"/>
              </w:rPr>
              <w:t>апрель</w:t>
            </w:r>
          </w:p>
        </w:tc>
        <w:tc>
          <w:tcPr>
            <w:tcW w:w="1936" w:type="dxa"/>
            <w:gridSpan w:val="2"/>
          </w:tcPr>
          <w:p w:rsidR="00A76813" w:rsidRPr="00A76813" w:rsidRDefault="00A76813" w:rsidP="00A76813">
            <w:pPr>
              <w:jc w:val="center"/>
              <w:rPr>
                <w:rFonts w:ascii="Times New Roman" w:hAnsi="Times New Roman"/>
              </w:rPr>
            </w:pPr>
            <w:r>
              <w:rPr>
                <w:rFonts w:ascii="Times New Roman" w:hAnsi="Times New Roman"/>
              </w:rPr>
              <w:t>май</w:t>
            </w:r>
          </w:p>
        </w:tc>
        <w:tc>
          <w:tcPr>
            <w:tcW w:w="1938" w:type="dxa"/>
            <w:gridSpan w:val="2"/>
          </w:tcPr>
          <w:p w:rsidR="00A76813" w:rsidRPr="00A76813" w:rsidRDefault="00A76813" w:rsidP="00A76813">
            <w:pPr>
              <w:jc w:val="center"/>
              <w:rPr>
                <w:rFonts w:ascii="Times New Roman" w:hAnsi="Times New Roman"/>
              </w:rPr>
            </w:pPr>
            <w:r>
              <w:rPr>
                <w:rFonts w:ascii="Times New Roman" w:hAnsi="Times New Roman"/>
              </w:rPr>
              <w:t>июнь</w:t>
            </w:r>
          </w:p>
        </w:tc>
        <w:tc>
          <w:tcPr>
            <w:tcW w:w="1938" w:type="dxa"/>
            <w:gridSpan w:val="2"/>
          </w:tcPr>
          <w:p w:rsidR="00A76813" w:rsidRPr="00A76813" w:rsidRDefault="00A76813" w:rsidP="00A76813">
            <w:pPr>
              <w:jc w:val="center"/>
              <w:rPr>
                <w:rFonts w:ascii="Times New Roman" w:hAnsi="Times New Roman"/>
              </w:rPr>
            </w:pPr>
            <w:r w:rsidRPr="00A76813">
              <w:rPr>
                <w:rFonts w:ascii="Times New Roman" w:hAnsi="Times New Roman"/>
              </w:rPr>
              <w:t xml:space="preserve">Итого за </w:t>
            </w:r>
            <w:r>
              <w:rPr>
                <w:rFonts w:ascii="Times New Roman" w:hAnsi="Times New Roman"/>
              </w:rPr>
              <w:t>2</w:t>
            </w:r>
            <w:r w:rsidRPr="00A76813">
              <w:rPr>
                <w:rFonts w:ascii="Times New Roman" w:hAnsi="Times New Roman"/>
              </w:rPr>
              <w:t xml:space="preserve"> квартал</w:t>
            </w:r>
          </w:p>
        </w:tc>
      </w:tr>
      <w:tr w:rsidR="00A76813" w:rsidRPr="00A76813" w:rsidTr="00A76813">
        <w:trPr>
          <w:jc w:val="center"/>
        </w:trPr>
        <w:tc>
          <w:tcPr>
            <w:tcW w:w="534" w:type="dxa"/>
          </w:tcPr>
          <w:p w:rsidR="00A76813" w:rsidRPr="00A76813" w:rsidRDefault="00A76813" w:rsidP="00A76813">
            <w:pPr>
              <w:jc w:val="right"/>
              <w:rPr>
                <w:rFonts w:ascii="Times New Roman" w:hAnsi="Times New Roman"/>
              </w:rPr>
            </w:pPr>
          </w:p>
        </w:tc>
        <w:tc>
          <w:tcPr>
            <w:tcW w:w="1402" w:type="dxa"/>
          </w:tcPr>
          <w:p w:rsidR="00A76813" w:rsidRPr="00A76813" w:rsidRDefault="00A76813" w:rsidP="00A76813">
            <w:pPr>
              <w:jc w:val="right"/>
              <w:rPr>
                <w:rFonts w:ascii="Times New Roman" w:hAnsi="Times New Roman"/>
              </w:rPr>
            </w:pPr>
          </w:p>
        </w:tc>
        <w:tc>
          <w:tcPr>
            <w:tcW w:w="968" w:type="dxa"/>
          </w:tcPr>
          <w:p w:rsidR="00A76813" w:rsidRPr="00A76813" w:rsidRDefault="00A76813" w:rsidP="00A76813">
            <w:pPr>
              <w:jc w:val="right"/>
              <w:rPr>
                <w:rFonts w:ascii="Times New Roman" w:hAnsi="Times New Roman"/>
              </w:rPr>
            </w:pPr>
            <w:r w:rsidRPr="00A76813">
              <w:rPr>
                <w:rFonts w:ascii="Times New Roman" w:hAnsi="Times New Roman"/>
              </w:rPr>
              <w:t>Гкал</w:t>
            </w:r>
          </w:p>
        </w:tc>
        <w:tc>
          <w:tcPr>
            <w:tcW w:w="968" w:type="dxa"/>
          </w:tcPr>
          <w:p w:rsidR="00A76813" w:rsidRPr="00A76813" w:rsidRDefault="00A76813" w:rsidP="00A76813">
            <w:pPr>
              <w:jc w:val="right"/>
              <w:rPr>
                <w:rFonts w:ascii="Times New Roman" w:hAnsi="Times New Roman"/>
              </w:rPr>
            </w:pPr>
            <w:r w:rsidRPr="00A76813">
              <w:rPr>
                <w:rFonts w:ascii="Times New Roman" w:hAnsi="Times New Roman"/>
              </w:rPr>
              <w:t>Тыс.руб.</w:t>
            </w:r>
          </w:p>
        </w:tc>
        <w:tc>
          <w:tcPr>
            <w:tcW w:w="968" w:type="dxa"/>
          </w:tcPr>
          <w:p w:rsidR="00A76813" w:rsidRPr="00A76813" w:rsidRDefault="00A76813" w:rsidP="00A76813">
            <w:pPr>
              <w:jc w:val="right"/>
              <w:rPr>
                <w:rFonts w:ascii="Times New Roman" w:hAnsi="Times New Roman"/>
              </w:rPr>
            </w:pPr>
            <w:r w:rsidRPr="00A76813">
              <w:rPr>
                <w:rFonts w:ascii="Times New Roman" w:hAnsi="Times New Roman"/>
              </w:rPr>
              <w:t>Гкал</w:t>
            </w:r>
          </w:p>
        </w:tc>
        <w:tc>
          <w:tcPr>
            <w:tcW w:w="968" w:type="dxa"/>
          </w:tcPr>
          <w:p w:rsidR="00A76813" w:rsidRPr="00A76813" w:rsidRDefault="00A76813" w:rsidP="00A76813">
            <w:pPr>
              <w:jc w:val="right"/>
              <w:rPr>
                <w:rFonts w:ascii="Times New Roman" w:hAnsi="Times New Roman"/>
              </w:rPr>
            </w:pPr>
            <w:r w:rsidRPr="00A76813">
              <w:rPr>
                <w:rFonts w:ascii="Times New Roman" w:hAnsi="Times New Roman"/>
              </w:rPr>
              <w:t>Тыс.руб.</w:t>
            </w:r>
          </w:p>
        </w:tc>
        <w:tc>
          <w:tcPr>
            <w:tcW w:w="969" w:type="dxa"/>
          </w:tcPr>
          <w:p w:rsidR="00A76813" w:rsidRPr="00A76813" w:rsidRDefault="00A76813" w:rsidP="00A76813">
            <w:pPr>
              <w:jc w:val="right"/>
              <w:rPr>
                <w:rFonts w:ascii="Times New Roman" w:hAnsi="Times New Roman"/>
              </w:rPr>
            </w:pPr>
            <w:r w:rsidRPr="00A76813">
              <w:rPr>
                <w:rFonts w:ascii="Times New Roman" w:hAnsi="Times New Roman"/>
              </w:rPr>
              <w:t>Гкал</w:t>
            </w:r>
          </w:p>
        </w:tc>
        <w:tc>
          <w:tcPr>
            <w:tcW w:w="969" w:type="dxa"/>
          </w:tcPr>
          <w:p w:rsidR="00A76813" w:rsidRPr="00A76813" w:rsidRDefault="00A76813" w:rsidP="00A76813">
            <w:pPr>
              <w:jc w:val="right"/>
              <w:rPr>
                <w:rFonts w:ascii="Times New Roman" w:hAnsi="Times New Roman"/>
              </w:rPr>
            </w:pPr>
            <w:r w:rsidRPr="00A76813">
              <w:rPr>
                <w:rFonts w:ascii="Times New Roman" w:hAnsi="Times New Roman"/>
              </w:rPr>
              <w:t>Тыс.руб.</w:t>
            </w:r>
          </w:p>
        </w:tc>
        <w:tc>
          <w:tcPr>
            <w:tcW w:w="969" w:type="dxa"/>
          </w:tcPr>
          <w:p w:rsidR="00A76813" w:rsidRPr="00A76813" w:rsidRDefault="00A76813" w:rsidP="00A76813">
            <w:pPr>
              <w:jc w:val="right"/>
              <w:rPr>
                <w:rFonts w:ascii="Times New Roman" w:hAnsi="Times New Roman"/>
              </w:rPr>
            </w:pPr>
            <w:r w:rsidRPr="00A76813">
              <w:rPr>
                <w:rFonts w:ascii="Times New Roman" w:hAnsi="Times New Roman"/>
              </w:rPr>
              <w:t>Гкал</w:t>
            </w:r>
          </w:p>
        </w:tc>
        <w:tc>
          <w:tcPr>
            <w:tcW w:w="969" w:type="dxa"/>
          </w:tcPr>
          <w:p w:rsidR="00A76813" w:rsidRPr="00A76813" w:rsidRDefault="00A76813" w:rsidP="00A76813">
            <w:pPr>
              <w:jc w:val="right"/>
              <w:rPr>
                <w:rFonts w:ascii="Times New Roman" w:hAnsi="Times New Roman"/>
              </w:rPr>
            </w:pPr>
            <w:r w:rsidRPr="00A76813">
              <w:rPr>
                <w:rFonts w:ascii="Times New Roman" w:hAnsi="Times New Roman"/>
              </w:rPr>
              <w:t>Тыс.руб.</w:t>
            </w:r>
          </w:p>
        </w:tc>
      </w:tr>
      <w:tr w:rsidR="00A76813" w:rsidRPr="00A76813" w:rsidTr="00A76813">
        <w:trPr>
          <w:jc w:val="center"/>
        </w:trPr>
        <w:tc>
          <w:tcPr>
            <w:tcW w:w="534" w:type="dxa"/>
          </w:tcPr>
          <w:p w:rsidR="00A76813" w:rsidRPr="00A76813" w:rsidRDefault="00A76813" w:rsidP="00A76813">
            <w:pPr>
              <w:jc w:val="right"/>
              <w:rPr>
                <w:rFonts w:ascii="Times New Roman" w:hAnsi="Times New Roman"/>
              </w:rPr>
            </w:pPr>
            <w:r>
              <w:rPr>
                <w:rFonts w:ascii="Times New Roman" w:hAnsi="Times New Roman"/>
              </w:rPr>
              <w:t>1</w:t>
            </w:r>
          </w:p>
        </w:tc>
        <w:tc>
          <w:tcPr>
            <w:tcW w:w="1402" w:type="dxa"/>
          </w:tcPr>
          <w:p w:rsidR="00A76813" w:rsidRPr="00A76813" w:rsidRDefault="00A76813" w:rsidP="00960364">
            <w:pPr>
              <w:rPr>
                <w:rFonts w:ascii="Times New Roman" w:hAnsi="Times New Roman"/>
              </w:rPr>
            </w:pPr>
            <w:r>
              <w:rPr>
                <w:rFonts w:ascii="Times New Roman" w:hAnsi="Times New Roman"/>
              </w:rPr>
              <w:t>Население</w:t>
            </w:r>
          </w:p>
        </w:tc>
        <w:tc>
          <w:tcPr>
            <w:tcW w:w="968" w:type="dxa"/>
          </w:tcPr>
          <w:p w:rsidR="00A76813" w:rsidRPr="00A76813" w:rsidRDefault="00A76813" w:rsidP="00960364">
            <w:pPr>
              <w:jc w:val="center"/>
              <w:rPr>
                <w:rFonts w:ascii="Times New Roman" w:hAnsi="Times New Roman"/>
              </w:rPr>
            </w:pPr>
            <w:r>
              <w:rPr>
                <w:rFonts w:ascii="Times New Roman" w:hAnsi="Times New Roman"/>
              </w:rPr>
              <w:t>156,22</w:t>
            </w:r>
          </w:p>
        </w:tc>
        <w:tc>
          <w:tcPr>
            <w:tcW w:w="968" w:type="dxa"/>
          </w:tcPr>
          <w:p w:rsidR="00A76813" w:rsidRPr="00A76813" w:rsidRDefault="00A76813" w:rsidP="00960364">
            <w:pPr>
              <w:jc w:val="center"/>
              <w:rPr>
                <w:rFonts w:ascii="Times New Roman" w:hAnsi="Times New Roman"/>
              </w:rPr>
            </w:pPr>
            <w:r>
              <w:rPr>
                <w:rFonts w:ascii="Times New Roman" w:hAnsi="Times New Roman"/>
              </w:rPr>
              <w:t>281,89</w:t>
            </w:r>
          </w:p>
        </w:tc>
        <w:tc>
          <w:tcPr>
            <w:tcW w:w="968" w:type="dxa"/>
          </w:tcPr>
          <w:p w:rsidR="00A76813" w:rsidRPr="00A76813" w:rsidRDefault="00A76813" w:rsidP="00960364">
            <w:pPr>
              <w:jc w:val="center"/>
              <w:rPr>
                <w:rFonts w:ascii="Times New Roman" w:hAnsi="Times New Roman"/>
              </w:rPr>
            </w:pPr>
            <w:r>
              <w:rPr>
                <w:rFonts w:ascii="Times New Roman" w:hAnsi="Times New Roman"/>
              </w:rPr>
              <w:t>1,165</w:t>
            </w:r>
          </w:p>
        </w:tc>
        <w:tc>
          <w:tcPr>
            <w:tcW w:w="968" w:type="dxa"/>
          </w:tcPr>
          <w:p w:rsidR="00A76813" w:rsidRPr="00A76813" w:rsidRDefault="00A76813" w:rsidP="00960364">
            <w:pPr>
              <w:jc w:val="center"/>
              <w:rPr>
                <w:rFonts w:ascii="Times New Roman" w:hAnsi="Times New Roman"/>
              </w:rPr>
            </w:pPr>
            <w:r>
              <w:rPr>
                <w:rFonts w:ascii="Times New Roman" w:hAnsi="Times New Roman"/>
              </w:rPr>
              <w:t>2,103</w:t>
            </w:r>
          </w:p>
        </w:tc>
        <w:tc>
          <w:tcPr>
            <w:tcW w:w="969" w:type="dxa"/>
          </w:tcPr>
          <w:p w:rsidR="00A76813" w:rsidRPr="00A76813" w:rsidRDefault="00A76813" w:rsidP="00960364">
            <w:pPr>
              <w:jc w:val="center"/>
              <w:rPr>
                <w:rFonts w:ascii="Times New Roman" w:hAnsi="Times New Roman"/>
              </w:rPr>
            </w:pPr>
            <w:r>
              <w:rPr>
                <w:rFonts w:ascii="Times New Roman" w:hAnsi="Times New Roman"/>
              </w:rPr>
              <w:t>1,912</w:t>
            </w:r>
          </w:p>
        </w:tc>
        <w:tc>
          <w:tcPr>
            <w:tcW w:w="969" w:type="dxa"/>
          </w:tcPr>
          <w:p w:rsidR="00A76813" w:rsidRPr="00A76813" w:rsidRDefault="00A76813" w:rsidP="00960364">
            <w:pPr>
              <w:jc w:val="center"/>
              <w:rPr>
                <w:rFonts w:ascii="Times New Roman" w:hAnsi="Times New Roman"/>
              </w:rPr>
            </w:pPr>
            <w:r>
              <w:rPr>
                <w:rFonts w:ascii="Times New Roman" w:hAnsi="Times New Roman"/>
              </w:rPr>
              <w:t>3,451</w:t>
            </w:r>
          </w:p>
        </w:tc>
        <w:tc>
          <w:tcPr>
            <w:tcW w:w="969" w:type="dxa"/>
          </w:tcPr>
          <w:p w:rsidR="00A76813" w:rsidRPr="00A76813" w:rsidRDefault="00A76813" w:rsidP="00960364">
            <w:pPr>
              <w:jc w:val="center"/>
              <w:rPr>
                <w:rFonts w:ascii="Times New Roman" w:hAnsi="Times New Roman"/>
              </w:rPr>
            </w:pPr>
            <w:r>
              <w:rPr>
                <w:rFonts w:ascii="Times New Roman" w:hAnsi="Times New Roman"/>
              </w:rPr>
              <w:t>159,297</w:t>
            </w:r>
          </w:p>
        </w:tc>
        <w:tc>
          <w:tcPr>
            <w:tcW w:w="969" w:type="dxa"/>
          </w:tcPr>
          <w:p w:rsidR="00A76813" w:rsidRPr="00A76813" w:rsidRDefault="00A76813" w:rsidP="00960364">
            <w:pPr>
              <w:jc w:val="center"/>
              <w:rPr>
                <w:rFonts w:ascii="Times New Roman" w:hAnsi="Times New Roman"/>
              </w:rPr>
            </w:pPr>
            <w:r>
              <w:rPr>
                <w:rFonts w:ascii="Times New Roman" w:hAnsi="Times New Roman"/>
              </w:rPr>
              <w:t>287,44</w:t>
            </w:r>
          </w:p>
        </w:tc>
      </w:tr>
      <w:tr w:rsidR="00A76813" w:rsidRPr="00A76813" w:rsidTr="00A76813">
        <w:trPr>
          <w:jc w:val="center"/>
        </w:trPr>
        <w:tc>
          <w:tcPr>
            <w:tcW w:w="534" w:type="dxa"/>
          </w:tcPr>
          <w:p w:rsidR="00A76813" w:rsidRPr="00A76813" w:rsidRDefault="00A76813" w:rsidP="00A76813">
            <w:pPr>
              <w:jc w:val="right"/>
              <w:rPr>
                <w:rFonts w:ascii="Times New Roman" w:hAnsi="Times New Roman"/>
              </w:rPr>
            </w:pPr>
            <w:r>
              <w:rPr>
                <w:rFonts w:ascii="Times New Roman" w:hAnsi="Times New Roman"/>
              </w:rPr>
              <w:t>2</w:t>
            </w:r>
          </w:p>
        </w:tc>
        <w:tc>
          <w:tcPr>
            <w:tcW w:w="1402" w:type="dxa"/>
          </w:tcPr>
          <w:p w:rsidR="00A76813" w:rsidRPr="00A76813" w:rsidRDefault="00A76813" w:rsidP="00960364">
            <w:pPr>
              <w:rPr>
                <w:rFonts w:ascii="Times New Roman" w:hAnsi="Times New Roman"/>
              </w:rPr>
            </w:pPr>
            <w:r>
              <w:rPr>
                <w:rFonts w:ascii="Times New Roman" w:hAnsi="Times New Roman"/>
              </w:rPr>
              <w:t>Организации, в т.ч.</w:t>
            </w:r>
          </w:p>
        </w:tc>
        <w:tc>
          <w:tcPr>
            <w:tcW w:w="968" w:type="dxa"/>
          </w:tcPr>
          <w:p w:rsidR="00A76813" w:rsidRPr="00A76813" w:rsidRDefault="00A76813" w:rsidP="00960364">
            <w:pPr>
              <w:jc w:val="center"/>
              <w:rPr>
                <w:rFonts w:ascii="Times New Roman" w:hAnsi="Times New Roman"/>
              </w:rPr>
            </w:pPr>
            <w:r>
              <w:rPr>
                <w:rFonts w:ascii="Times New Roman" w:hAnsi="Times New Roman"/>
              </w:rPr>
              <w:t>1,25</w:t>
            </w:r>
          </w:p>
        </w:tc>
        <w:tc>
          <w:tcPr>
            <w:tcW w:w="968" w:type="dxa"/>
          </w:tcPr>
          <w:p w:rsidR="00A76813" w:rsidRPr="00A76813" w:rsidRDefault="00A76813" w:rsidP="00960364">
            <w:pPr>
              <w:jc w:val="center"/>
              <w:rPr>
                <w:rFonts w:ascii="Times New Roman" w:hAnsi="Times New Roman"/>
              </w:rPr>
            </w:pPr>
            <w:r>
              <w:rPr>
                <w:rFonts w:ascii="Times New Roman" w:hAnsi="Times New Roman"/>
              </w:rPr>
              <w:t>2,26</w:t>
            </w:r>
          </w:p>
        </w:tc>
        <w:tc>
          <w:tcPr>
            <w:tcW w:w="968" w:type="dxa"/>
          </w:tcPr>
          <w:p w:rsidR="00A76813" w:rsidRPr="00A76813" w:rsidRDefault="00A76813" w:rsidP="00960364">
            <w:pPr>
              <w:jc w:val="center"/>
              <w:rPr>
                <w:rFonts w:ascii="Times New Roman" w:hAnsi="Times New Roman"/>
              </w:rPr>
            </w:pPr>
            <w:r>
              <w:rPr>
                <w:rFonts w:ascii="Times New Roman" w:hAnsi="Times New Roman"/>
              </w:rPr>
              <w:t>0</w:t>
            </w:r>
          </w:p>
        </w:tc>
        <w:tc>
          <w:tcPr>
            <w:tcW w:w="968" w:type="dxa"/>
          </w:tcPr>
          <w:p w:rsidR="00A76813" w:rsidRPr="00A76813" w:rsidRDefault="00A76813" w:rsidP="00960364">
            <w:pPr>
              <w:jc w:val="center"/>
              <w:rPr>
                <w:rFonts w:ascii="Times New Roman" w:hAnsi="Times New Roman"/>
              </w:rPr>
            </w:pPr>
            <w:r>
              <w:rPr>
                <w:rFonts w:ascii="Times New Roman" w:hAnsi="Times New Roman"/>
              </w:rPr>
              <w:t>0</w:t>
            </w:r>
          </w:p>
        </w:tc>
        <w:tc>
          <w:tcPr>
            <w:tcW w:w="969" w:type="dxa"/>
          </w:tcPr>
          <w:p w:rsidR="00A76813" w:rsidRPr="00A76813" w:rsidRDefault="00A76813" w:rsidP="00960364">
            <w:pPr>
              <w:jc w:val="center"/>
              <w:rPr>
                <w:rFonts w:ascii="Times New Roman" w:hAnsi="Times New Roman"/>
              </w:rPr>
            </w:pPr>
            <w:r>
              <w:rPr>
                <w:rFonts w:ascii="Times New Roman" w:hAnsi="Times New Roman"/>
              </w:rPr>
              <w:t>0</w:t>
            </w:r>
          </w:p>
        </w:tc>
        <w:tc>
          <w:tcPr>
            <w:tcW w:w="969" w:type="dxa"/>
          </w:tcPr>
          <w:p w:rsidR="00A76813" w:rsidRPr="00A76813" w:rsidRDefault="00A76813" w:rsidP="00960364">
            <w:pPr>
              <w:jc w:val="center"/>
              <w:rPr>
                <w:rFonts w:ascii="Times New Roman" w:hAnsi="Times New Roman"/>
              </w:rPr>
            </w:pPr>
            <w:r>
              <w:rPr>
                <w:rFonts w:ascii="Times New Roman" w:hAnsi="Times New Roman"/>
              </w:rPr>
              <w:t>0</w:t>
            </w:r>
          </w:p>
        </w:tc>
        <w:tc>
          <w:tcPr>
            <w:tcW w:w="969" w:type="dxa"/>
          </w:tcPr>
          <w:p w:rsidR="00A76813" w:rsidRPr="00A76813" w:rsidRDefault="00A76813" w:rsidP="00960364">
            <w:pPr>
              <w:jc w:val="center"/>
              <w:rPr>
                <w:rFonts w:ascii="Times New Roman" w:hAnsi="Times New Roman"/>
              </w:rPr>
            </w:pPr>
            <w:r>
              <w:rPr>
                <w:rFonts w:ascii="Times New Roman" w:hAnsi="Times New Roman"/>
              </w:rPr>
              <w:t>1,25</w:t>
            </w:r>
          </w:p>
        </w:tc>
        <w:tc>
          <w:tcPr>
            <w:tcW w:w="969" w:type="dxa"/>
          </w:tcPr>
          <w:p w:rsidR="00A76813" w:rsidRPr="00A76813" w:rsidRDefault="00A76813" w:rsidP="00960364">
            <w:pPr>
              <w:jc w:val="center"/>
              <w:rPr>
                <w:rFonts w:ascii="Times New Roman" w:hAnsi="Times New Roman"/>
              </w:rPr>
            </w:pPr>
            <w:r>
              <w:rPr>
                <w:rFonts w:ascii="Times New Roman" w:hAnsi="Times New Roman"/>
              </w:rPr>
              <w:t>2,26</w:t>
            </w:r>
          </w:p>
        </w:tc>
      </w:tr>
      <w:tr w:rsidR="00A76813" w:rsidRPr="00A76813" w:rsidTr="00A76813">
        <w:trPr>
          <w:jc w:val="center"/>
        </w:trPr>
        <w:tc>
          <w:tcPr>
            <w:tcW w:w="534" w:type="dxa"/>
          </w:tcPr>
          <w:p w:rsidR="00A76813" w:rsidRPr="00A76813" w:rsidRDefault="00A76813" w:rsidP="00A76813">
            <w:pPr>
              <w:jc w:val="right"/>
              <w:rPr>
                <w:rFonts w:ascii="Times New Roman" w:hAnsi="Times New Roman"/>
              </w:rPr>
            </w:pPr>
          </w:p>
        </w:tc>
        <w:tc>
          <w:tcPr>
            <w:tcW w:w="1402" w:type="dxa"/>
          </w:tcPr>
          <w:p w:rsidR="00A76813" w:rsidRPr="00A76813" w:rsidRDefault="00A76813" w:rsidP="00960364">
            <w:pPr>
              <w:rPr>
                <w:rFonts w:ascii="Times New Roman" w:hAnsi="Times New Roman"/>
              </w:rPr>
            </w:pPr>
            <w:r>
              <w:rPr>
                <w:rFonts w:ascii="Times New Roman" w:hAnsi="Times New Roman"/>
              </w:rPr>
              <w:t>Бюджетные</w:t>
            </w:r>
          </w:p>
        </w:tc>
        <w:tc>
          <w:tcPr>
            <w:tcW w:w="968" w:type="dxa"/>
          </w:tcPr>
          <w:p w:rsidR="00A76813" w:rsidRPr="00A76813" w:rsidRDefault="00A76813" w:rsidP="00960364">
            <w:pPr>
              <w:jc w:val="center"/>
              <w:rPr>
                <w:rFonts w:ascii="Times New Roman" w:hAnsi="Times New Roman"/>
              </w:rPr>
            </w:pPr>
            <w:r>
              <w:rPr>
                <w:rFonts w:ascii="Times New Roman" w:hAnsi="Times New Roman"/>
              </w:rPr>
              <w:t>0</w:t>
            </w:r>
          </w:p>
        </w:tc>
        <w:tc>
          <w:tcPr>
            <w:tcW w:w="968" w:type="dxa"/>
          </w:tcPr>
          <w:p w:rsidR="00A76813" w:rsidRPr="00A76813" w:rsidRDefault="00A76813" w:rsidP="00960364">
            <w:pPr>
              <w:jc w:val="center"/>
              <w:rPr>
                <w:rFonts w:ascii="Times New Roman" w:hAnsi="Times New Roman"/>
              </w:rPr>
            </w:pPr>
            <w:r>
              <w:rPr>
                <w:rFonts w:ascii="Times New Roman" w:hAnsi="Times New Roman"/>
              </w:rPr>
              <w:t>0</w:t>
            </w:r>
          </w:p>
        </w:tc>
        <w:tc>
          <w:tcPr>
            <w:tcW w:w="968" w:type="dxa"/>
          </w:tcPr>
          <w:p w:rsidR="00A76813" w:rsidRPr="00A76813" w:rsidRDefault="00A76813" w:rsidP="00960364">
            <w:pPr>
              <w:jc w:val="center"/>
              <w:rPr>
                <w:rFonts w:ascii="Times New Roman" w:hAnsi="Times New Roman"/>
              </w:rPr>
            </w:pPr>
            <w:r>
              <w:rPr>
                <w:rFonts w:ascii="Times New Roman" w:hAnsi="Times New Roman"/>
              </w:rPr>
              <w:t>0</w:t>
            </w:r>
          </w:p>
        </w:tc>
        <w:tc>
          <w:tcPr>
            <w:tcW w:w="968" w:type="dxa"/>
          </w:tcPr>
          <w:p w:rsidR="00A76813" w:rsidRPr="00A76813" w:rsidRDefault="00A76813" w:rsidP="00960364">
            <w:pPr>
              <w:jc w:val="center"/>
              <w:rPr>
                <w:rFonts w:ascii="Times New Roman" w:hAnsi="Times New Roman"/>
              </w:rPr>
            </w:pPr>
            <w:r>
              <w:rPr>
                <w:rFonts w:ascii="Times New Roman" w:hAnsi="Times New Roman"/>
              </w:rPr>
              <w:t>0</w:t>
            </w:r>
          </w:p>
        </w:tc>
        <w:tc>
          <w:tcPr>
            <w:tcW w:w="969" w:type="dxa"/>
          </w:tcPr>
          <w:p w:rsidR="00A76813" w:rsidRPr="00A76813" w:rsidRDefault="00A76813" w:rsidP="00960364">
            <w:pPr>
              <w:jc w:val="center"/>
              <w:rPr>
                <w:rFonts w:ascii="Times New Roman" w:hAnsi="Times New Roman"/>
              </w:rPr>
            </w:pPr>
            <w:r>
              <w:rPr>
                <w:rFonts w:ascii="Times New Roman" w:hAnsi="Times New Roman"/>
              </w:rPr>
              <w:t>0</w:t>
            </w:r>
          </w:p>
        </w:tc>
        <w:tc>
          <w:tcPr>
            <w:tcW w:w="969" w:type="dxa"/>
          </w:tcPr>
          <w:p w:rsidR="00A76813" w:rsidRPr="00A76813" w:rsidRDefault="00A76813" w:rsidP="00960364">
            <w:pPr>
              <w:jc w:val="center"/>
              <w:rPr>
                <w:rFonts w:ascii="Times New Roman" w:hAnsi="Times New Roman"/>
              </w:rPr>
            </w:pPr>
            <w:r>
              <w:rPr>
                <w:rFonts w:ascii="Times New Roman" w:hAnsi="Times New Roman"/>
              </w:rPr>
              <w:t>0</w:t>
            </w:r>
          </w:p>
        </w:tc>
        <w:tc>
          <w:tcPr>
            <w:tcW w:w="969" w:type="dxa"/>
          </w:tcPr>
          <w:p w:rsidR="00A76813" w:rsidRPr="00A76813" w:rsidRDefault="00A76813" w:rsidP="00960364">
            <w:pPr>
              <w:jc w:val="center"/>
              <w:rPr>
                <w:rFonts w:ascii="Times New Roman" w:hAnsi="Times New Roman"/>
              </w:rPr>
            </w:pPr>
            <w:r>
              <w:rPr>
                <w:rFonts w:ascii="Times New Roman" w:hAnsi="Times New Roman"/>
              </w:rPr>
              <w:t>0</w:t>
            </w:r>
          </w:p>
        </w:tc>
        <w:tc>
          <w:tcPr>
            <w:tcW w:w="969" w:type="dxa"/>
          </w:tcPr>
          <w:p w:rsidR="00A76813" w:rsidRPr="00A76813" w:rsidRDefault="00A76813" w:rsidP="00960364">
            <w:pPr>
              <w:jc w:val="center"/>
              <w:rPr>
                <w:rFonts w:ascii="Times New Roman" w:hAnsi="Times New Roman"/>
              </w:rPr>
            </w:pPr>
            <w:r>
              <w:rPr>
                <w:rFonts w:ascii="Times New Roman" w:hAnsi="Times New Roman"/>
              </w:rPr>
              <w:t>0</w:t>
            </w:r>
          </w:p>
        </w:tc>
      </w:tr>
      <w:tr w:rsidR="00A76813" w:rsidRPr="00A76813" w:rsidTr="00A76813">
        <w:trPr>
          <w:jc w:val="center"/>
        </w:trPr>
        <w:tc>
          <w:tcPr>
            <w:tcW w:w="534" w:type="dxa"/>
          </w:tcPr>
          <w:p w:rsidR="00A76813" w:rsidRPr="00A76813" w:rsidRDefault="00A76813" w:rsidP="00A76813">
            <w:pPr>
              <w:jc w:val="right"/>
              <w:rPr>
                <w:rFonts w:ascii="Times New Roman" w:hAnsi="Times New Roman"/>
              </w:rPr>
            </w:pPr>
          </w:p>
        </w:tc>
        <w:tc>
          <w:tcPr>
            <w:tcW w:w="1402" w:type="dxa"/>
          </w:tcPr>
          <w:p w:rsidR="00A76813" w:rsidRPr="00A76813" w:rsidRDefault="00A76813" w:rsidP="00960364">
            <w:pPr>
              <w:rPr>
                <w:rFonts w:ascii="Times New Roman" w:hAnsi="Times New Roman"/>
              </w:rPr>
            </w:pPr>
            <w:r>
              <w:rPr>
                <w:rFonts w:ascii="Times New Roman" w:hAnsi="Times New Roman"/>
              </w:rPr>
              <w:t>Прочие</w:t>
            </w:r>
          </w:p>
        </w:tc>
        <w:tc>
          <w:tcPr>
            <w:tcW w:w="968" w:type="dxa"/>
          </w:tcPr>
          <w:p w:rsidR="00A76813" w:rsidRPr="00A76813" w:rsidRDefault="00A76813" w:rsidP="00960364">
            <w:pPr>
              <w:jc w:val="center"/>
              <w:rPr>
                <w:rFonts w:ascii="Times New Roman" w:hAnsi="Times New Roman"/>
              </w:rPr>
            </w:pPr>
            <w:r>
              <w:rPr>
                <w:rFonts w:ascii="Times New Roman" w:hAnsi="Times New Roman"/>
              </w:rPr>
              <w:t>1,25</w:t>
            </w:r>
          </w:p>
        </w:tc>
        <w:tc>
          <w:tcPr>
            <w:tcW w:w="968" w:type="dxa"/>
          </w:tcPr>
          <w:p w:rsidR="00A76813" w:rsidRPr="00A76813" w:rsidRDefault="00A76813" w:rsidP="00960364">
            <w:pPr>
              <w:jc w:val="center"/>
              <w:rPr>
                <w:rFonts w:ascii="Times New Roman" w:hAnsi="Times New Roman"/>
              </w:rPr>
            </w:pPr>
            <w:r>
              <w:rPr>
                <w:rFonts w:ascii="Times New Roman" w:hAnsi="Times New Roman"/>
              </w:rPr>
              <w:t>2,26</w:t>
            </w:r>
          </w:p>
        </w:tc>
        <w:tc>
          <w:tcPr>
            <w:tcW w:w="968" w:type="dxa"/>
          </w:tcPr>
          <w:p w:rsidR="00A76813" w:rsidRPr="00A76813" w:rsidRDefault="00A76813" w:rsidP="00960364">
            <w:pPr>
              <w:jc w:val="center"/>
              <w:rPr>
                <w:rFonts w:ascii="Times New Roman" w:hAnsi="Times New Roman"/>
              </w:rPr>
            </w:pPr>
            <w:r>
              <w:rPr>
                <w:rFonts w:ascii="Times New Roman" w:hAnsi="Times New Roman"/>
              </w:rPr>
              <w:t>0</w:t>
            </w:r>
          </w:p>
        </w:tc>
        <w:tc>
          <w:tcPr>
            <w:tcW w:w="968" w:type="dxa"/>
          </w:tcPr>
          <w:p w:rsidR="00A76813" w:rsidRPr="00A76813" w:rsidRDefault="00A76813" w:rsidP="00960364">
            <w:pPr>
              <w:jc w:val="center"/>
              <w:rPr>
                <w:rFonts w:ascii="Times New Roman" w:hAnsi="Times New Roman"/>
              </w:rPr>
            </w:pPr>
            <w:r>
              <w:rPr>
                <w:rFonts w:ascii="Times New Roman" w:hAnsi="Times New Roman"/>
              </w:rPr>
              <w:t>0</w:t>
            </w:r>
          </w:p>
        </w:tc>
        <w:tc>
          <w:tcPr>
            <w:tcW w:w="969" w:type="dxa"/>
          </w:tcPr>
          <w:p w:rsidR="00A76813" w:rsidRPr="00A76813" w:rsidRDefault="00A76813" w:rsidP="00960364">
            <w:pPr>
              <w:jc w:val="center"/>
              <w:rPr>
                <w:rFonts w:ascii="Times New Roman" w:hAnsi="Times New Roman"/>
              </w:rPr>
            </w:pPr>
            <w:r>
              <w:rPr>
                <w:rFonts w:ascii="Times New Roman" w:hAnsi="Times New Roman"/>
              </w:rPr>
              <w:t>0</w:t>
            </w:r>
          </w:p>
        </w:tc>
        <w:tc>
          <w:tcPr>
            <w:tcW w:w="969" w:type="dxa"/>
          </w:tcPr>
          <w:p w:rsidR="00A76813" w:rsidRPr="00A76813" w:rsidRDefault="00A76813" w:rsidP="00960364">
            <w:pPr>
              <w:jc w:val="center"/>
              <w:rPr>
                <w:rFonts w:ascii="Times New Roman" w:hAnsi="Times New Roman"/>
              </w:rPr>
            </w:pPr>
            <w:r>
              <w:rPr>
                <w:rFonts w:ascii="Times New Roman" w:hAnsi="Times New Roman"/>
              </w:rPr>
              <w:t>0</w:t>
            </w:r>
          </w:p>
        </w:tc>
        <w:tc>
          <w:tcPr>
            <w:tcW w:w="969" w:type="dxa"/>
          </w:tcPr>
          <w:p w:rsidR="00A76813" w:rsidRPr="00A76813" w:rsidRDefault="00A76813" w:rsidP="00960364">
            <w:pPr>
              <w:jc w:val="center"/>
              <w:rPr>
                <w:rFonts w:ascii="Times New Roman" w:hAnsi="Times New Roman"/>
              </w:rPr>
            </w:pPr>
            <w:r>
              <w:rPr>
                <w:rFonts w:ascii="Times New Roman" w:hAnsi="Times New Roman"/>
              </w:rPr>
              <w:t>1,25</w:t>
            </w:r>
          </w:p>
        </w:tc>
        <w:tc>
          <w:tcPr>
            <w:tcW w:w="969" w:type="dxa"/>
          </w:tcPr>
          <w:p w:rsidR="00A76813" w:rsidRPr="00A76813" w:rsidRDefault="00A76813" w:rsidP="00960364">
            <w:pPr>
              <w:jc w:val="center"/>
              <w:rPr>
                <w:rFonts w:ascii="Times New Roman" w:hAnsi="Times New Roman"/>
              </w:rPr>
            </w:pPr>
            <w:r>
              <w:rPr>
                <w:rFonts w:ascii="Times New Roman" w:hAnsi="Times New Roman"/>
              </w:rPr>
              <w:t>2,26</w:t>
            </w:r>
          </w:p>
        </w:tc>
      </w:tr>
      <w:tr w:rsidR="00A76813" w:rsidRPr="00A76813" w:rsidTr="00A76813">
        <w:trPr>
          <w:jc w:val="center"/>
        </w:trPr>
        <w:tc>
          <w:tcPr>
            <w:tcW w:w="534" w:type="dxa"/>
          </w:tcPr>
          <w:p w:rsidR="00A76813" w:rsidRPr="00A76813" w:rsidRDefault="00A76813" w:rsidP="00A76813">
            <w:pPr>
              <w:jc w:val="right"/>
              <w:rPr>
                <w:rFonts w:ascii="Times New Roman" w:hAnsi="Times New Roman"/>
                <w:b/>
              </w:rPr>
            </w:pPr>
          </w:p>
        </w:tc>
        <w:tc>
          <w:tcPr>
            <w:tcW w:w="1402" w:type="dxa"/>
          </w:tcPr>
          <w:p w:rsidR="00A76813" w:rsidRPr="00A76813" w:rsidRDefault="00A76813" w:rsidP="00960364">
            <w:pPr>
              <w:rPr>
                <w:rFonts w:ascii="Times New Roman" w:hAnsi="Times New Roman"/>
                <w:b/>
              </w:rPr>
            </w:pPr>
            <w:r w:rsidRPr="00A76813">
              <w:rPr>
                <w:rFonts w:ascii="Times New Roman" w:hAnsi="Times New Roman"/>
                <w:b/>
              </w:rPr>
              <w:t>Итого:</w:t>
            </w:r>
          </w:p>
        </w:tc>
        <w:tc>
          <w:tcPr>
            <w:tcW w:w="968" w:type="dxa"/>
          </w:tcPr>
          <w:p w:rsidR="00A76813" w:rsidRPr="00A76813" w:rsidRDefault="00A76813" w:rsidP="00960364">
            <w:pPr>
              <w:jc w:val="center"/>
              <w:rPr>
                <w:rFonts w:ascii="Times New Roman" w:hAnsi="Times New Roman"/>
                <w:b/>
              </w:rPr>
            </w:pPr>
            <w:r>
              <w:rPr>
                <w:rFonts w:ascii="Times New Roman" w:hAnsi="Times New Roman"/>
                <w:b/>
              </w:rPr>
              <w:t>157,47</w:t>
            </w:r>
          </w:p>
        </w:tc>
        <w:tc>
          <w:tcPr>
            <w:tcW w:w="968" w:type="dxa"/>
          </w:tcPr>
          <w:p w:rsidR="00A76813" w:rsidRPr="00A76813" w:rsidRDefault="00A76813" w:rsidP="00960364">
            <w:pPr>
              <w:jc w:val="center"/>
              <w:rPr>
                <w:rFonts w:ascii="Times New Roman" w:hAnsi="Times New Roman"/>
                <w:b/>
              </w:rPr>
            </w:pPr>
            <w:r>
              <w:rPr>
                <w:rFonts w:ascii="Times New Roman" w:hAnsi="Times New Roman"/>
                <w:b/>
              </w:rPr>
              <w:t>284,15</w:t>
            </w:r>
          </w:p>
        </w:tc>
        <w:tc>
          <w:tcPr>
            <w:tcW w:w="968" w:type="dxa"/>
          </w:tcPr>
          <w:p w:rsidR="00A76813" w:rsidRPr="00A76813" w:rsidRDefault="00A76813" w:rsidP="00960364">
            <w:pPr>
              <w:jc w:val="center"/>
              <w:rPr>
                <w:rFonts w:ascii="Times New Roman" w:hAnsi="Times New Roman"/>
                <w:b/>
              </w:rPr>
            </w:pPr>
            <w:r>
              <w:rPr>
                <w:rFonts w:ascii="Times New Roman" w:hAnsi="Times New Roman"/>
                <w:b/>
              </w:rPr>
              <w:t>1,165</w:t>
            </w:r>
          </w:p>
        </w:tc>
        <w:tc>
          <w:tcPr>
            <w:tcW w:w="968" w:type="dxa"/>
          </w:tcPr>
          <w:p w:rsidR="00A76813" w:rsidRPr="00A76813" w:rsidRDefault="00A76813" w:rsidP="00960364">
            <w:pPr>
              <w:jc w:val="center"/>
              <w:rPr>
                <w:rFonts w:ascii="Times New Roman" w:hAnsi="Times New Roman"/>
                <w:b/>
              </w:rPr>
            </w:pPr>
            <w:r>
              <w:rPr>
                <w:rFonts w:ascii="Times New Roman" w:hAnsi="Times New Roman"/>
                <w:b/>
              </w:rPr>
              <w:t>2,103</w:t>
            </w:r>
          </w:p>
        </w:tc>
        <w:tc>
          <w:tcPr>
            <w:tcW w:w="969" w:type="dxa"/>
          </w:tcPr>
          <w:p w:rsidR="00A76813" w:rsidRPr="00A76813" w:rsidRDefault="00A76813" w:rsidP="00960364">
            <w:pPr>
              <w:jc w:val="center"/>
              <w:rPr>
                <w:rFonts w:ascii="Times New Roman" w:hAnsi="Times New Roman"/>
                <w:b/>
              </w:rPr>
            </w:pPr>
            <w:r>
              <w:rPr>
                <w:rFonts w:ascii="Times New Roman" w:hAnsi="Times New Roman"/>
                <w:b/>
              </w:rPr>
              <w:t>1,912</w:t>
            </w:r>
          </w:p>
        </w:tc>
        <w:tc>
          <w:tcPr>
            <w:tcW w:w="969" w:type="dxa"/>
          </w:tcPr>
          <w:p w:rsidR="00A76813" w:rsidRPr="00A76813" w:rsidRDefault="00A76813" w:rsidP="00960364">
            <w:pPr>
              <w:jc w:val="center"/>
              <w:rPr>
                <w:rFonts w:ascii="Times New Roman" w:hAnsi="Times New Roman"/>
                <w:b/>
              </w:rPr>
            </w:pPr>
            <w:r>
              <w:rPr>
                <w:rFonts w:ascii="Times New Roman" w:hAnsi="Times New Roman"/>
                <w:b/>
              </w:rPr>
              <w:t>3,451</w:t>
            </w:r>
          </w:p>
        </w:tc>
        <w:tc>
          <w:tcPr>
            <w:tcW w:w="969" w:type="dxa"/>
          </w:tcPr>
          <w:p w:rsidR="00A76813" w:rsidRPr="00A76813" w:rsidRDefault="00A76813" w:rsidP="00960364">
            <w:pPr>
              <w:jc w:val="center"/>
              <w:rPr>
                <w:rFonts w:ascii="Times New Roman" w:hAnsi="Times New Roman"/>
                <w:b/>
              </w:rPr>
            </w:pPr>
            <w:r>
              <w:rPr>
                <w:rFonts w:ascii="Times New Roman" w:hAnsi="Times New Roman"/>
                <w:b/>
              </w:rPr>
              <w:t>160,547</w:t>
            </w:r>
          </w:p>
        </w:tc>
        <w:tc>
          <w:tcPr>
            <w:tcW w:w="969" w:type="dxa"/>
          </w:tcPr>
          <w:p w:rsidR="00A76813" w:rsidRPr="00A76813" w:rsidRDefault="00A76813" w:rsidP="00960364">
            <w:pPr>
              <w:jc w:val="center"/>
              <w:rPr>
                <w:rFonts w:ascii="Times New Roman" w:hAnsi="Times New Roman"/>
                <w:b/>
              </w:rPr>
            </w:pPr>
            <w:r>
              <w:rPr>
                <w:rFonts w:ascii="Times New Roman" w:hAnsi="Times New Roman"/>
                <w:b/>
              </w:rPr>
              <w:t>289,70</w:t>
            </w:r>
          </w:p>
        </w:tc>
      </w:tr>
    </w:tbl>
    <w:p w:rsidR="00A76813" w:rsidRDefault="00A76813" w:rsidP="005E0B2B">
      <w:pPr>
        <w:tabs>
          <w:tab w:val="left" w:pos="897"/>
        </w:tabs>
        <w:spacing w:after="0" w:line="240" w:lineRule="auto"/>
        <w:rPr>
          <w:rFonts w:ascii="Times New Roman" w:hAnsi="Times New Roman" w:cs="Times New Roman"/>
          <w:sz w:val="24"/>
          <w:szCs w:val="24"/>
        </w:rPr>
      </w:pPr>
    </w:p>
    <w:p w:rsidR="00A76813" w:rsidRDefault="00A76813" w:rsidP="005E0B2B">
      <w:pPr>
        <w:tabs>
          <w:tab w:val="left" w:pos="897"/>
        </w:tabs>
        <w:spacing w:after="0" w:line="240" w:lineRule="auto"/>
        <w:rPr>
          <w:rFonts w:ascii="Times New Roman" w:hAnsi="Times New Roman" w:cs="Times New Roman"/>
          <w:sz w:val="24"/>
          <w:szCs w:val="24"/>
        </w:rPr>
      </w:pPr>
      <w:r>
        <w:rPr>
          <w:rFonts w:ascii="Times New Roman" w:hAnsi="Times New Roman" w:cs="Times New Roman"/>
          <w:sz w:val="24"/>
          <w:szCs w:val="24"/>
        </w:rPr>
        <w:t>)</w:t>
      </w:r>
    </w:p>
    <w:tbl>
      <w:tblPr>
        <w:tblStyle w:val="afd"/>
        <w:tblW w:w="0" w:type="auto"/>
        <w:jc w:val="center"/>
        <w:tblLook w:val="04A0"/>
      </w:tblPr>
      <w:tblGrid>
        <w:gridCol w:w="534"/>
        <w:gridCol w:w="1402"/>
        <w:gridCol w:w="968"/>
        <w:gridCol w:w="968"/>
        <w:gridCol w:w="968"/>
        <w:gridCol w:w="968"/>
        <w:gridCol w:w="969"/>
        <w:gridCol w:w="969"/>
        <w:gridCol w:w="969"/>
        <w:gridCol w:w="969"/>
      </w:tblGrid>
      <w:tr w:rsidR="00A76813" w:rsidRPr="00A76813" w:rsidTr="00A76813">
        <w:trPr>
          <w:jc w:val="center"/>
        </w:trPr>
        <w:tc>
          <w:tcPr>
            <w:tcW w:w="1936" w:type="dxa"/>
            <w:gridSpan w:val="2"/>
          </w:tcPr>
          <w:p w:rsidR="00A76813" w:rsidRPr="00A76813" w:rsidRDefault="00A76813" w:rsidP="00A76813">
            <w:pPr>
              <w:jc w:val="center"/>
              <w:rPr>
                <w:rFonts w:ascii="Times New Roman" w:hAnsi="Times New Roman"/>
              </w:rPr>
            </w:pPr>
            <w:r w:rsidRPr="00A76813">
              <w:rPr>
                <w:rFonts w:ascii="Times New Roman" w:hAnsi="Times New Roman"/>
              </w:rPr>
              <w:t>Тепловая энергия</w:t>
            </w:r>
          </w:p>
        </w:tc>
        <w:tc>
          <w:tcPr>
            <w:tcW w:w="1936" w:type="dxa"/>
            <w:gridSpan w:val="2"/>
          </w:tcPr>
          <w:p w:rsidR="00A76813" w:rsidRPr="00A76813" w:rsidRDefault="00A76813" w:rsidP="00A76813">
            <w:pPr>
              <w:jc w:val="center"/>
              <w:rPr>
                <w:rFonts w:ascii="Times New Roman" w:hAnsi="Times New Roman"/>
              </w:rPr>
            </w:pPr>
            <w:r>
              <w:rPr>
                <w:rFonts w:ascii="Times New Roman" w:hAnsi="Times New Roman"/>
              </w:rPr>
              <w:t>июль</w:t>
            </w:r>
          </w:p>
        </w:tc>
        <w:tc>
          <w:tcPr>
            <w:tcW w:w="1936" w:type="dxa"/>
            <w:gridSpan w:val="2"/>
          </w:tcPr>
          <w:p w:rsidR="00A76813" w:rsidRPr="00A76813" w:rsidRDefault="00A76813" w:rsidP="00A76813">
            <w:pPr>
              <w:jc w:val="center"/>
              <w:rPr>
                <w:rFonts w:ascii="Times New Roman" w:hAnsi="Times New Roman"/>
              </w:rPr>
            </w:pPr>
            <w:r>
              <w:rPr>
                <w:rFonts w:ascii="Times New Roman" w:hAnsi="Times New Roman"/>
              </w:rPr>
              <w:t>август</w:t>
            </w:r>
          </w:p>
        </w:tc>
        <w:tc>
          <w:tcPr>
            <w:tcW w:w="1938" w:type="dxa"/>
            <w:gridSpan w:val="2"/>
          </w:tcPr>
          <w:p w:rsidR="00A76813" w:rsidRPr="00A76813" w:rsidRDefault="00A76813" w:rsidP="00A76813">
            <w:pPr>
              <w:jc w:val="center"/>
              <w:rPr>
                <w:rFonts w:ascii="Times New Roman" w:hAnsi="Times New Roman"/>
              </w:rPr>
            </w:pPr>
            <w:r>
              <w:rPr>
                <w:rFonts w:ascii="Times New Roman" w:hAnsi="Times New Roman"/>
              </w:rPr>
              <w:t>сентябрь</w:t>
            </w:r>
          </w:p>
        </w:tc>
        <w:tc>
          <w:tcPr>
            <w:tcW w:w="1938" w:type="dxa"/>
            <w:gridSpan w:val="2"/>
          </w:tcPr>
          <w:p w:rsidR="00A76813" w:rsidRPr="00A76813" w:rsidRDefault="00A76813" w:rsidP="00A76813">
            <w:pPr>
              <w:jc w:val="center"/>
              <w:rPr>
                <w:rFonts w:ascii="Times New Roman" w:hAnsi="Times New Roman"/>
              </w:rPr>
            </w:pPr>
            <w:r w:rsidRPr="00A76813">
              <w:rPr>
                <w:rFonts w:ascii="Times New Roman" w:hAnsi="Times New Roman"/>
              </w:rPr>
              <w:t xml:space="preserve">Итого за </w:t>
            </w:r>
            <w:r>
              <w:rPr>
                <w:rFonts w:ascii="Times New Roman" w:hAnsi="Times New Roman"/>
              </w:rPr>
              <w:t>3</w:t>
            </w:r>
            <w:r w:rsidRPr="00A76813">
              <w:rPr>
                <w:rFonts w:ascii="Times New Roman" w:hAnsi="Times New Roman"/>
              </w:rPr>
              <w:t xml:space="preserve"> квартал</w:t>
            </w:r>
          </w:p>
        </w:tc>
      </w:tr>
      <w:tr w:rsidR="00A76813" w:rsidRPr="00A76813" w:rsidTr="00A76813">
        <w:trPr>
          <w:jc w:val="center"/>
        </w:trPr>
        <w:tc>
          <w:tcPr>
            <w:tcW w:w="534" w:type="dxa"/>
          </w:tcPr>
          <w:p w:rsidR="00A76813" w:rsidRPr="00A76813" w:rsidRDefault="00A76813" w:rsidP="00A76813">
            <w:pPr>
              <w:jc w:val="right"/>
              <w:rPr>
                <w:rFonts w:ascii="Times New Roman" w:hAnsi="Times New Roman"/>
              </w:rPr>
            </w:pPr>
          </w:p>
        </w:tc>
        <w:tc>
          <w:tcPr>
            <w:tcW w:w="1402" w:type="dxa"/>
          </w:tcPr>
          <w:p w:rsidR="00A76813" w:rsidRPr="00A76813" w:rsidRDefault="00A76813" w:rsidP="00A76813">
            <w:pPr>
              <w:jc w:val="right"/>
              <w:rPr>
                <w:rFonts w:ascii="Times New Roman" w:hAnsi="Times New Roman"/>
              </w:rPr>
            </w:pPr>
          </w:p>
        </w:tc>
        <w:tc>
          <w:tcPr>
            <w:tcW w:w="968" w:type="dxa"/>
          </w:tcPr>
          <w:p w:rsidR="00A76813" w:rsidRPr="00A76813" w:rsidRDefault="00A76813" w:rsidP="00960364">
            <w:pPr>
              <w:jc w:val="center"/>
              <w:rPr>
                <w:rFonts w:ascii="Times New Roman" w:hAnsi="Times New Roman"/>
              </w:rPr>
            </w:pPr>
            <w:r w:rsidRPr="00A76813">
              <w:rPr>
                <w:rFonts w:ascii="Times New Roman" w:hAnsi="Times New Roman"/>
              </w:rPr>
              <w:t>Гкал</w:t>
            </w:r>
          </w:p>
        </w:tc>
        <w:tc>
          <w:tcPr>
            <w:tcW w:w="968" w:type="dxa"/>
          </w:tcPr>
          <w:p w:rsidR="00A76813" w:rsidRPr="00A76813" w:rsidRDefault="00A76813" w:rsidP="00960364">
            <w:pPr>
              <w:jc w:val="center"/>
              <w:rPr>
                <w:rFonts w:ascii="Times New Roman" w:hAnsi="Times New Roman"/>
              </w:rPr>
            </w:pPr>
            <w:r w:rsidRPr="00A76813">
              <w:rPr>
                <w:rFonts w:ascii="Times New Roman" w:hAnsi="Times New Roman"/>
              </w:rPr>
              <w:t>Тыс.руб.</w:t>
            </w:r>
          </w:p>
        </w:tc>
        <w:tc>
          <w:tcPr>
            <w:tcW w:w="968" w:type="dxa"/>
          </w:tcPr>
          <w:p w:rsidR="00A76813" w:rsidRPr="00A76813" w:rsidRDefault="00A76813" w:rsidP="00960364">
            <w:pPr>
              <w:jc w:val="center"/>
              <w:rPr>
                <w:rFonts w:ascii="Times New Roman" w:hAnsi="Times New Roman"/>
              </w:rPr>
            </w:pPr>
            <w:r w:rsidRPr="00A76813">
              <w:rPr>
                <w:rFonts w:ascii="Times New Roman" w:hAnsi="Times New Roman"/>
              </w:rPr>
              <w:t>Гкал</w:t>
            </w:r>
          </w:p>
        </w:tc>
        <w:tc>
          <w:tcPr>
            <w:tcW w:w="968" w:type="dxa"/>
          </w:tcPr>
          <w:p w:rsidR="00A76813" w:rsidRPr="00A76813" w:rsidRDefault="00A76813" w:rsidP="00960364">
            <w:pPr>
              <w:jc w:val="center"/>
              <w:rPr>
                <w:rFonts w:ascii="Times New Roman" w:hAnsi="Times New Roman"/>
              </w:rPr>
            </w:pPr>
            <w:r w:rsidRPr="00A76813">
              <w:rPr>
                <w:rFonts w:ascii="Times New Roman" w:hAnsi="Times New Roman"/>
              </w:rPr>
              <w:t>Тыс.руб.</w:t>
            </w:r>
          </w:p>
        </w:tc>
        <w:tc>
          <w:tcPr>
            <w:tcW w:w="969" w:type="dxa"/>
          </w:tcPr>
          <w:p w:rsidR="00A76813" w:rsidRPr="00A76813" w:rsidRDefault="00A76813" w:rsidP="00960364">
            <w:pPr>
              <w:jc w:val="center"/>
              <w:rPr>
                <w:rFonts w:ascii="Times New Roman" w:hAnsi="Times New Roman"/>
              </w:rPr>
            </w:pPr>
            <w:r w:rsidRPr="00A76813">
              <w:rPr>
                <w:rFonts w:ascii="Times New Roman" w:hAnsi="Times New Roman"/>
              </w:rPr>
              <w:t>Гкал</w:t>
            </w:r>
          </w:p>
        </w:tc>
        <w:tc>
          <w:tcPr>
            <w:tcW w:w="969" w:type="dxa"/>
          </w:tcPr>
          <w:p w:rsidR="00A76813" w:rsidRPr="00A76813" w:rsidRDefault="00A76813" w:rsidP="00960364">
            <w:pPr>
              <w:jc w:val="center"/>
              <w:rPr>
                <w:rFonts w:ascii="Times New Roman" w:hAnsi="Times New Roman"/>
              </w:rPr>
            </w:pPr>
            <w:r w:rsidRPr="00A76813">
              <w:rPr>
                <w:rFonts w:ascii="Times New Roman" w:hAnsi="Times New Roman"/>
              </w:rPr>
              <w:t>Тыс.руб.</w:t>
            </w:r>
          </w:p>
        </w:tc>
        <w:tc>
          <w:tcPr>
            <w:tcW w:w="969" w:type="dxa"/>
          </w:tcPr>
          <w:p w:rsidR="00A76813" w:rsidRPr="00A76813" w:rsidRDefault="00A76813" w:rsidP="00960364">
            <w:pPr>
              <w:jc w:val="center"/>
              <w:rPr>
                <w:rFonts w:ascii="Times New Roman" w:hAnsi="Times New Roman"/>
              </w:rPr>
            </w:pPr>
            <w:r w:rsidRPr="00A76813">
              <w:rPr>
                <w:rFonts w:ascii="Times New Roman" w:hAnsi="Times New Roman"/>
              </w:rPr>
              <w:t>Гкал</w:t>
            </w:r>
          </w:p>
        </w:tc>
        <w:tc>
          <w:tcPr>
            <w:tcW w:w="969" w:type="dxa"/>
          </w:tcPr>
          <w:p w:rsidR="00A76813" w:rsidRPr="00A76813" w:rsidRDefault="00A76813" w:rsidP="00960364">
            <w:pPr>
              <w:jc w:val="center"/>
              <w:rPr>
                <w:rFonts w:ascii="Times New Roman" w:hAnsi="Times New Roman"/>
              </w:rPr>
            </w:pPr>
            <w:r w:rsidRPr="00A76813">
              <w:rPr>
                <w:rFonts w:ascii="Times New Roman" w:hAnsi="Times New Roman"/>
              </w:rPr>
              <w:t>Тыс.руб.</w:t>
            </w:r>
          </w:p>
        </w:tc>
      </w:tr>
      <w:tr w:rsidR="00A76813" w:rsidRPr="00A76813" w:rsidTr="00A76813">
        <w:trPr>
          <w:jc w:val="center"/>
        </w:trPr>
        <w:tc>
          <w:tcPr>
            <w:tcW w:w="534" w:type="dxa"/>
          </w:tcPr>
          <w:p w:rsidR="00A76813" w:rsidRPr="00A76813" w:rsidRDefault="00A76813" w:rsidP="00A76813">
            <w:pPr>
              <w:jc w:val="right"/>
              <w:rPr>
                <w:rFonts w:ascii="Times New Roman" w:hAnsi="Times New Roman"/>
              </w:rPr>
            </w:pPr>
            <w:r>
              <w:rPr>
                <w:rFonts w:ascii="Times New Roman" w:hAnsi="Times New Roman"/>
              </w:rPr>
              <w:t>1</w:t>
            </w:r>
          </w:p>
        </w:tc>
        <w:tc>
          <w:tcPr>
            <w:tcW w:w="1402" w:type="dxa"/>
          </w:tcPr>
          <w:p w:rsidR="00A76813" w:rsidRPr="00A76813" w:rsidRDefault="00A76813" w:rsidP="00960364">
            <w:pPr>
              <w:rPr>
                <w:rFonts w:ascii="Times New Roman" w:hAnsi="Times New Roman"/>
              </w:rPr>
            </w:pPr>
            <w:r>
              <w:rPr>
                <w:rFonts w:ascii="Times New Roman" w:hAnsi="Times New Roman"/>
              </w:rPr>
              <w:t>Население</w:t>
            </w:r>
          </w:p>
        </w:tc>
        <w:tc>
          <w:tcPr>
            <w:tcW w:w="968" w:type="dxa"/>
          </w:tcPr>
          <w:p w:rsidR="00A76813" w:rsidRPr="00A76813" w:rsidRDefault="00A76813" w:rsidP="00960364">
            <w:pPr>
              <w:jc w:val="center"/>
              <w:rPr>
                <w:rFonts w:ascii="Times New Roman" w:hAnsi="Times New Roman"/>
              </w:rPr>
            </w:pPr>
            <w:r>
              <w:rPr>
                <w:rFonts w:ascii="Times New Roman" w:hAnsi="Times New Roman"/>
              </w:rPr>
              <w:t>2,45</w:t>
            </w:r>
          </w:p>
        </w:tc>
        <w:tc>
          <w:tcPr>
            <w:tcW w:w="968" w:type="dxa"/>
          </w:tcPr>
          <w:p w:rsidR="00A76813" w:rsidRPr="00A76813" w:rsidRDefault="00A76813" w:rsidP="00960364">
            <w:pPr>
              <w:jc w:val="center"/>
              <w:rPr>
                <w:rFonts w:ascii="Times New Roman" w:hAnsi="Times New Roman"/>
              </w:rPr>
            </w:pPr>
            <w:r>
              <w:rPr>
                <w:rFonts w:ascii="Times New Roman" w:hAnsi="Times New Roman"/>
              </w:rPr>
              <w:t>4,578</w:t>
            </w:r>
          </w:p>
        </w:tc>
        <w:tc>
          <w:tcPr>
            <w:tcW w:w="968" w:type="dxa"/>
          </w:tcPr>
          <w:p w:rsidR="00A76813" w:rsidRPr="00A76813" w:rsidRDefault="00A76813" w:rsidP="00960364">
            <w:pPr>
              <w:jc w:val="center"/>
              <w:rPr>
                <w:rFonts w:ascii="Times New Roman" w:hAnsi="Times New Roman"/>
              </w:rPr>
            </w:pPr>
            <w:r>
              <w:rPr>
                <w:rFonts w:ascii="Times New Roman" w:hAnsi="Times New Roman"/>
              </w:rPr>
              <w:t>3,411</w:t>
            </w:r>
          </w:p>
        </w:tc>
        <w:tc>
          <w:tcPr>
            <w:tcW w:w="968" w:type="dxa"/>
          </w:tcPr>
          <w:p w:rsidR="00A76813" w:rsidRPr="00A76813" w:rsidRDefault="00A76813" w:rsidP="00960364">
            <w:pPr>
              <w:jc w:val="center"/>
              <w:rPr>
                <w:rFonts w:ascii="Times New Roman" w:hAnsi="Times New Roman"/>
              </w:rPr>
            </w:pPr>
            <w:r>
              <w:rPr>
                <w:rFonts w:ascii="Times New Roman" w:hAnsi="Times New Roman"/>
              </w:rPr>
              <w:t>6,365</w:t>
            </w:r>
          </w:p>
        </w:tc>
        <w:tc>
          <w:tcPr>
            <w:tcW w:w="969" w:type="dxa"/>
          </w:tcPr>
          <w:p w:rsidR="00A76813" w:rsidRPr="00A76813" w:rsidRDefault="00A76813" w:rsidP="00960364">
            <w:pPr>
              <w:jc w:val="center"/>
              <w:rPr>
                <w:rFonts w:ascii="Times New Roman" w:hAnsi="Times New Roman"/>
              </w:rPr>
            </w:pPr>
            <w:r>
              <w:rPr>
                <w:rFonts w:ascii="Times New Roman" w:hAnsi="Times New Roman"/>
              </w:rPr>
              <w:t>16,76</w:t>
            </w:r>
          </w:p>
        </w:tc>
        <w:tc>
          <w:tcPr>
            <w:tcW w:w="969" w:type="dxa"/>
          </w:tcPr>
          <w:p w:rsidR="00A76813" w:rsidRPr="00A76813" w:rsidRDefault="00A76813" w:rsidP="00960364">
            <w:pPr>
              <w:jc w:val="center"/>
              <w:rPr>
                <w:rFonts w:ascii="Times New Roman" w:hAnsi="Times New Roman"/>
              </w:rPr>
            </w:pPr>
            <w:r>
              <w:rPr>
                <w:rFonts w:ascii="Times New Roman" w:hAnsi="Times New Roman"/>
              </w:rPr>
              <w:t>31,27</w:t>
            </w:r>
          </w:p>
        </w:tc>
        <w:tc>
          <w:tcPr>
            <w:tcW w:w="969" w:type="dxa"/>
          </w:tcPr>
          <w:p w:rsidR="00A76813" w:rsidRPr="00A76813" w:rsidRDefault="00A76813" w:rsidP="00960364">
            <w:pPr>
              <w:jc w:val="center"/>
              <w:rPr>
                <w:rFonts w:ascii="Times New Roman" w:hAnsi="Times New Roman"/>
              </w:rPr>
            </w:pPr>
            <w:r>
              <w:rPr>
                <w:rFonts w:ascii="Times New Roman" w:hAnsi="Times New Roman"/>
              </w:rPr>
              <w:t>22,621</w:t>
            </w:r>
          </w:p>
        </w:tc>
        <w:tc>
          <w:tcPr>
            <w:tcW w:w="969" w:type="dxa"/>
          </w:tcPr>
          <w:p w:rsidR="00A76813" w:rsidRPr="00A76813" w:rsidRDefault="00A76813" w:rsidP="00960364">
            <w:pPr>
              <w:jc w:val="center"/>
              <w:rPr>
                <w:rFonts w:ascii="Times New Roman" w:hAnsi="Times New Roman"/>
              </w:rPr>
            </w:pPr>
            <w:r>
              <w:rPr>
                <w:rFonts w:ascii="Times New Roman" w:hAnsi="Times New Roman"/>
              </w:rPr>
              <w:t>42,21</w:t>
            </w:r>
          </w:p>
        </w:tc>
      </w:tr>
      <w:tr w:rsidR="00960364" w:rsidRPr="00A76813" w:rsidTr="00A76813">
        <w:trPr>
          <w:jc w:val="center"/>
        </w:trPr>
        <w:tc>
          <w:tcPr>
            <w:tcW w:w="534" w:type="dxa"/>
          </w:tcPr>
          <w:p w:rsidR="00960364" w:rsidRPr="00A76813" w:rsidRDefault="00960364" w:rsidP="00A76813">
            <w:pPr>
              <w:jc w:val="right"/>
              <w:rPr>
                <w:rFonts w:ascii="Times New Roman" w:hAnsi="Times New Roman"/>
              </w:rPr>
            </w:pPr>
            <w:r>
              <w:rPr>
                <w:rFonts w:ascii="Times New Roman" w:hAnsi="Times New Roman"/>
              </w:rPr>
              <w:t>2</w:t>
            </w:r>
          </w:p>
        </w:tc>
        <w:tc>
          <w:tcPr>
            <w:tcW w:w="1402" w:type="dxa"/>
          </w:tcPr>
          <w:p w:rsidR="00960364" w:rsidRPr="00A76813" w:rsidRDefault="00960364" w:rsidP="00960364">
            <w:pPr>
              <w:rPr>
                <w:rFonts w:ascii="Times New Roman" w:hAnsi="Times New Roman"/>
              </w:rPr>
            </w:pPr>
            <w:r>
              <w:rPr>
                <w:rFonts w:ascii="Times New Roman" w:hAnsi="Times New Roman"/>
              </w:rPr>
              <w:t>Организации, в т.ч.</w:t>
            </w:r>
          </w:p>
        </w:tc>
        <w:tc>
          <w:tcPr>
            <w:tcW w:w="968" w:type="dxa"/>
          </w:tcPr>
          <w:p w:rsidR="00960364" w:rsidRPr="00A76813" w:rsidRDefault="00960364" w:rsidP="00960364">
            <w:pPr>
              <w:jc w:val="center"/>
              <w:rPr>
                <w:rFonts w:ascii="Times New Roman" w:hAnsi="Times New Roman"/>
              </w:rPr>
            </w:pPr>
            <w:r>
              <w:rPr>
                <w:rFonts w:ascii="Times New Roman" w:hAnsi="Times New Roman"/>
              </w:rPr>
              <w:t>0</w:t>
            </w:r>
          </w:p>
        </w:tc>
        <w:tc>
          <w:tcPr>
            <w:tcW w:w="968" w:type="dxa"/>
          </w:tcPr>
          <w:p w:rsidR="00960364" w:rsidRPr="00A76813" w:rsidRDefault="00960364" w:rsidP="00960364">
            <w:pPr>
              <w:jc w:val="center"/>
              <w:rPr>
                <w:rFonts w:ascii="Times New Roman" w:hAnsi="Times New Roman"/>
              </w:rPr>
            </w:pPr>
            <w:r>
              <w:rPr>
                <w:rFonts w:ascii="Times New Roman" w:hAnsi="Times New Roman"/>
              </w:rPr>
              <w:t>0</w:t>
            </w:r>
          </w:p>
        </w:tc>
        <w:tc>
          <w:tcPr>
            <w:tcW w:w="968" w:type="dxa"/>
          </w:tcPr>
          <w:p w:rsidR="00960364" w:rsidRPr="00A76813" w:rsidRDefault="00960364" w:rsidP="00960364">
            <w:pPr>
              <w:jc w:val="center"/>
              <w:rPr>
                <w:rFonts w:ascii="Times New Roman" w:hAnsi="Times New Roman"/>
              </w:rPr>
            </w:pPr>
            <w:r>
              <w:rPr>
                <w:rFonts w:ascii="Times New Roman" w:hAnsi="Times New Roman"/>
              </w:rPr>
              <w:t>0</w:t>
            </w:r>
          </w:p>
        </w:tc>
        <w:tc>
          <w:tcPr>
            <w:tcW w:w="968" w:type="dxa"/>
          </w:tcPr>
          <w:p w:rsidR="00960364" w:rsidRPr="00A76813" w:rsidRDefault="00960364" w:rsidP="00960364">
            <w:pPr>
              <w:jc w:val="center"/>
              <w:rPr>
                <w:rFonts w:ascii="Times New Roman" w:hAnsi="Times New Roman"/>
              </w:rPr>
            </w:pPr>
            <w:r>
              <w:rPr>
                <w:rFonts w:ascii="Times New Roman" w:hAnsi="Times New Roman"/>
              </w:rPr>
              <w:t>0</w:t>
            </w:r>
          </w:p>
        </w:tc>
        <w:tc>
          <w:tcPr>
            <w:tcW w:w="969" w:type="dxa"/>
          </w:tcPr>
          <w:p w:rsidR="00960364" w:rsidRPr="00A76813" w:rsidRDefault="00960364" w:rsidP="00960364">
            <w:pPr>
              <w:jc w:val="center"/>
              <w:rPr>
                <w:rFonts w:ascii="Times New Roman" w:hAnsi="Times New Roman"/>
              </w:rPr>
            </w:pPr>
            <w:r>
              <w:rPr>
                <w:rFonts w:ascii="Times New Roman" w:hAnsi="Times New Roman"/>
              </w:rPr>
              <w:t>0</w:t>
            </w:r>
          </w:p>
        </w:tc>
        <w:tc>
          <w:tcPr>
            <w:tcW w:w="969" w:type="dxa"/>
          </w:tcPr>
          <w:p w:rsidR="00960364" w:rsidRPr="00A76813" w:rsidRDefault="00960364" w:rsidP="00960364">
            <w:pPr>
              <w:jc w:val="center"/>
              <w:rPr>
                <w:rFonts w:ascii="Times New Roman" w:hAnsi="Times New Roman"/>
              </w:rPr>
            </w:pPr>
            <w:r>
              <w:rPr>
                <w:rFonts w:ascii="Times New Roman" w:hAnsi="Times New Roman"/>
              </w:rPr>
              <w:t>0</w:t>
            </w:r>
          </w:p>
        </w:tc>
        <w:tc>
          <w:tcPr>
            <w:tcW w:w="969" w:type="dxa"/>
          </w:tcPr>
          <w:p w:rsidR="00960364" w:rsidRPr="00A76813" w:rsidRDefault="00960364" w:rsidP="00960364">
            <w:pPr>
              <w:jc w:val="center"/>
              <w:rPr>
                <w:rFonts w:ascii="Times New Roman" w:hAnsi="Times New Roman"/>
              </w:rPr>
            </w:pPr>
            <w:r>
              <w:rPr>
                <w:rFonts w:ascii="Times New Roman" w:hAnsi="Times New Roman"/>
              </w:rPr>
              <w:t>0</w:t>
            </w:r>
          </w:p>
        </w:tc>
        <w:tc>
          <w:tcPr>
            <w:tcW w:w="969" w:type="dxa"/>
          </w:tcPr>
          <w:p w:rsidR="00960364" w:rsidRPr="00A76813" w:rsidRDefault="00960364" w:rsidP="00960364">
            <w:pPr>
              <w:jc w:val="center"/>
              <w:rPr>
                <w:rFonts w:ascii="Times New Roman" w:hAnsi="Times New Roman"/>
              </w:rPr>
            </w:pPr>
            <w:r>
              <w:rPr>
                <w:rFonts w:ascii="Times New Roman" w:hAnsi="Times New Roman"/>
              </w:rPr>
              <w:t>0</w:t>
            </w:r>
          </w:p>
        </w:tc>
      </w:tr>
      <w:tr w:rsidR="00960364" w:rsidRPr="00A76813" w:rsidTr="00A76813">
        <w:trPr>
          <w:jc w:val="center"/>
        </w:trPr>
        <w:tc>
          <w:tcPr>
            <w:tcW w:w="534" w:type="dxa"/>
          </w:tcPr>
          <w:p w:rsidR="00960364" w:rsidRPr="00A76813" w:rsidRDefault="00960364" w:rsidP="00A76813">
            <w:pPr>
              <w:jc w:val="right"/>
              <w:rPr>
                <w:rFonts w:ascii="Times New Roman" w:hAnsi="Times New Roman"/>
              </w:rPr>
            </w:pPr>
          </w:p>
        </w:tc>
        <w:tc>
          <w:tcPr>
            <w:tcW w:w="1402" w:type="dxa"/>
          </w:tcPr>
          <w:p w:rsidR="00960364" w:rsidRPr="00A76813" w:rsidRDefault="00960364" w:rsidP="00960364">
            <w:pPr>
              <w:rPr>
                <w:rFonts w:ascii="Times New Roman" w:hAnsi="Times New Roman"/>
              </w:rPr>
            </w:pPr>
            <w:r>
              <w:rPr>
                <w:rFonts w:ascii="Times New Roman" w:hAnsi="Times New Roman"/>
              </w:rPr>
              <w:t>Бюджетные</w:t>
            </w:r>
          </w:p>
        </w:tc>
        <w:tc>
          <w:tcPr>
            <w:tcW w:w="968" w:type="dxa"/>
          </w:tcPr>
          <w:p w:rsidR="00960364" w:rsidRPr="00A76813" w:rsidRDefault="00960364" w:rsidP="00960364">
            <w:pPr>
              <w:jc w:val="center"/>
              <w:rPr>
                <w:rFonts w:ascii="Times New Roman" w:hAnsi="Times New Roman"/>
              </w:rPr>
            </w:pPr>
            <w:r>
              <w:rPr>
                <w:rFonts w:ascii="Times New Roman" w:hAnsi="Times New Roman"/>
              </w:rPr>
              <w:t>0</w:t>
            </w:r>
          </w:p>
        </w:tc>
        <w:tc>
          <w:tcPr>
            <w:tcW w:w="968" w:type="dxa"/>
          </w:tcPr>
          <w:p w:rsidR="00960364" w:rsidRPr="00A76813" w:rsidRDefault="00960364" w:rsidP="00960364">
            <w:pPr>
              <w:jc w:val="center"/>
              <w:rPr>
                <w:rFonts w:ascii="Times New Roman" w:hAnsi="Times New Roman"/>
              </w:rPr>
            </w:pPr>
            <w:r>
              <w:rPr>
                <w:rFonts w:ascii="Times New Roman" w:hAnsi="Times New Roman"/>
              </w:rPr>
              <w:t>0</w:t>
            </w:r>
          </w:p>
        </w:tc>
        <w:tc>
          <w:tcPr>
            <w:tcW w:w="968" w:type="dxa"/>
          </w:tcPr>
          <w:p w:rsidR="00960364" w:rsidRPr="00A76813" w:rsidRDefault="00960364" w:rsidP="00960364">
            <w:pPr>
              <w:jc w:val="center"/>
              <w:rPr>
                <w:rFonts w:ascii="Times New Roman" w:hAnsi="Times New Roman"/>
              </w:rPr>
            </w:pPr>
            <w:r>
              <w:rPr>
                <w:rFonts w:ascii="Times New Roman" w:hAnsi="Times New Roman"/>
              </w:rPr>
              <w:t>0</w:t>
            </w:r>
          </w:p>
        </w:tc>
        <w:tc>
          <w:tcPr>
            <w:tcW w:w="968" w:type="dxa"/>
          </w:tcPr>
          <w:p w:rsidR="00960364" w:rsidRPr="00A76813" w:rsidRDefault="00960364" w:rsidP="00960364">
            <w:pPr>
              <w:jc w:val="center"/>
              <w:rPr>
                <w:rFonts w:ascii="Times New Roman" w:hAnsi="Times New Roman"/>
              </w:rPr>
            </w:pPr>
            <w:r>
              <w:rPr>
                <w:rFonts w:ascii="Times New Roman" w:hAnsi="Times New Roman"/>
              </w:rPr>
              <w:t>0</w:t>
            </w:r>
          </w:p>
        </w:tc>
        <w:tc>
          <w:tcPr>
            <w:tcW w:w="969" w:type="dxa"/>
          </w:tcPr>
          <w:p w:rsidR="00960364" w:rsidRPr="00A76813" w:rsidRDefault="00960364" w:rsidP="00960364">
            <w:pPr>
              <w:jc w:val="center"/>
              <w:rPr>
                <w:rFonts w:ascii="Times New Roman" w:hAnsi="Times New Roman"/>
              </w:rPr>
            </w:pPr>
            <w:r>
              <w:rPr>
                <w:rFonts w:ascii="Times New Roman" w:hAnsi="Times New Roman"/>
              </w:rPr>
              <w:t>0</w:t>
            </w:r>
          </w:p>
        </w:tc>
        <w:tc>
          <w:tcPr>
            <w:tcW w:w="969" w:type="dxa"/>
          </w:tcPr>
          <w:p w:rsidR="00960364" w:rsidRPr="00A76813" w:rsidRDefault="00960364" w:rsidP="00960364">
            <w:pPr>
              <w:jc w:val="center"/>
              <w:rPr>
                <w:rFonts w:ascii="Times New Roman" w:hAnsi="Times New Roman"/>
              </w:rPr>
            </w:pPr>
            <w:r>
              <w:rPr>
                <w:rFonts w:ascii="Times New Roman" w:hAnsi="Times New Roman"/>
              </w:rPr>
              <w:t>0</w:t>
            </w:r>
          </w:p>
        </w:tc>
        <w:tc>
          <w:tcPr>
            <w:tcW w:w="969" w:type="dxa"/>
          </w:tcPr>
          <w:p w:rsidR="00960364" w:rsidRPr="00A76813" w:rsidRDefault="00960364" w:rsidP="00960364">
            <w:pPr>
              <w:jc w:val="center"/>
              <w:rPr>
                <w:rFonts w:ascii="Times New Roman" w:hAnsi="Times New Roman"/>
              </w:rPr>
            </w:pPr>
            <w:r>
              <w:rPr>
                <w:rFonts w:ascii="Times New Roman" w:hAnsi="Times New Roman"/>
              </w:rPr>
              <w:t>0</w:t>
            </w:r>
          </w:p>
        </w:tc>
        <w:tc>
          <w:tcPr>
            <w:tcW w:w="969" w:type="dxa"/>
          </w:tcPr>
          <w:p w:rsidR="00960364" w:rsidRPr="00A76813" w:rsidRDefault="00960364" w:rsidP="00960364">
            <w:pPr>
              <w:jc w:val="center"/>
              <w:rPr>
                <w:rFonts w:ascii="Times New Roman" w:hAnsi="Times New Roman"/>
              </w:rPr>
            </w:pPr>
            <w:r>
              <w:rPr>
                <w:rFonts w:ascii="Times New Roman" w:hAnsi="Times New Roman"/>
              </w:rPr>
              <w:t>0</w:t>
            </w:r>
          </w:p>
        </w:tc>
      </w:tr>
      <w:tr w:rsidR="00960364" w:rsidRPr="00A76813" w:rsidTr="00A76813">
        <w:trPr>
          <w:jc w:val="center"/>
        </w:trPr>
        <w:tc>
          <w:tcPr>
            <w:tcW w:w="534" w:type="dxa"/>
          </w:tcPr>
          <w:p w:rsidR="00960364" w:rsidRPr="00A76813" w:rsidRDefault="00960364" w:rsidP="00A76813">
            <w:pPr>
              <w:jc w:val="right"/>
              <w:rPr>
                <w:rFonts w:ascii="Times New Roman" w:hAnsi="Times New Roman"/>
              </w:rPr>
            </w:pPr>
          </w:p>
        </w:tc>
        <w:tc>
          <w:tcPr>
            <w:tcW w:w="1402" w:type="dxa"/>
          </w:tcPr>
          <w:p w:rsidR="00960364" w:rsidRPr="00A76813" w:rsidRDefault="00960364" w:rsidP="00960364">
            <w:pPr>
              <w:rPr>
                <w:rFonts w:ascii="Times New Roman" w:hAnsi="Times New Roman"/>
              </w:rPr>
            </w:pPr>
            <w:r>
              <w:rPr>
                <w:rFonts w:ascii="Times New Roman" w:hAnsi="Times New Roman"/>
              </w:rPr>
              <w:t>Прочие</w:t>
            </w:r>
          </w:p>
        </w:tc>
        <w:tc>
          <w:tcPr>
            <w:tcW w:w="968" w:type="dxa"/>
          </w:tcPr>
          <w:p w:rsidR="00960364" w:rsidRPr="00A76813" w:rsidRDefault="00960364" w:rsidP="00960364">
            <w:pPr>
              <w:jc w:val="center"/>
              <w:rPr>
                <w:rFonts w:ascii="Times New Roman" w:hAnsi="Times New Roman"/>
              </w:rPr>
            </w:pPr>
            <w:r>
              <w:rPr>
                <w:rFonts w:ascii="Times New Roman" w:hAnsi="Times New Roman"/>
              </w:rPr>
              <w:t>0</w:t>
            </w:r>
          </w:p>
        </w:tc>
        <w:tc>
          <w:tcPr>
            <w:tcW w:w="968" w:type="dxa"/>
          </w:tcPr>
          <w:p w:rsidR="00960364" w:rsidRPr="00A76813" w:rsidRDefault="00960364" w:rsidP="00960364">
            <w:pPr>
              <w:jc w:val="center"/>
              <w:rPr>
                <w:rFonts w:ascii="Times New Roman" w:hAnsi="Times New Roman"/>
              </w:rPr>
            </w:pPr>
            <w:r>
              <w:rPr>
                <w:rFonts w:ascii="Times New Roman" w:hAnsi="Times New Roman"/>
              </w:rPr>
              <w:t>0</w:t>
            </w:r>
          </w:p>
        </w:tc>
        <w:tc>
          <w:tcPr>
            <w:tcW w:w="968" w:type="dxa"/>
          </w:tcPr>
          <w:p w:rsidR="00960364" w:rsidRPr="00A76813" w:rsidRDefault="00960364" w:rsidP="00960364">
            <w:pPr>
              <w:jc w:val="center"/>
              <w:rPr>
                <w:rFonts w:ascii="Times New Roman" w:hAnsi="Times New Roman"/>
              </w:rPr>
            </w:pPr>
            <w:r>
              <w:rPr>
                <w:rFonts w:ascii="Times New Roman" w:hAnsi="Times New Roman"/>
              </w:rPr>
              <w:t>0</w:t>
            </w:r>
          </w:p>
        </w:tc>
        <w:tc>
          <w:tcPr>
            <w:tcW w:w="968" w:type="dxa"/>
          </w:tcPr>
          <w:p w:rsidR="00960364" w:rsidRPr="00A76813" w:rsidRDefault="00960364" w:rsidP="00960364">
            <w:pPr>
              <w:jc w:val="center"/>
              <w:rPr>
                <w:rFonts w:ascii="Times New Roman" w:hAnsi="Times New Roman"/>
              </w:rPr>
            </w:pPr>
            <w:r>
              <w:rPr>
                <w:rFonts w:ascii="Times New Roman" w:hAnsi="Times New Roman"/>
              </w:rPr>
              <w:t>0</w:t>
            </w:r>
          </w:p>
        </w:tc>
        <w:tc>
          <w:tcPr>
            <w:tcW w:w="969" w:type="dxa"/>
          </w:tcPr>
          <w:p w:rsidR="00960364" w:rsidRPr="00A76813" w:rsidRDefault="00960364" w:rsidP="00960364">
            <w:pPr>
              <w:jc w:val="center"/>
              <w:rPr>
                <w:rFonts w:ascii="Times New Roman" w:hAnsi="Times New Roman"/>
              </w:rPr>
            </w:pPr>
            <w:r>
              <w:rPr>
                <w:rFonts w:ascii="Times New Roman" w:hAnsi="Times New Roman"/>
              </w:rPr>
              <w:t>0</w:t>
            </w:r>
          </w:p>
        </w:tc>
        <w:tc>
          <w:tcPr>
            <w:tcW w:w="969" w:type="dxa"/>
          </w:tcPr>
          <w:p w:rsidR="00960364" w:rsidRPr="00A76813" w:rsidRDefault="00960364" w:rsidP="00960364">
            <w:pPr>
              <w:jc w:val="center"/>
              <w:rPr>
                <w:rFonts w:ascii="Times New Roman" w:hAnsi="Times New Roman"/>
              </w:rPr>
            </w:pPr>
            <w:r>
              <w:rPr>
                <w:rFonts w:ascii="Times New Roman" w:hAnsi="Times New Roman"/>
              </w:rPr>
              <w:t>0</w:t>
            </w:r>
          </w:p>
        </w:tc>
        <w:tc>
          <w:tcPr>
            <w:tcW w:w="969" w:type="dxa"/>
          </w:tcPr>
          <w:p w:rsidR="00960364" w:rsidRPr="00A76813" w:rsidRDefault="00960364" w:rsidP="00960364">
            <w:pPr>
              <w:jc w:val="center"/>
              <w:rPr>
                <w:rFonts w:ascii="Times New Roman" w:hAnsi="Times New Roman"/>
              </w:rPr>
            </w:pPr>
            <w:r>
              <w:rPr>
                <w:rFonts w:ascii="Times New Roman" w:hAnsi="Times New Roman"/>
              </w:rPr>
              <w:t>0</w:t>
            </w:r>
          </w:p>
        </w:tc>
        <w:tc>
          <w:tcPr>
            <w:tcW w:w="969" w:type="dxa"/>
          </w:tcPr>
          <w:p w:rsidR="00960364" w:rsidRPr="00A76813" w:rsidRDefault="00960364" w:rsidP="00960364">
            <w:pPr>
              <w:jc w:val="center"/>
              <w:rPr>
                <w:rFonts w:ascii="Times New Roman" w:hAnsi="Times New Roman"/>
              </w:rPr>
            </w:pPr>
            <w:r>
              <w:rPr>
                <w:rFonts w:ascii="Times New Roman" w:hAnsi="Times New Roman"/>
              </w:rPr>
              <w:t>0</w:t>
            </w:r>
          </w:p>
        </w:tc>
      </w:tr>
      <w:tr w:rsidR="00960364" w:rsidRPr="00A76813" w:rsidTr="00A76813">
        <w:trPr>
          <w:jc w:val="center"/>
        </w:trPr>
        <w:tc>
          <w:tcPr>
            <w:tcW w:w="534" w:type="dxa"/>
          </w:tcPr>
          <w:p w:rsidR="00960364" w:rsidRPr="00A76813" w:rsidRDefault="00960364" w:rsidP="00A76813">
            <w:pPr>
              <w:jc w:val="right"/>
              <w:rPr>
                <w:rFonts w:ascii="Times New Roman" w:hAnsi="Times New Roman"/>
                <w:b/>
              </w:rPr>
            </w:pPr>
          </w:p>
        </w:tc>
        <w:tc>
          <w:tcPr>
            <w:tcW w:w="1402" w:type="dxa"/>
          </w:tcPr>
          <w:p w:rsidR="00960364" w:rsidRPr="00A76813" w:rsidRDefault="00960364" w:rsidP="00960364">
            <w:pPr>
              <w:rPr>
                <w:rFonts w:ascii="Times New Roman" w:hAnsi="Times New Roman"/>
                <w:b/>
              </w:rPr>
            </w:pPr>
            <w:r w:rsidRPr="00A76813">
              <w:rPr>
                <w:rFonts w:ascii="Times New Roman" w:hAnsi="Times New Roman"/>
                <w:b/>
              </w:rPr>
              <w:t>Итого:</w:t>
            </w:r>
          </w:p>
        </w:tc>
        <w:tc>
          <w:tcPr>
            <w:tcW w:w="968" w:type="dxa"/>
          </w:tcPr>
          <w:p w:rsidR="00960364" w:rsidRPr="00A76813" w:rsidRDefault="00960364" w:rsidP="00960364">
            <w:pPr>
              <w:jc w:val="center"/>
              <w:rPr>
                <w:rFonts w:ascii="Times New Roman" w:hAnsi="Times New Roman"/>
              </w:rPr>
            </w:pPr>
            <w:r>
              <w:rPr>
                <w:rFonts w:ascii="Times New Roman" w:hAnsi="Times New Roman"/>
              </w:rPr>
              <w:t>2,45</w:t>
            </w:r>
          </w:p>
        </w:tc>
        <w:tc>
          <w:tcPr>
            <w:tcW w:w="968" w:type="dxa"/>
          </w:tcPr>
          <w:p w:rsidR="00960364" w:rsidRPr="00A76813" w:rsidRDefault="00960364" w:rsidP="00960364">
            <w:pPr>
              <w:jc w:val="center"/>
              <w:rPr>
                <w:rFonts w:ascii="Times New Roman" w:hAnsi="Times New Roman"/>
              </w:rPr>
            </w:pPr>
            <w:r>
              <w:rPr>
                <w:rFonts w:ascii="Times New Roman" w:hAnsi="Times New Roman"/>
              </w:rPr>
              <w:t>4,578</w:t>
            </w:r>
          </w:p>
        </w:tc>
        <w:tc>
          <w:tcPr>
            <w:tcW w:w="968" w:type="dxa"/>
          </w:tcPr>
          <w:p w:rsidR="00960364" w:rsidRPr="00A76813" w:rsidRDefault="00960364" w:rsidP="00960364">
            <w:pPr>
              <w:jc w:val="center"/>
              <w:rPr>
                <w:rFonts w:ascii="Times New Roman" w:hAnsi="Times New Roman"/>
              </w:rPr>
            </w:pPr>
            <w:r>
              <w:rPr>
                <w:rFonts w:ascii="Times New Roman" w:hAnsi="Times New Roman"/>
              </w:rPr>
              <w:t>3,411</w:t>
            </w:r>
          </w:p>
        </w:tc>
        <w:tc>
          <w:tcPr>
            <w:tcW w:w="968" w:type="dxa"/>
          </w:tcPr>
          <w:p w:rsidR="00960364" w:rsidRPr="00A76813" w:rsidRDefault="00960364" w:rsidP="00960364">
            <w:pPr>
              <w:jc w:val="center"/>
              <w:rPr>
                <w:rFonts w:ascii="Times New Roman" w:hAnsi="Times New Roman"/>
              </w:rPr>
            </w:pPr>
            <w:r>
              <w:rPr>
                <w:rFonts w:ascii="Times New Roman" w:hAnsi="Times New Roman"/>
              </w:rPr>
              <w:t>6,365</w:t>
            </w:r>
          </w:p>
        </w:tc>
        <w:tc>
          <w:tcPr>
            <w:tcW w:w="969" w:type="dxa"/>
          </w:tcPr>
          <w:p w:rsidR="00960364" w:rsidRPr="00A76813" w:rsidRDefault="00960364" w:rsidP="00960364">
            <w:pPr>
              <w:jc w:val="center"/>
              <w:rPr>
                <w:rFonts w:ascii="Times New Roman" w:hAnsi="Times New Roman"/>
              </w:rPr>
            </w:pPr>
            <w:r>
              <w:rPr>
                <w:rFonts w:ascii="Times New Roman" w:hAnsi="Times New Roman"/>
              </w:rPr>
              <w:t>16,76</w:t>
            </w:r>
          </w:p>
        </w:tc>
        <w:tc>
          <w:tcPr>
            <w:tcW w:w="969" w:type="dxa"/>
          </w:tcPr>
          <w:p w:rsidR="00960364" w:rsidRPr="00A76813" w:rsidRDefault="00960364" w:rsidP="00960364">
            <w:pPr>
              <w:jc w:val="center"/>
              <w:rPr>
                <w:rFonts w:ascii="Times New Roman" w:hAnsi="Times New Roman"/>
              </w:rPr>
            </w:pPr>
            <w:r>
              <w:rPr>
                <w:rFonts w:ascii="Times New Roman" w:hAnsi="Times New Roman"/>
              </w:rPr>
              <w:t>31,27</w:t>
            </w:r>
          </w:p>
        </w:tc>
        <w:tc>
          <w:tcPr>
            <w:tcW w:w="969" w:type="dxa"/>
          </w:tcPr>
          <w:p w:rsidR="00960364" w:rsidRPr="00A76813" w:rsidRDefault="00960364" w:rsidP="00960364">
            <w:pPr>
              <w:jc w:val="center"/>
              <w:rPr>
                <w:rFonts w:ascii="Times New Roman" w:hAnsi="Times New Roman"/>
              </w:rPr>
            </w:pPr>
            <w:r>
              <w:rPr>
                <w:rFonts w:ascii="Times New Roman" w:hAnsi="Times New Roman"/>
              </w:rPr>
              <w:t>22,621</w:t>
            </w:r>
          </w:p>
        </w:tc>
        <w:tc>
          <w:tcPr>
            <w:tcW w:w="969" w:type="dxa"/>
          </w:tcPr>
          <w:p w:rsidR="00960364" w:rsidRPr="00A76813" w:rsidRDefault="00960364" w:rsidP="00960364">
            <w:pPr>
              <w:jc w:val="center"/>
              <w:rPr>
                <w:rFonts w:ascii="Times New Roman" w:hAnsi="Times New Roman"/>
              </w:rPr>
            </w:pPr>
            <w:r>
              <w:rPr>
                <w:rFonts w:ascii="Times New Roman" w:hAnsi="Times New Roman"/>
              </w:rPr>
              <w:t>42,21</w:t>
            </w:r>
          </w:p>
        </w:tc>
      </w:tr>
    </w:tbl>
    <w:p w:rsidR="00A76813" w:rsidRDefault="00A76813" w:rsidP="005E0B2B">
      <w:pPr>
        <w:tabs>
          <w:tab w:val="left" w:pos="897"/>
        </w:tabs>
        <w:spacing w:after="0" w:line="240" w:lineRule="auto"/>
        <w:rPr>
          <w:rFonts w:ascii="Times New Roman" w:hAnsi="Times New Roman" w:cs="Times New Roman"/>
          <w:sz w:val="24"/>
          <w:szCs w:val="24"/>
        </w:rPr>
      </w:pPr>
    </w:p>
    <w:p w:rsidR="006F46F9" w:rsidRPr="005E0B2B" w:rsidRDefault="006F46F9" w:rsidP="00094783">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Следует отметить, что на предприятии не ведется учет выработанной и отпущенной тепловой энергии в количественном выражении (Гкал) по причине отсутствия приборов учета на выработку и отпуск.</w:t>
      </w:r>
    </w:p>
    <w:p w:rsidR="006F46F9" w:rsidRPr="005E0B2B" w:rsidRDefault="006F46F9" w:rsidP="00094783">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Преобладающая часть производимой тепловой энергии (более 98%) реализуется населению. При этом реализация начисляется соответственно по начислениям РИЦ- РЕГИОН.</w:t>
      </w:r>
    </w:p>
    <w:p w:rsidR="006F46F9" w:rsidRPr="005E0B2B" w:rsidRDefault="006F46F9" w:rsidP="005E0B2B">
      <w:pPr>
        <w:spacing w:after="0" w:line="240" w:lineRule="auto"/>
        <w:jc w:val="right"/>
        <w:rPr>
          <w:rFonts w:ascii="Times New Roman" w:hAnsi="Times New Roman" w:cs="Times New Roman"/>
          <w:sz w:val="24"/>
          <w:szCs w:val="24"/>
        </w:rPr>
      </w:pPr>
      <w:r w:rsidRPr="005E0B2B">
        <w:rPr>
          <w:rFonts w:ascii="Times New Roman" w:hAnsi="Times New Roman" w:cs="Times New Roman"/>
          <w:sz w:val="24"/>
          <w:szCs w:val="24"/>
        </w:rPr>
        <w:t>Приложение №2</w:t>
      </w:r>
    </w:p>
    <w:tbl>
      <w:tblPr>
        <w:tblW w:w="10144" w:type="dxa"/>
        <w:tblInd w:w="-318" w:type="dxa"/>
        <w:tblLook w:val="04A0"/>
      </w:tblPr>
      <w:tblGrid>
        <w:gridCol w:w="568"/>
        <w:gridCol w:w="1985"/>
        <w:gridCol w:w="850"/>
        <w:gridCol w:w="992"/>
        <w:gridCol w:w="851"/>
        <w:gridCol w:w="992"/>
        <w:gridCol w:w="992"/>
        <w:gridCol w:w="993"/>
        <w:gridCol w:w="992"/>
        <w:gridCol w:w="929"/>
      </w:tblGrid>
      <w:tr w:rsidR="006F46F9" w:rsidRPr="00960364" w:rsidTr="00960364">
        <w:trPr>
          <w:trHeight w:val="311"/>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w:t>
            </w:r>
          </w:p>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п/п</w:t>
            </w:r>
          </w:p>
        </w:tc>
        <w:tc>
          <w:tcPr>
            <w:tcW w:w="1985"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Водоснабжение</w:t>
            </w:r>
          </w:p>
        </w:tc>
        <w:tc>
          <w:tcPr>
            <w:tcW w:w="1842"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Январь</w:t>
            </w:r>
          </w:p>
        </w:tc>
        <w:tc>
          <w:tcPr>
            <w:tcW w:w="1843"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Февраль</w:t>
            </w:r>
          </w:p>
        </w:tc>
        <w:tc>
          <w:tcPr>
            <w:tcW w:w="1985"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Март</w:t>
            </w:r>
          </w:p>
        </w:tc>
        <w:tc>
          <w:tcPr>
            <w:tcW w:w="1921"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Итого за 1 квартал</w:t>
            </w:r>
          </w:p>
        </w:tc>
      </w:tr>
      <w:tr w:rsidR="006F46F9" w:rsidRPr="00960364" w:rsidTr="00960364">
        <w:trPr>
          <w:trHeight w:val="311"/>
        </w:trPr>
        <w:tc>
          <w:tcPr>
            <w:tcW w:w="568"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p>
        </w:tc>
        <w:tc>
          <w:tcPr>
            <w:tcW w:w="1985"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p>
        </w:tc>
        <w:tc>
          <w:tcPr>
            <w:tcW w:w="85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тыс.м3</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тыс.руб</w:t>
            </w:r>
          </w:p>
        </w:tc>
        <w:tc>
          <w:tcPr>
            <w:tcW w:w="85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тыс.м3</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тыс.руб</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тыс.м3</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тыс.руб</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тыс.м3</w:t>
            </w:r>
          </w:p>
        </w:tc>
        <w:tc>
          <w:tcPr>
            <w:tcW w:w="92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тыс.руб.</w:t>
            </w:r>
          </w:p>
        </w:tc>
      </w:tr>
      <w:tr w:rsidR="006F46F9" w:rsidRPr="00960364" w:rsidTr="00960364">
        <w:trPr>
          <w:trHeight w:val="255"/>
        </w:trPr>
        <w:tc>
          <w:tcPr>
            <w:tcW w:w="568"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w:t>
            </w:r>
          </w:p>
        </w:tc>
        <w:tc>
          <w:tcPr>
            <w:tcW w:w="1985"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Цильна</w:t>
            </w:r>
          </w:p>
        </w:tc>
        <w:tc>
          <w:tcPr>
            <w:tcW w:w="85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6,347</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194,42</w:t>
            </w:r>
          </w:p>
        </w:tc>
        <w:tc>
          <w:tcPr>
            <w:tcW w:w="85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6,733</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206,224</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5,813</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178,055</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18,893</w:t>
            </w:r>
          </w:p>
        </w:tc>
        <w:tc>
          <w:tcPr>
            <w:tcW w:w="92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578,699</w:t>
            </w:r>
          </w:p>
        </w:tc>
      </w:tr>
      <w:tr w:rsidR="006F46F9" w:rsidRPr="00960364" w:rsidTr="00960364">
        <w:trPr>
          <w:trHeight w:val="311"/>
        </w:trPr>
        <w:tc>
          <w:tcPr>
            <w:tcW w:w="568"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w:t>
            </w:r>
          </w:p>
        </w:tc>
        <w:tc>
          <w:tcPr>
            <w:tcW w:w="1985"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УСЗ</w:t>
            </w:r>
          </w:p>
        </w:tc>
        <w:tc>
          <w:tcPr>
            <w:tcW w:w="85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3,626</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99,642</w:t>
            </w:r>
          </w:p>
        </w:tc>
        <w:tc>
          <w:tcPr>
            <w:tcW w:w="85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4,978</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136,806</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5,850</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161,028</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14,454</w:t>
            </w:r>
          </w:p>
        </w:tc>
        <w:tc>
          <w:tcPr>
            <w:tcW w:w="92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397,476</w:t>
            </w:r>
          </w:p>
        </w:tc>
      </w:tr>
      <w:tr w:rsidR="006F46F9" w:rsidRPr="00960364" w:rsidTr="00960364">
        <w:trPr>
          <w:trHeight w:val="311"/>
        </w:trPr>
        <w:tc>
          <w:tcPr>
            <w:tcW w:w="568"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w:t>
            </w:r>
          </w:p>
        </w:tc>
        <w:tc>
          <w:tcPr>
            <w:tcW w:w="1985"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Арбузовка</w:t>
            </w:r>
          </w:p>
        </w:tc>
        <w:tc>
          <w:tcPr>
            <w:tcW w:w="85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0,876</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26,839</w:t>
            </w:r>
          </w:p>
        </w:tc>
        <w:tc>
          <w:tcPr>
            <w:tcW w:w="85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1,098</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33,635</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1,118</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34,252</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3,092</w:t>
            </w:r>
          </w:p>
        </w:tc>
        <w:tc>
          <w:tcPr>
            <w:tcW w:w="92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94,726</w:t>
            </w:r>
          </w:p>
        </w:tc>
      </w:tr>
      <w:tr w:rsidR="006F46F9" w:rsidRPr="00960364" w:rsidTr="00960364">
        <w:trPr>
          <w:trHeight w:val="311"/>
        </w:trPr>
        <w:tc>
          <w:tcPr>
            <w:tcW w:w="568"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4.</w:t>
            </w:r>
          </w:p>
        </w:tc>
        <w:tc>
          <w:tcPr>
            <w:tcW w:w="1985"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Телешовка</w:t>
            </w:r>
          </w:p>
        </w:tc>
        <w:tc>
          <w:tcPr>
            <w:tcW w:w="85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0,545</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16,693</w:t>
            </w:r>
          </w:p>
        </w:tc>
        <w:tc>
          <w:tcPr>
            <w:tcW w:w="85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0,638</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19,545</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1,171</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35,85</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2,354</w:t>
            </w:r>
          </w:p>
        </w:tc>
        <w:tc>
          <w:tcPr>
            <w:tcW w:w="92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72,088</w:t>
            </w:r>
          </w:p>
        </w:tc>
      </w:tr>
      <w:tr w:rsidR="006F46F9" w:rsidRPr="00960364" w:rsidTr="00960364">
        <w:trPr>
          <w:trHeight w:val="311"/>
        </w:trPr>
        <w:tc>
          <w:tcPr>
            <w:tcW w:w="568"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5.</w:t>
            </w:r>
          </w:p>
        </w:tc>
        <w:tc>
          <w:tcPr>
            <w:tcW w:w="1985"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М.Бугурна</w:t>
            </w:r>
          </w:p>
        </w:tc>
        <w:tc>
          <w:tcPr>
            <w:tcW w:w="85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1,462</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36,382</w:t>
            </w:r>
          </w:p>
        </w:tc>
        <w:tc>
          <w:tcPr>
            <w:tcW w:w="85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1,52</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37,818</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1,903</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47,3</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4,885</w:t>
            </w:r>
          </w:p>
        </w:tc>
        <w:tc>
          <w:tcPr>
            <w:tcW w:w="92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121,5</w:t>
            </w:r>
          </w:p>
        </w:tc>
      </w:tr>
      <w:tr w:rsidR="006F46F9" w:rsidRPr="00960364" w:rsidTr="00960364">
        <w:trPr>
          <w:trHeight w:val="311"/>
        </w:trPr>
        <w:tc>
          <w:tcPr>
            <w:tcW w:w="568"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6.</w:t>
            </w:r>
          </w:p>
        </w:tc>
        <w:tc>
          <w:tcPr>
            <w:tcW w:w="1985"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с.Марьевка</w:t>
            </w:r>
          </w:p>
        </w:tc>
        <w:tc>
          <w:tcPr>
            <w:tcW w:w="85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w:t>
            </w:r>
          </w:p>
        </w:tc>
        <w:tc>
          <w:tcPr>
            <w:tcW w:w="92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w:t>
            </w:r>
          </w:p>
        </w:tc>
      </w:tr>
      <w:tr w:rsidR="006F46F9" w:rsidRPr="00960364" w:rsidTr="00960364">
        <w:trPr>
          <w:trHeight w:val="64"/>
        </w:trPr>
        <w:tc>
          <w:tcPr>
            <w:tcW w:w="568"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7.</w:t>
            </w:r>
          </w:p>
        </w:tc>
        <w:tc>
          <w:tcPr>
            <w:tcW w:w="1985"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Организации в т.ч.</w:t>
            </w:r>
          </w:p>
        </w:tc>
        <w:tc>
          <w:tcPr>
            <w:tcW w:w="85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2,358</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65,017</w:t>
            </w:r>
          </w:p>
        </w:tc>
        <w:tc>
          <w:tcPr>
            <w:tcW w:w="85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2,667</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73,984</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2,267</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63,284</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7,292</w:t>
            </w:r>
          </w:p>
        </w:tc>
        <w:tc>
          <w:tcPr>
            <w:tcW w:w="92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202,285</w:t>
            </w:r>
          </w:p>
        </w:tc>
      </w:tr>
      <w:tr w:rsidR="006F46F9" w:rsidRPr="00960364" w:rsidTr="00960364">
        <w:trPr>
          <w:trHeight w:val="205"/>
        </w:trPr>
        <w:tc>
          <w:tcPr>
            <w:tcW w:w="568"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8.</w:t>
            </w:r>
          </w:p>
        </w:tc>
        <w:tc>
          <w:tcPr>
            <w:tcW w:w="1985"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Бюджетные орг.</w:t>
            </w:r>
          </w:p>
        </w:tc>
        <w:tc>
          <w:tcPr>
            <w:tcW w:w="85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1,101</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30,068</w:t>
            </w:r>
          </w:p>
        </w:tc>
        <w:tc>
          <w:tcPr>
            <w:tcW w:w="85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1,285</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35,173</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0,950</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26,056</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3,336</w:t>
            </w:r>
          </w:p>
        </w:tc>
        <w:tc>
          <w:tcPr>
            <w:tcW w:w="92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91,297</w:t>
            </w:r>
          </w:p>
        </w:tc>
      </w:tr>
      <w:tr w:rsidR="006F46F9" w:rsidRPr="00960364" w:rsidTr="00960364">
        <w:trPr>
          <w:trHeight w:val="92"/>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9.</w:t>
            </w:r>
          </w:p>
        </w:tc>
        <w:tc>
          <w:tcPr>
            <w:tcW w:w="1985"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Прочие орг.</w:t>
            </w:r>
          </w:p>
        </w:tc>
        <w:tc>
          <w:tcPr>
            <w:tcW w:w="850"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1,257</w:t>
            </w:r>
          </w:p>
        </w:tc>
        <w:tc>
          <w:tcPr>
            <w:tcW w:w="992"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34,949</w:t>
            </w:r>
          </w:p>
        </w:tc>
        <w:tc>
          <w:tcPr>
            <w:tcW w:w="85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1,382</w:t>
            </w:r>
          </w:p>
        </w:tc>
        <w:tc>
          <w:tcPr>
            <w:tcW w:w="992"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38,811</w:t>
            </w:r>
          </w:p>
        </w:tc>
        <w:tc>
          <w:tcPr>
            <w:tcW w:w="992"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1,317</w:t>
            </w:r>
          </w:p>
        </w:tc>
        <w:tc>
          <w:tcPr>
            <w:tcW w:w="993"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37,228</w:t>
            </w:r>
          </w:p>
        </w:tc>
        <w:tc>
          <w:tcPr>
            <w:tcW w:w="992"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3,956</w:t>
            </w:r>
          </w:p>
        </w:tc>
        <w:tc>
          <w:tcPr>
            <w:tcW w:w="929"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110,988</w:t>
            </w:r>
          </w:p>
        </w:tc>
      </w:tr>
      <w:tr w:rsidR="006F46F9" w:rsidRPr="00960364" w:rsidTr="00960364">
        <w:trPr>
          <w:trHeight w:val="12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10.</w:t>
            </w:r>
          </w:p>
        </w:tc>
        <w:tc>
          <w:tcPr>
            <w:tcW w:w="1985"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Итого:</w:t>
            </w:r>
          </w:p>
        </w:tc>
        <w:tc>
          <w:tcPr>
            <w:tcW w:w="850"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15,21</w:t>
            </w:r>
          </w:p>
        </w:tc>
        <w:tc>
          <w:tcPr>
            <w:tcW w:w="992"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438,993</w:t>
            </w:r>
          </w:p>
        </w:tc>
        <w:tc>
          <w:tcPr>
            <w:tcW w:w="85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17,634</w:t>
            </w:r>
          </w:p>
        </w:tc>
        <w:tc>
          <w:tcPr>
            <w:tcW w:w="992"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508,012</w:t>
            </w:r>
          </w:p>
        </w:tc>
        <w:tc>
          <w:tcPr>
            <w:tcW w:w="992"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18,122</w:t>
            </w:r>
          </w:p>
        </w:tc>
        <w:tc>
          <w:tcPr>
            <w:tcW w:w="993"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519,814</w:t>
            </w:r>
          </w:p>
        </w:tc>
        <w:tc>
          <w:tcPr>
            <w:tcW w:w="992"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51,52</w:t>
            </w:r>
          </w:p>
        </w:tc>
        <w:tc>
          <w:tcPr>
            <w:tcW w:w="929"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1465,92</w:t>
            </w:r>
          </w:p>
        </w:tc>
      </w:tr>
    </w:tbl>
    <w:p w:rsidR="00960364" w:rsidRDefault="00960364" w:rsidP="005E0B2B">
      <w:pPr>
        <w:spacing w:after="0" w:line="240" w:lineRule="auto"/>
        <w:jc w:val="both"/>
        <w:rPr>
          <w:rFonts w:ascii="Times New Roman" w:hAnsi="Times New Roman" w:cs="Times New Roman"/>
          <w:sz w:val="24"/>
          <w:szCs w:val="24"/>
        </w:rPr>
      </w:pPr>
    </w:p>
    <w:p w:rsidR="006F46F9" w:rsidRPr="005E0B2B" w:rsidRDefault="00960364" w:rsidP="005E0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bl>
      <w:tblPr>
        <w:tblW w:w="10348" w:type="dxa"/>
        <w:tblInd w:w="-459" w:type="dxa"/>
        <w:tblLook w:val="04A0"/>
      </w:tblPr>
      <w:tblGrid>
        <w:gridCol w:w="567"/>
        <w:gridCol w:w="1756"/>
        <w:gridCol w:w="993"/>
        <w:gridCol w:w="1011"/>
        <w:gridCol w:w="921"/>
        <w:gridCol w:w="1011"/>
        <w:gridCol w:w="971"/>
        <w:gridCol w:w="1011"/>
        <w:gridCol w:w="973"/>
        <w:gridCol w:w="1134"/>
      </w:tblGrid>
      <w:tr w:rsidR="006F46F9" w:rsidRPr="00960364" w:rsidTr="00960364">
        <w:trPr>
          <w:trHeight w:val="311"/>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w:t>
            </w:r>
          </w:p>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п/п</w:t>
            </w:r>
          </w:p>
        </w:tc>
        <w:tc>
          <w:tcPr>
            <w:tcW w:w="1756"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Водоснабжение</w:t>
            </w:r>
          </w:p>
        </w:tc>
        <w:tc>
          <w:tcPr>
            <w:tcW w:w="2004"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Апрель</w:t>
            </w:r>
          </w:p>
        </w:tc>
        <w:tc>
          <w:tcPr>
            <w:tcW w:w="1932"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Май</w:t>
            </w:r>
          </w:p>
        </w:tc>
        <w:tc>
          <w:tcPr>
            <w:tcW w:w="1982"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Июнь</w:t>
            </w:r>
          </w:p>
        </w:tc>
        <w:tc>
          <w:tcPr>
            <w:tcW w:w="2107"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Итого за 2 квартал</w:t>
            </w:r>
          </w:p>
        </w:tc>
      </w:tr>
      <w:tr w:rsidR="006F46F9" w:rsidRPr="00960364" w:rsidTr="00960364">
        <w:trPr>
          <w:trHeight w:val="311"/>
        </w:trPr>
        <w:tc>
          <w:tcPr>
            <w:tcW w:w="56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p>
        </w:tc>
        <w:tc>
          <w:tcPr>
            <w:tcW w:w="1756"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тыс.м3</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тыс.руб</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тыс.м3</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тыс.руб</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тыс.м3</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тыс.руб</w:t>
            </w:r>
          </w:p>
        </w:tc>
        <w:tc>
          <w:tcPr>
            <w:tcW w:w="97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тыс.м3</w:t>
            </w:r>
          </w:p>
        </w:tc>
        <w:tc>
          <w:tcPr>
            <w:tcW w:w="113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тыс.руб.</w:t>
            </w:r>
          </w:p>
        </w:tc>
      </w:tr>
      <w:tr w:rsidR="006F46F9" w:rsidRPr="00960364" w:rsidTr="00960364">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w:t>
            </w:r>
          </w:p>
        </w:tc>
        <w:tc>
          <w:tcPr>
            <w:tcW w:w="1756"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Цильна</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6,138</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188,01</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7,781</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238,314</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8,603</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263,54</w:t>
            </w:r>
          </w:p>
        </w:tc>
        <w:tc>
          <w:tcPr>
            <w:tcW w:w="97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22,522</w:t>
            </w:r>
          </w:p>
        </w:tc>
        <w:tc>
          <w:tcPr>
            <w:tcW w:w="113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689,864</w:t>
            </w:r>
          </w:p>
        </w:tc>
      </w:tr>
      <w:tr w:rsidR="006F46F9" w:rsidRPr="00960364" w:rsidTr="00960364">
        <w:trPr>
          <w:trHeight w:val="311"/>
        </w:trPr>
        <w:tc>
          <w:tcPr>
            <w:tcW w:w="56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w:t>
            </w:r>
          </w:p>
        </w:tc>
        <w:tc>
          <w:tcPr>
            <w:tcW w:w="1756"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УСЗ</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5,253</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144,34</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5,467</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150,25</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4,966</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136,49</w:t>
            </w:r>
          </w:p>
        </w:tc>
        <w:tc>
          <w:tcPr>
            <w:tcW w:w="97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15,686</w:t>
            </w:r>
          </w:p>
        </w:tc>
        <w:tc>
          <w:tcPr>
            <w:tcW w:w="113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431,08</w:t>
            </w:r>
          </w:p>
        </w:tc>
      </w:tr>
      <w:tr w:rsidR="006F46F9" w:rsidRPr="00960364" w:rsidTr="00960364">
        <w:trPr>
          <w:trHeight w:val="311"/>
        </w:trPr>
        <w:tc>
          <w:tcPr>
            <w:tcW w:w="56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w:t>
            </w:r>
          </w:p>
        </w:tc>
        <w:tc>
          <w:tcPr>
            <w:tcW w:w="1756"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Арбузовка</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1,318</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40,364</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1,899</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58,18</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2,946</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90,238</w:t>
            </w:r>
          </w:p>
        </w:tc>
        <w:tc>
          <w:tcPr>
            <w:tcW w:w="97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6,163</w:t>
            </w:r>
          </w:p>
        </w:tc>
        <w:tc>
          <w:tcPr>
            <w:tcW w:w="113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188,782</w:t>
            </w:r>
          </w:p>
        </w:tc>
      </w:tr>
      <w:tr w:rsidR="006F46F9" w:rsidRPr="00960364" w:rsidTr="00960364">
        <w:trPr>
          <w:trHeight w:val="311"/>
        </w:trPr>
        <w:tc>
          <w:tcPr>
            <w:tcW w:w="56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4.</w:t>
            </w:r>
          </w:p>
        </w:tc>
        <w:tc>
          <w:tcPr>
            <w:tcW w:w="1756"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Телешовка</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0,589</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18,05</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1,122</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34,367</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0,964</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29,531</w:t>
            </w:r>
          </w:p>
        </w:tc>
        <w:tc>
          <w:tcPr>
            <w:tcW w:w="97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2,675</w:t>
            </w:r>
          </w:p>
        </w:tc>
        <w:tc>
          <w:tcPr>
            <w:tcW w:w="113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81,949</w:t>
            </w:r>
          </w:p>
        </w:tc>
      </w:tr>
      <w:tr w:rsidR="006F46F9" w:rsidRPr="00960364" w:rsidTr="00960364">
        <w:trPr>
          <w:trHeight w:val="311"/>
        </w:trPr>
        <w:tc>
          <w:tcPr>
            <w:tcW w:w="56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5.</w:t>
            </w:r>
          </w:p>
        </w:tc>
        <w:tc>
          <w:tcPr>
            <w:tcW w:w="1756"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М.Бугурна</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1,469</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36,548</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2,111</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52,52</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2,439</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60,696</w:t>
            </w:r>
          </w:p>
        </w:tc>
        <w:tc>
          <w:tcPr>
            <w:tcW w:w="97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6,019</w:t>
            </w:r>
          </w:p>
        </w:tc>
        <w:tc>
          <w:tcPr>
            <w:tcW w:w="113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149,764</w:t>
            </w:r>
          </w:p>
        </w:tc>
      </w:tr>
      <w:tr w:rsidR="006F46F9" w:rsidRPr="00960364" w:rsidTr="00960364">
        <w:trPr>
          <w:trHeight w:val="311"/>
        </w:trPr>
        <w:tc>
          <w:tcPr>
            <w:tcW w:w="56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lastRenderedPageBreak/>
              <w:t>6.</w:t>
            </w:r>
          </w:p>
        </w:tc>
        <w:tc>
          <w:tcPr>
            <w:tcW w:w="1756"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с.Марьевка</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0,059</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1,807</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1,494</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45,751</w:t>
            </w:r>
          </w:p>
        </w:tc>
        <w:tc>
          <w:tcPr>
            <w:tcW w:w="97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1,553</w:t>
            </w:r>
          </w:p>
        </w:tc>
        <w:tc>
          <w:tcPr>
            <w:tcW w:w="113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47,558</w:t>
            </w:r>
          </w:p>
        </w:tc>
      </w:tr>
      <w:tr w:rsidR="006F46F9" w:rsidRPr="00960364" w:rsidTr="00960364">
        <w:trPr>
          <w:trHeight w:val="64"/>
        </w:trPr>
        <w:tc>
          <w:tcPr>
            <w:tcW w:w="56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7.</w:t>
            </w:r>
          </w:p>
        </w:tc>
        <w:tc>
          <w:tcPr>
            <w:tcW w:w="1756"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Организации в т.ч.</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2,1</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58,609</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1,951</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54,5</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2,416</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67,567</w:t>
            </w:r>
          </w:p>
        </w:tc>
        <w:tc>
          <w:tcPr>
            <w:tcW w:w="97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6,467</w:t>
            </w:r>
          </w:p>
        </w:tc>
        <w:tc>
          <w:tcPr>
            <w:tcW w:w="113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180,676</w:t>
            </w:r>
          </w:p>
        </w:tc>
      </w:tr>
      <w:tr w:rsidR="006F46F9" w:rsidRPr="00960364" w:rsidTr="00960364">
        <w:trPr>
          <w:trHeight w:val="205"/>
        </w:trPr>
        <w:tc>
          <w:tcPr>
            <w:tcW w:w="56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8.</w:t>
            </w:r>
          </w:p>
        </w:tc>
        <w:tc>
          <w:tcPr>
            <w:tcW w:w="1756"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Бюджетные орг.</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0,905</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24,828</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0,768</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21,024</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1,068</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29,321</w:t>
            </w:r>
          </w:p>
        </w:tc>
        <w:tc>
          <w:tcPr>
            <w:tcW w:w="97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2,741</w:t>
            </w:r>
          </w:p>
        </w:tc>
        <w:tc>
          <w:tcPr>
            <w:tcW w:w="113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75,173</w:t>
            </w:r>
          </w:p>
        </w:tc>
      </w:tr>
      <w:tr w:rsidR="006F46F9" w:rsidRPr="00960364" w:rsidTr="00960364">
        <w:trPr>
          <w:trHeight w:val="9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9.</w:t>
            </w:r>
          </w:p>
        </w:tc>
        <w:tc>
          <w:tcPr>
            <w:tcW w:w="1756"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Прочие орг.</w:t>
            </w:r>
          </w:p>
        </w:tc>
        <w:tc>
          <w:tcPr>
            <w:tcW w:w="993"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1,195</w:t>
            </w:r>
          </w:p>
        </w:tc>
        <w:tc>
          <w:tcPr>
            <w:tcW w:w="101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33,781</w:t>
            </w:r>
          </w:p>
        </w:tc>
        <w:tc>
          <w:tcPr>
            <w:tcW w:w="92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1,183</w:t>
            </w:r>
          </w:p>
        </w:tc>
        <w:tc>
          <w:tcPr>
            <w:tcW w:w="101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33,476</w:t>
            </w:r>
          </w:p>
        </w:tc>
        <w:tc>
          <w:tcPr>
            <w:tcW w:w="97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1,348</w:t>
            </w:r>
          </w:p>
        </w:tc>
        <w:tc>
          <w:tcPr>
            <w:tcW w:w="101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38,246</w:t>
            </w:r>
          </w:p>
        </w:tc>
        <w:tc>
          <w:tcPr>
            <w:tcW w:w="973"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3,726</w:t>
            </w:r>
          </w:p>
        </w:tc>
        <w:tc>
          <w:tcPr>
            <w:tcW w:w="1134"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105,503</w:t>
            </w:r>
          </w:p>
        </w:tc>
      </w:tr>
      <w:tr w:rsidR="006F46F9" w:rsidRPr="00960364" w:rsidTr="00960364">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10.</w:t>
            </w:r>
          </w:p>
        </w:tc>
        <w:tc>
          <w:tcPr>
            <w:tcW w:w="1756"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Итого:</w:t>
            </w:r>
          </w:p>
        </w:tc>
        <w:tc>
          <w:tcPr>
            <w:tcW w:w="993"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16,93</w:t>
            </w:r>
          </w:p>
        </w:tc>
        <w:tc>
          <w:tcPr>
            <w:tcW w:w="101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487,729</w:t>
            </w:r>
          </w:p>
        </w:tc>
        <w:tc>
          <w:tcPr>
            <w:tcW w:w="92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20,331</w:t>
            </w:r>
          </w:p>
        </w:tc>
        <w:tc>
          <w:tcPr>
            <w:tcW w:w="101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588,131</w:t>
            </w:r>
          </w:p>
        </w:tc>
        <w:tc>
          <w:tcPr>
            <w:tcW w:w="97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23,828</w:t>
            </w:r>
          </w:p>
        </w:tc>
        <w:tc>
          <w:tcPr>
            <w:tcW w:w="101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693,813</w:t>
            </w:r>
          </w:p>
        </w:tc>
        <w:tc>
          <w:tcPr>
            <w:tcW w:w="973"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61,085</w:t>
            </w:r>
          </w:p>
        </w:tc>
        <w:tc>
          <w:tcPr>
            <w:tcW w:w="1134"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1769,673</w:t>
            </w:r>
          </w:p>
        </w:tc>
      </w:tr>
    </w:tbl>
    <w:p w:rsidR="00960364" w:rsidRDefault="00960364" w:rsidP="005E0B2B">
      <w:pPr>
        <w:spacing w:after="0" w:line="240" w:lineRule="auto"/>
        <w:jc w:val="both"/>
        <w:rPr>
          <w:rFonts w:ascii="Times New Roman" w:hAnsi="Times New Roman" w:cs="Times New Roman"/>
          <w:sz w:val="24"/>
          <w:szCs w:val="24"/>
        </w:rPr>
      </w:pPr>
    </w:p>
    <w:p w:rsidR="006F46F9" w:rsidRPr="005E0B2B" w:rsidRDefault="00960364" w:rsidP="005E0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F46F9" w:rsidRPr="005E0B2B">
        <w:rPr>
          <w:rFonts w:ascii="Times New Roman" w:hAnsi="Times New Roman" w:cs="Times New Roman"/>
          <w:sz w:val="24"/>
          <w:szCs w:val="24"/>
        </w:rPr>
        <w:t xml:space="preserve">        </w:t>
      </w:r>
    </w:p>
    <w:tbl>
      <w:tblPr>
        <w:tblW w:w="10348" w:type="dxa"/>
        <w:tblInd w:w="-459" w:type="dxa"/>
        <w:tblLook w:val="04A0"/>
      </w:tblPr>
      <w:tblGrid>
        <w:gridCol w:w="567"/>
        <w:gridCol w:w="1756"/>
        <w:gridCol w:w="993"/>
        <w:gridCol w:w="1134"/>
        <w:gridCol w:w="921"/>
        <w:gridCol w:w="1011"/>
        <w:gridCol w:w="989"/>
        <w:gridCol w:w="1011"/>
        <w:gridCol w:w="974"/>
        <w:gridCol w:w="992"/>
      </w:tblGrid>
      <w:tr w:rsidR="006F46F9" w:rsidRPr="00960364" w:rsidTr="00960364">
        <w:trPr>
          <w:trHeight w:val="311"/>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w:t>
            </w:r>
          </w:p>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п/п</w:t>
            </w:r>
          </w:p>
        </w:tc>
        <w:tc>
          <w:tcPr>
            <w:tcW w:w="1756"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Водоснабжение</w:t>
            </w:r>
          </w:p>
        </w:tc>
        <w:tc>
          <w:tcPr>
            <w:tcW w:w="2127"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Июль</w:t>
            </w:r>
          </w:p>
        </w:tc>
        <w:tc>
          <w:tcPr>
            <w:tcW w:w="1932"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Август</w:t>
            </w:r>
          </w:p>
        </w:tc>
        <w:tc>
          <w:tcPr>
            <w:tcW w:w="2000"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Сентябрь</w:t>
            </w:r>
          </w:p>
        </w:tc>
        <w:tc>
          <w:tcPr>
            <w:tcW w:w="1966"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Итого за 3 квартал</w:t>
            </w:r>
          </w:p>
        </w:tc>
      </w:tr>
      <w:tr w:rsidR="006F46F9" w:rsidRPr="00960364" w:rsidTr="00960364">
        <w:trPr>
          <w:trHeight w:val="311"/>
        </w:trPr>
        <w:tc>
          <w:tcPr>
            <w:tcW w:w="56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p>
        </w:tc>
        <w:tc>
          <w:tcPr>
            <w:tcW w:w="1756"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тыс.м3</w:t>
            </w:r>
          </w:p>
        </w:tc>
        <w:tc>
          <w:tcPr>
            <w:tcW w:w="113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тыс.руб</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тыс.м3</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тыс.руб</w:t>
            </w:r>
          </w:p>
        </w:tc>
        <w:tc>
          <w:tcPr>
            <w:tcW w:w="98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тыс.м3</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тыс.руб</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тыс.м3</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Style w:val="ab"/>
                <w:rFonts w:ascii="Times New Roman" w:hAnsi="Times New Roman" w:cs="Times New Roman"/>
                <w:b w:val="0"/>
                <w:sz w:val="20"/>
                <w:szCs w:val="20"/>
              </w:rPr>
            </w:pPr>
            <w:r w:rsidRPr="00960364">
              <w:rPr>
                <w:rStyle w:val="ab"/>
                <w:rFonts w:ascii="Times New Roman" w:hAnsi="Times New Roman" w:cs="Times New Roman"/>
                <w:b w:val="0"/>
                <w:sz w:val="20"/>
                <w:szCs w:val="20"/>
              </w:rPr>
              <w:t>тыс.руб.</w:t>
            </w:r>
          </w:p>
        </w:tc>
      </w:tr>
      <w:tr w:rsidR="006F46F9" w:rsidRPr="00960364" w:rsidTr="00960364">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w:t>
            </w:r>
          </w:p>
        </w:tc>
        <w:tc>
          <w:tcPr>
            <w:tcW w:w="1756"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Цильна</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9,162</w:t>
            </w:r>
          </w:p>
        </w:tc>
        <w:tc>
          <w:tcPr>
            <w:tcW w:w="113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291,52</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8,381</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266,71</w:t>
            </w:r>
          </w:p>
        </w:tc>
        <w:tc>
          <w:tcPr>
            <w:tcW w:w="98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6,373</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202,786</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23,916</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761,016</w:t>
            </w:r>
          </w:p>
        </w:tc>
      </w:tr>
      <w:tr w:rsidR="006F46F9" w:rsidRPr="00960364" w:rsidTr="00960364">
        <w:trPr>
          <w:trHeight w:val="311"/>
        </w:trPr>
        <w:tc>
          <w:tcPr>
            <w:tcW w:w="56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w:t>
            </w:r>
          </w:p>
        </w:tc>
        <w:tc>
          <w:tcPr>
            <w:tcW w:w="1756"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УСЗ</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5,747</w:t>
            </w:r>
          </w:p>
        </w:tc>
        <w:tc>
          <w:tcPr>
            <w:tcW w:w="113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164,03</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5,489</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156,66</w:t>
            </w:r>
          </w:p>
        </w:tc>
        <w:tc>
          <w:tcPr>
            <w:tcW w:w="98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5,153</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147,06</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16,389</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467,75</w:t>
            </w:r>
          </w:p>
        </w:tc>
      </w:tr>
      <w:tr w:rsidR="006F46F9" w:rsidRPr="00960364" w:rsidTr="00960364">
        <w:trPr>
          <w:trHeight w:val="311"/>
        </w:trPr>
        <w:tc>
          <w:tcPr>
            <w:tcW w:w="56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w:t>
            </w:r>
          </w:p>
        </w:tc>
        <w:tc>
          <w:tcPr>
            <w:tcW w:w="1756"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Арбузовка</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2,723</w:t>
            </w:r>
          </w:p>
        </w:tc>
        <w:tc>
          <w:tcPr>
            <w:tcW w:w="113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86,706</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1,789</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56,931</w:t>
            </w:r>
          </w:p>
        </w:tc>
        <w:tc>
          <w:tcPr>
            <w:tcW w:w="98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1,305</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41,526</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5,817</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185,163</w:t>
            </w:r>
          </w:p>
        </w:tc>
      </w:tr>
      <w:tr w:rsidR="006F46F9" w:rsidRPr="00960364" w:rsidTr="00960364">
        <w:trPr>
          <w:trHeight w:val="311"/>
        </w:trPr>
        <w:tc>
          <w:tcPr>
            <w:tcW w:w="56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4.</w:t>
            </w:r>
          </w:p>
        </w:tc>
        <w:tc>
          <w:tcPr>
            <w:tcW w:w="1756"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Телешовка</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1,538</w:t>
            </w:r>
          </w:p>
        </w:tc>
        <w:tc>
          <w:tcPr>
            <w:tcW w:w="113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48,96</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0,908</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28,911</w:t>
            </w:r>
          </w:p>
        </w:tc>
        <w:tc>
          <w:tcPr>
            <w:tcW w:w="98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0,452</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14,375</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2,898</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92,246</w:t>
            </w:r>
          </w:p>
        </w:tc>
      </w:tr>
      <w:tr w:rsidR="006F46F9" w:rsidRPr="00960364" w:rsidTr="00960364">
        <w:trPr>
          <w:trHeight w:val="311"/>
        </w:trPr>
        <w:tc>
          <w:tcPr>
            <w:tcW w:w="56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5.</w:t>
            </w:r>
          </w:p>
        </w:tc>
        <w:tc>
          <w:tcPr>
            <w:tcW w:w="1756"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М.Бугурна</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2,267</w:t>
            </w:r>
          </w:p>
        </w:tc>
        <w:tc>
          <w:tcPr>
            <w:tcW w:w="113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58,561</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2,791</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72,094</w:t>
            </w:r>
          </w:p>
        </w:tc>
        <w:tc>
          <w:tcPr>
            <w:tcW w:w="98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1,828</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47,233</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6,886</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177,888</w:t>
            </w:r>
          </w:p>
        </w:tc>
      </w:tr>
      <w:tr w:rsidR="006F46F9" w:rsidRPr="00960364" w:rsidTr="00960364">
        <w:trPr>
          <w:trHeight w:val="311"/>
        </w:trPr>
        <w:tc>
          <w:tcPr>
            <w:tcW w:w="56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6.</w:t>
            </w:r>
          </w:p>
        </w:tc>
        <w:tc>
          <w:tcPr>
            <w:tcW w:w="1756"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с.Марьевка</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w:t>
            </w:r>
          </w:p>
        </w:tc>
        <w:tc>
          <w:tcPr>
            <w:tcW w:w="98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color w:val="000000"/>
                <w:sz w:val="20"/>
                <w:szCs w:val="20"/>
              </w:rPr>
              <w:t>0,0</w:t>
            </w:r>
          </w:p>
        </w:tc>
      </w:tr>
      <w:tr w:rsidR="006F46F9" w:rsidRPr="00960364" w:rsidTr="00960364">
        <w:trPr>
          <w:trHeight w:val="64"/>
        </w:trPr>
        <w:tc>
          <w:tcPr>
            <w:tcW w:w="56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7.</w:t>
            </w:r>
          </w:p>
        </w:tc>
        <w:tc>
          <w:tcPr>
            <w:tcW w:w="1756"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Организации в т.ч.</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1,689</w:t>
            </w:r>
          </w:p>
        </w:tc>
        <w:tc>
          <w:tcPr>
            <w:tcW w:w="113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48,75</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2,479</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71,048</w:t>
            </w:r>
          </w:p>
        </w:tc>
        <w:tc>
          <w:tcPr>
            <w:tcW w:w="98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1,651</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48,84</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5,819</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168,638</w:t>
            </w:r>
          </w:p>
        </w:tc>
      </w:tr>
      <w:tr w:rsidR="006F46F9" w:rsidRPr="00960364" w:rsidTr="00960364">
        <w:trPr>
          <w:trHeight w:val="205"/>
        </w:trPr>
        <w:tc>
          <w:tcPr>
            <w:tcW w:w="56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8.</w:t>
            </w:r>
          </w:p>
        </w:tc>
        <w:tc>
          <w:tcPr>
            <w:tcW w:w="1756"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Бюджетные орг.</w:t>
            </w:r>
          </w:p>
        </w:tc>
        <w:tc>
          <w:tcPr>
            <w:tcW w:w="993"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0,432</w:t>
            </w:r>
          </w:p>
        </w:tc>
        <w:tc>
          <w:tcPr>
            <w:tcW w:w="113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12,018</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1,313</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37,347</w:t>
            </w:r>
          </w:p>
        </w:tc>
        <w:tc>
          <w:tcPr>
            <w:tcW w:w="98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0,903</w:t>
            </w:r>
          </w:p>
        </w:tc>
        <w:tc>
          <w:tcPr>
            <w:tcW w:w="101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25,72</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2,648</w:t>
            </w:r>
          </w:p>
        </w:tc>
        <w:tc>
          <w:tcPr>
            <w:tcW w:w="992"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75,085</w:t>
            </w:r>
          </w:p>
        </w:tc>
      </w:tr>
      <w:tr w:rsidR="006F46F9" w:rsidRPr="00960364" w:rsidTr="00960364">
        <w:trPr>
          <w:trHeight w:val="9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9.</w:t>
            </w:r>
          </w:p>
        </w:tc>
        <w:tc>
          <w:tcPr>
            <w:tcW w:w="1756"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Прочие орг.</w:t>
            </w:r>
          </w:p>
        </w:tc>
        <w:tc>
          <w:tcPr>
            <w:tcW w:w="993"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1,257</w:t>
            </w:r>
          </w:p>
        </w:tc>
        <w:tc>
          <w:tcPr>
            <w:tcW w:w="1134"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36,732</w:t>
            </w:r>
          </w:p>
        </w:tc>
        <w:tc>
          <w:tcPr>
            <w:tcW w:w="92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1,166</w:t>
            </w:r>
          </w:p>
        </w:tc>
        <w:tc>
          <w:tcPr>
            <w:tcW w:w="101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33,701</w:t>
            </w:r>
          </w:p>
        </w:tc>
        <w:tc>
          <w:tcPr>
            <w:tcW w:w="989"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0,748</w:t>
            </w:r>
          </w:p>
        </w:tc>
        <w:tc>
          <w:tcPr>
            <w:tcW w:w="101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23,12</w:t>
            </w:r>
          </w:p>
        </w:tc>
        <w:tc>
          <w:tcPr>
            <w:tcW w:w="974"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3,171</w:t>
            </w:r>
          </w:p>
        </w:tc>
        <w:tc>
          <w:tcPr>
            <w:tcW w:w="992"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93,553</w:t>
            </w:r>
          </w:p>
        </w:tc>
      </w:tr>
      <w:tr w:rsidR="006F46F9" w:rsidRPr="00960364" w:rsidTr="00960364">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10.</w:t>
            </w:r>
          </w:p>
        </w:tc>
        <w:tc>
          <w:tcPr>
            <w:tcW w:w="1756"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Итого:</w:t>
            </w:r>
          </w:p>
        </w:tc>
        <w:tc>
          <w:tcPr>
            <w:tcW w:w="993"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23,13</w:t>
            </w:r>
          </w:p>
        </w:tc>
        <w:tc>
          <w:tcPr>
            <w:tcW w:w="1134"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698,527</w:t>
            </w:r>
          </w:p>
        </w:tc>
        <w:tc>
          <w:tcPr>
            <w:tcW w:w="92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21,837</w:t>
            </w:r>
          </w:p>
        </w:tc>
        <w:tc>
          <w:tcPr>
            <w:tcW w:w="101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652,354</w:t>
            </w:r>
          </w:p>
        </w:tc>
        <w:tc>
          <w:tcPr>
            <w:tcW w:w="989"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16,762</w:t>
            </w:r>
          </w:p>
        </w:tc>
        <w:tc>
          <w:tcPr>
            <w:tcW w:w="101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501,82</w:t>
            </w:r>
          </w:p>
        </w:tc>
        <w:tc>
          <w:tcPr>
            <w:tcW w:w="974"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61,725</w:t>
            </w:r>
          </w:p>
        </w:tc>
        <w:tc>
          <w:tcPr>
            <w:tcW w:w="992"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1852,701</w:t>
            </w:r>
          </w:p>
        </w:tc>
      </w:tr>
    </w:tbl>
    <w:p w:rsidR="00960364"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p>
    <w:p w:rsidR="006F46F9" w:rsidRPr="005E0B2B" w:rsidRDefault="00960364" w:rsidP="005E0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F46F9" w:rsidRPr="005E0B2B">
        <w:rPr>
          <w:rFonts w:ascii="Times New Roman" w:hAnsi="Times New Roman" w:cs="Times New Roman"/>
          <w:sz w:val="24"/>
          <w:szCs w:val="24"/>
        </w:rPr>
        <w:t>ООО «Тепловод» оказывает услуги водоснабжения  в 2 (двух) поселениях. Тариф на оказание услуг водоснабжения утвержден приказом Министерства экономики и планирования Ульяновской области.</w:t>
      </w: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с 01.01.2017 г. по 30.06.2017 г.</w:t>
      </w: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МО «Цильнинское городское поселение» - 30,63 руб./куб.м.</w:t>
      </w: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00184753">
        <w:rPr>
          <w:rFonts w:ascii="Times New Roman" w:hAnsi="Times New Roman" w:cs="Times New Roman"/>
          <w:sz w:val="24"/>
          <w:szCs w:val="24"/>
        </w:rPr>
        <w:t>н</w:t>
      </w:r>
      <w:r w:rsidRPr="005E0B2B">
        <w:rPr>
          <w:rFonts w:ascii="Times New Roman" w:hAnsi="Times New Roman" w:cs="Times New Roman"/>
          <w:sz w:val="24"/>
          <w:szCs w:val="24"/>
        </w:rPr>
        <w:t>ижний поселок МО «Цильнинское городское поселение»- 27,48 руб./куб.м.</w:t>
      </w: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МО «Мокробугурнинское сельское поселение» - 23,85 руб./куб.м.</w:t>
      </w: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с 01.07.2017 г. по 31.12.2017 г.</w:t>
      </w: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МО «Цильнинское городское поселение» - 31,82 руб./куб.м.</w:t>
      </w: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00184753">
        <w:rPr>
          <w:rFonts w:ascii="Times New Roman" w:hAnsi="Times New Roman" w:cs="Times New Roman"/>
          <w:sz w:val="24"/>
          <w:szCs w:val="24"/>
        </w:rPr>
        <w:t>н</w:t>
      </w:r>
      <w:r w:rsidRPr="005E0B2B">
        <w:rPr>
          <w:rFonts w:ascii="Times New Roman" w:hAnsi="Times New Roman" w:cs="Times New Roman"/>
          <w:sz w:val="24"/>
          <w:szCs w:val="24"/>
        </w:rPr>
        <w:t>ижний поселок МО «Цильнинское городское поселение»- 28,54 руб./куб.м.</w:t>
      </w: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МО «Мокробугурнинское сельское поселение» - 25,83 руб./куб.м. </w:t>
      </w:r>
    </w:p>
    <w:p w:rsidR="00960364" w:rsidRDefault="00960364" w:rsidP="005E0B2B">
      <w:pPr>
        <w:spacing w:after="0" w:line="240" w:lineRule="auto"/>
        <w:jc w:val="right"/>
        <w:rPr>
          <w:rFonts w:ascii="Times New Roman" w:hAnsi="Times New Roman" w:cs="Times New Roman"/>
          <w:sz w:val="24"/>
          <w:szCs w:val="24"/>
        </w:rPr>
      </w:pPr>
    </w:p>
    <w:p w:rsidR="006F46F9" w:rsidRPr="005E0B2B" w:rsidRDefault="006F46F9" w:rsidP="005E0B2B">
      <w:pPr>
        <w:spacing w:after="0" w:line="240" w:lineRule="auto"/>
        <w:jc w:val="right"/>
        <w:rPr>
          <w:rFonts w:ascii="Times New Roman" w:hAnsi="Times New Roman" w:cs="Times New Roman"/>
          <w:sz w:val="24"/>
          <w:szCs w:val="24"/>
        </w:rPr>
      </w:pPr>
      <w:r w:rsidRPr="005E0B2B">
        <w:rPr>
          <w:rFonts w:ascii="Times New Roman" w:hAnsi="Times New Roman" w:cs="Times New Roman"/>
          <w:sz w:val="24"/>
          <w:szCs w:val="24"/>
        </w:rPr>
        <w:t>Приложение №3</w:t>
      </w:r>
    </w:p>
    <w:p w:rsidR="006F46F9" w:rsidRPr="005E0B2B" w:rsidRDefault="006F46F9" w:rsidP="005E0B2B">
      <w:pPr>
        <w:spacing w:after="0" w:line="240" w:lineRule="auto"/>
        <w:jc w:val="right"/>
        <w:rPr>
          <w:rFonts w:ascii="Times New Roman" w:hAnsi="Times New Roman" w:cs="Times New Roman"/>
          <w:sz w:val="24"/>
          <w:szCs w:val="24"/>
        </w:rPr>
      </w:pPr>
    </w:p>
    <w:tbl>
      <w:tblPr>
        <w:tblW w:w="9923" w:type="dxa"/>
        <w:tblInd w:w="-34" w:type="dxa"/>
        <w:tblLook w:val="04A0"/>
      </w:tblPr>
      <w:tblGrid>
        <w:gridCol w:w="807"/>
        <w:gridCol w:w="1558"/>
        <w:gridCol w:w="770"/>
        <w:gridCol w:w="1071"/>
        <w:gridCol w:w="974"/>
        <w:gridCol w:w="1071"/>
        <w:gridCol w:w="971"/>
        <w:gridCol w:w="1071"/>
        <w:gridCol w:w="780"/>
        <w:gridCol w:w="929"/>
      </w:tblGrid>
      <w:tr w:rsidR="006F46F9" w:rsidRPr="00960364" w:rsidTr="00960364">
        <w:trPr>
          <w:trHeight w:val="318"/>
        </w:trPr>
        <w:tc>
          <w:tcPr>
            <w:tcW w:w="807" w:type="dxa"/>
            <w:tcBorders>
              <w:top w:val="single" w:sz="4" w:space="0" w:color="auto"/>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w:t>
            </w:r>
          </w:p>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п/п</w:t>
            </w:r>
          </w:p>
        </w:tc>
        <w:tc>
          <w:tcPr>
            <w:tcW w:w="1558"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p>
        </w:tc>
        <w:tc>
          <w:tcPr>
            <w:tcW w:w="1841"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Январь</w:t>
            </w:r>
          </w:p>
        </w:tc>
        <w:tc>
          <w:tcPr>
            <w:tcW w:w="2045"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Февраль</w:t>
            </w:r>
          </w:p>
        </w:tc>
        <w:tc>
          <w:tcPr>
            <w:tcW w:w="2042"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Март</w:t>
            </w:r>
          </w:p>
        </w:tc>
        <w:tc>
          <w:tcPr>
            <w:tcW w:w="1630"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Итого за 1 квартал</w:t>
            </w:r>
          </w:p>
        </w:tc>
      </w:tr>
      <w:tr w:rsidR="006F46F9" w:rsidRPr="00960364" w:rsidTr="00960364">
        <w:trPr>
          <w:trHeight w:val="318"/>
        </w:trPr>
        <w:tc>
          <w:tcPr>
            <w:tcW w:w="80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p>
        </w:tc>
        <w:tc>
          <w:tcPr>
            <w:tcW w:w="1558"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p>
        </w:tc>
        <w:tc>
          <w:tcPr>
            <w:tcW w:w="77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м3</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тыс.руб.</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м3</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тыс.руб.</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м3</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тыс.руб.</w:t>
            </w:r>
          </w:p>
        </w:tc>
        <w:tc>
          <w:tcPr>
            <w:tcW w:w="78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м3</w:t>
            </w:r>
          </w:p>
        </w:tc>
        <w:tc>
          <w:tcPr>
            <w:tcW w:w="85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тыс.руб.</w:t>
            </w:r>
          </w:p>
        </w:tc>
      </w:tr>
      <w:tr w:rsidR="006F46F9" w:rsidRPr="00960364" w:rsidTr="00960364">
        <w:trPr>
          <w:trHeight w:val="318"/>
        </w:trPr>
        <w:tc>
          <w:tcPr>
            <w:tcW w:w="80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w:t>
            </w:r>
          </w:p>
        </w:tc>
        <w:tc>
          <w:tcPr>
            <w:tcW w:w="1558"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Цильна</w:t>
            </w:r>
          </w:p>
        </w:tc>
        <w:tc>
          <w:tcPr>
            <w:tcW w:w="77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2,599</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72,613</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2,701</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75,477</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2,781</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77,713</w:t>
            </w:r>
          </w:p>
        </w:tc>
        <w:tc>
          <w:tcPr>
            <w:tcW w:w="78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8,081</w:t>
            </w:r>
          </w:p>
        </w:tc>
        <w:tc>
          <w:tcPr>
            <w:tcW w:w="85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225,803</w:t>
            </w:r>
          </w:p>
        </w:tc>
      </w:tr>
      <w:tr w:rsidR="006F46F9" w:rsidRPr="00960364" w:rsidTr="00960364">
        <w:trPr>
          <w:trHeight w:val="318"/>
        </w:trPr>
        <w:tc>
          <w:tcPr>
            <w:tcW w:w="80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w:t>
            </w:r>
          </w:p>
        </w:tc>
        <w:tc>
          <w:tcPr>
            <w:tcW w:w="1558"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Организации в т.ч.</w:t>
            </w:r>
          </w:p>
        </w:tc>
        <w:tc>
          <w:tcPr>
            <w:tcW w:w="77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0,028</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0,782</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0,031</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0,866</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0,018</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0,503</w:t>
            </w:r>
          </w:p>
        </w:tc>
        <w:tc>
          <w:tcPr>
            <w:tcW w:w="78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0,077</w:t>
            </w:r>
          </w:p>
        </w:tc>
        <w:tc>
          <w:tcPr>
            <w:tcW w:w="85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2,151</w:t>
            </w:r>
          </w:p>
        </w:tc>
      </w:tr>
      <w:tr w:rsidR="006F46F9" w:rsidRPr="00960364" w:rsidTr="00960364">
        <w:trPr>
          <w:trHeight w:val="64"/>
        </w:trPr>
        <w:tc>
          <w:tcPr>
            <w:tcW w:w="80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w:t>
            </w:r>
          </w:p>
        </w:tc>
        <w:tc>
          <w:tcPr>
            <w:tcW w:w="1558"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Бюджетные орг.</w:t>
            </w:r>
          </w:p>
        </w:tc>
        <w:tc>
          <w:tcPr>
            <w:tcW w:w="77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0,005</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0,139</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0,009</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0,251</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0,010</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0,279</w:t>
            </w:r>
          </w:p>
        </w:tc>
        <w:tc>
          <w:tcPr>
            <w:tcW w:w="78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0,024</w:t>
            </w:r>
          </w:p>
        </w:tc>
        <w:tc>
          <w:tcPr>
            <w:tcW w:w="85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0,669</w:t>
            </w:r>
          </w:p>
        </w:tc>
      </w:tr>
      <w:tr w:rsidR="006F46F9" w:rsidRPr="00960364" w:rsidTr="00960364">
        <w:trPr>
          <w:trHeight w:val="180"/>
        </w:trPr>
        <w:tc>
          <w:tcPr>
            <w:tcW w:w="80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4.</w:t>
            </w:r>
          </w:p>
        </w:tc>
        <w:tc>
          <w:tcPr>
            <w:tcW w:w="1558"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Прочие орг.</w:t>
            </w:r>
          </w:p>
        </w:tc>
        <w:tc>
          <w:tcPr>
            <w:tcW w:w="77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0,023</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0,643</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0,022</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0,615</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0,008</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0,224</w:t>
            </w:r>
          </w:p>
        </w:tc>
        <w:tc>
          <w:tcPr>
            <w:tcW w:w="78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0,053</w:t>
            </w:r>
          </w:p>
        </w:tc>
        <w:tc>
          <w:tcPr>
            <w:tcW w:w="85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1,482</w:t>
            </w:r>
          </w:p>
        </w:tc>
      </w:tr>
      <w:tr w:rsidR="006F46F9" w:rsidRPr="00960364" w:rsidTr="00960364">
        <w:trPr>
          <w:trHeight w:val="313"/>
        </w:trPr>
        <w:tc>
          <w:tcPr>
            <w:tcW w:w="807" w:type="dxa"/>
            <w:tcBorders>
              <w:top w:val="single" w:sz="4" w:space="0" w:color="auto"/>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p>
        </w:tc>
        <w:tc>
          <w:tcPr>
            <w:tcW w:w="1558"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Итого:</w:t>
            </w:r>
          </w:p>
        </w:tc>
        <w:tc>
          <w:tcPr>
            <w:tcW w:w="770"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2,627</w:t>
            </w:r>
          </w:p>
        </w:tc>
        <w:tc>
          <w:tcPr>
            <w:tcW w:w="107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73,395</w:t>
            </w:r>
          </w:p>
        </w:tc>
        <w:tc>
          <w:tcPr>
            <w:tcW w:w="974"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2,732</w:t>
            </w:r>
          </w:p>
        </w:tc>
        <w:tc>
          <w:tcPr>
            <w:tcW w:w="107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76,343</w:t>
            </w:r>
          </w:p>
        </w:tc>
        <w:tc>
          <w:tcPr>
            <w:tcW w:w="97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2,799</w:t>
            </w:r>
          </w:p>
        </w:tc>
        <w:tc>
          <w:tcPr>
            <w:tcW w:w="107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78,216</w:t>
            </w:r>
          </w:p>
        </w:tc>
        <w:tc>
          <w:tcPr>
            <w:tcW w:w="780"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8,158</w:t>
            </w:r>
          </w:p>
        </w:tc>
        <w:tc>
          <w:tcPr>
            <w:tcW w:w="850"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227,954</w:t>
            </w:r>
          </w:p>
        </w:tc>
      </w:tr>
    </w:tbl>
    <w:p w:rsidR="006F46F9" w:rsidRDefault="006F46F9" w:rsidP="005E0B2B">
      <w:pPr>
        <w:spacing w:after="0" w:line="240" w:lineRule="auto"/>
        <w:jc w:val="both"/>
        <w:rPr>
          <w:rFonts w:ascii="Times New Roman" w:hAnsi="Times New Roman" w:cs="Times New Roman"/>
          <w:sz w:val="24"/>
          <w:szCs w:val="24"/>
        </w:rPr>
      </w:pPr>
    </w:p>
    <w:p w:rsidR="00514E0C" w:rsidRDefault="00514E0C" w:rsidP="005E0B2B">
      <w:pPr>
        <w:spacing w:after="0" w:line="240" w:lineRule="auto"/>
        <w:jc w:val="both"/>
        <w:rPr>
          <w:rFonts w:ascii="Times New Roman" w:hAnsi="Times New Roman" w:cs="Times New Roman"/>
          <w:sz w:val="24"/>
          <w:szCs w:val="24"/>
        </w:rPr>
      </w:pPr>
    </w:p>
    <w:p w:rsidR="00514E0C" w:rsidRPr="005E0B2B" w:rsidRDefault="00514E0C" w:rsidP="005E0B2B">
      <w:pPr>
        <w:spacing w:after="0" w:line="240" w:lineRule="auto"/>
        <w:jc w:val="both"/>
        <w:rPr>
          <w:rFonts w:ascii="Times New Roman" w:hAnsi="Times New Roman" w:cs="Times New Roman"/>
          <w:sz w:val="24"/>
          <w:szCs w:val="24"/>
        </w:rPr>
      </w:pPr>
    </w:p>
    <w:tbl>
      <w:tblPr>
        <w:tblW w:w="10143" w:type="dxa"/>
        <w:tblInd w:w="-34" w:type="dxa"/>
        <w:tblLook w:val="04A0"/>
      </w:tblPr>
      <w:tblGrid>
        <w:gridCol w:w="568"/>
        <w:gridCol w:w="1797"/>
        <w:gridCol w:w="770"/>
        <w:gridCol w:w="1071"/>
        <w:gridCol w:w="974"/>
        <w:gridCol w:w="1071"/>
        <w:gridCol w:w="971"/>
        <w:gridCol w:w="1071"/>
        <w:gridCol w:w="921"/>
        <w:gridCol w:w="929"/>
      </w:tblGrid>
      <w:tr w:rsidR="006F46F9" w:rsidRPr="00960364" w:rsidTr="00960364">
        <w:trPr>
          <w:trHeight w:val="318"/>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lastRenderedPageBreak/>
              <w:t>№</w:t>
            </w:r>
          </w:p>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п/п</w:t>
            </w:r>
          </w:p>
        </w:tc>
        <w:tc>
          <w:tcPr>
            <w:tcW w:w="1797"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p>
        </w:tc>
        <w:tc>
          <w:tcPr>
            <w:tcW w:w="1841"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Апрель</w:t>
            </w:r>
          </w:p>
        </w:tc>
        <w:tc>
          <w:tcPr>
            <w:tcW w:w="2045"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Май</w:t>
            </w:r>
          </w:p>
        </w:tc>
        <w:tc>
          <w:tcPr>
            <w:tcW w:w="2042"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Июнь</w:t>
            </w:r>
          </w:p>
        </w:tc>
        <w:tc>
          <w:tcPr>
            <w:tcW w:w="1850"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Итого за 2 квартал</w:t>
            </w:r>
          </w:p>
        </w:tc>
      </w:tr>
      <w:tr w:rsidR="006F46F9" w:rsidRPr="00960364" w:rsidTr="00960364">
        <w:trPr>
          <w:trHeight w:val="318"/>
        </w:trPr>
        <w:tc>
          <w:tcPr>
            <w:tcW w:w="568"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p>
        </w:tc>
        <w:tc>
          <w:tcPr>
            <w:tcW w:w="1797"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p>
        </w:tc>
        <w:tc>
          <w:tcPr>
            <w:tcW w:w="77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м3</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тыс.руб.</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м3</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тыс.руб.</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м3</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тыс.руб.</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м3</w:t>
            </w:r>
          </w:p>
        </w:tc>
        <w:tc>
          <w:tcPr>
            <w:tcW w:w="92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тыс.руб.</w:t>
            </w:r>
          </w:p>
        </w:tc>
      </w:tr>
      <w:tr w:rsidR="006F46F9" w:rsidRPr="00960364" w:rsidTr="00960364">
        <w:trPr>
          <w:trHeight w:val="318"/>
        </w:trPr>
        <w:tc>
          <w:tcPr>
            <w:tcW w:w="568"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w:t>
            </w:r>
          </w:p>
        </w:tc>
        <w:tc>
          <w:tcPr>
            <w:tcW w:w="1797"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Цильна</w:t>
            </w:r>
          </w:p>
        </w:tc>
        <w:tc>
          <w:tcPr>
            <w:tcW w:w="77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2,934</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81,98</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2,856</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79,796</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2,955</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82,573</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8,745</w:t>
            </w:r>
          </w:p>
        </w:tc>
        <w:tc>
          <w:tcPr>
            <w:tcW w:w="92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244,349</w:t>
            </w:r>
          </w:p>
        </w:tc>
      </w:tr>
      <w:tr w:rsidR="006F46F9" w:rsidRPr="00960364" w:rsidTr="00960364">
        <w:trPr>
          <w:trHeight w:val="318"/>
        </w:trPr>
        <w:tc>
          <w:tcPr>
            <w:tcW w:w="568"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w:t>
            </w:r>
          </w:p>
        </w:tc>
        <w:tc>
          <w:tcPr>
            <w:tcW w:w="1797"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Организации в т.ч.</w:t>
            </w:r>
          </w:p>
        </w:tc>
        <w:tc>
          <w:tcPr>
            <w:tcW w:w="77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0,021</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0,586</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0,015</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0,419</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0,02</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0,559</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0,056</w:t>
            </w:r>
          </w:p>
        </w:tc>
        <w:tc>
          <w:tcPr>
            <w:tcW w:w="92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1,564</w:t>
            </w:r>
          </w:p>
        </w:tc>
      </w:tr>
      <w:tr w:rsidR="006F46F9" w:rsidRPr="00960364" w:rsidTr="00960364">
        <w:trPr>
          <w:trHeight w:val="318"/>
        </w:trPr>
        <w:tc>
          <w:tcPr>
            <w:tcW w:w="568"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w:t>
            </w:r>
          </w:p>
        </w:tc>
        <w:tc>
          <w:tcPr>
            <w:tcW w:w="1797"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Бюджетные орг.</w:t>
            </w:r>
          </w:p>
        </w:tc>
        <w:tc>
          <w:tcPr>
            <w:tcW w:w="77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0,012</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0,335</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0,008</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0,224</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0,011</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0,307</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0,031</w:t>
            </w:r>
          </w:p>
        </w:tc>
        <w:tc>
          <w:tcPr>
            <w:tcW w:w="92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0,866</w:t>
            </w:r>
          </w:p>
        </w:tc>
      </w:tr>
      <w:tr w:rsidR="006F46F9" w:rsidRPr="00960364" w:rsidTr="00960364">
        <w:trPr>
          <w:trHeight w:val="180"/>
        </w:trPr>
        <w:tc>
          <w:tcPr>
            <w:tcW w:w="568"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4.</w:t>
            </w:r>
          </w:p>
        </w:tc>
        <w:tc>
          <w:tcPr>
            <w:tcW w:w="1797"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Прочие орг.</w:t>
            </w:r>
          </w:p>
        </w:tc>
        <w:tc>
          <w:tcPr>
            <w:tcW w:w="77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0,009</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0,251</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0,007</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0,195</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0,009</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0,252</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0,025</w:t>
            </w:r>
          </w:p>
        </w:tc>
        <w:tc>
          <w:tcPr>
            <w:tcW w:w="929"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0,698</w:t>
            </w:r>
          </w:p>
        </w:tc>
      </w:tr>
      <w:tr w:rsidR="006F46F9" w:rsidRPr="00960364" w:rsidTr="00960364">
        <w:trPr>
          <w:trHeight w:val="313"/>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p>
        </w:tc>
        <w:tc>
          <w:tcPr>
            <w:tcW w:w="1797"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Итого:</w:t>
            </w:r>
          </w:p>
        </w:tc>
        <w:tc>
          <w:tcPr>
            <w:tcW w:w="770"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2,955</w:t>
            </w:r>
          </w:p>
        </w:tc>
        <w:tc>
          <w:tcPr>
            <w:tcW w:w="107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82,566</w:t>
            </w:r>
          </w:p>
        </w:tc>
        <w:tc>
          <w:tcPr>
            <w:tcW w:w="974"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2,871</w:t>
            </w:r>
          </w:p>
        </w:tc>
        <w:tc>
          <w:tcPr>
            <w:tcW w:w="107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80,215</w:t>
            </w:r>
          </w:p>
        </w:tc>
        <w:tc>
          <w:tcPr>
            <w:tcW w:w="97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2,975</w:t>
            </w:r>
          </w:p>
        </w:tc>
        <w:tc>
          <w:tcPr>
            <w:tcW w:w="107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83,132</w:t>
            </w:r>
          </w:p>
        </w:tc>
        <w:tc>
          <w:tcPr>
            <w:tcW w:w="92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8,801</w:t>
            </w:r>
          </w:p>
        </w:tc>
        <w:tc>
          <w:tcPr>
            <w:tcW w:w="929"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245,913</w:t>
            </w:r>
          </w:p>
        </w:tc>
      </w:tr>
    </w:tbl>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p>
    <w:tbl>
      <w:tblPr>
        <w:tblW w:w="10065" w:type="dxa"/>
        <w:tblInd w:w="-34" w:type="dxa"/>
        <w:tblLook w:val="04A0"/>
      </w:tblPr>
      <w:tblGrid>
        <w:gridCol w:w="807"/>
        <w:gridCol w:w="1558"/>
        <w:gridCol w:w="770"/>
        <w:gridCol w:w="1071"/>
        <w:gridCol w:w="974"/>
        <w:gridCol w:w="1071"/>
        <w:gridCol w:w="971"/>
        <w:gridCol w:w="1071"/>
        <w:gridCol w:w="921"/>
        <w:gridCol w:w="929"/>
      </w:tblGrid>
      <w:tr w:rsidR="006F46F9" w:rsidRPr="00960364" w:rsidTr="00960364">
        <w:trPr>
          <w:trHeight w:val="318"/>
        </w:trPr>
        <w:tc>
          <w:tcPr>
            <w:tcW w:w="807" w:type="dxa"/>
            <w:tcBorders>
              <w:top w:val="single" w:sz="4" w:space="0" w:color="auto"/>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w:t>
            </w:r>
          </w:p>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п/п</w:t>
            </w:r>
          </w:p>
        </w:tc>
        <w:tc>
          <w:tcPr>
            <w:tcW w:w="1558"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p>
        </w:tc>
        <w:tc>
          <w:tcPr>
            <w:tcW w:w="1841"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Июль</w:t>
            </w:r>
          </w:p>
        </w:tc>
        <w:tc>
          <w:tcPr>
            <w:tcW w:w="2045"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Август</w:t>
            </w:r>
          </w:p>
        </w:tc>
        <w:tc>
          <w:tcPr>
            <w:tcW w:w="2042"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Сентябрь</w:t>
            </w:r>
          </w:p>
        </w:tc>
        <w:tc>
          <w:tcPr>
            <w:tcW w:w="1772" w:type="dxa"/>
            <w:gridSpan w:val="2"/>
            <w:tcBorders>
              <w:top w:val="single" w:sz="4" w:space="0" w:color="auto"/>
              <w:left w:val="nil"/>
              <w:bottom w:val="single" w:sz="4" w:space="0" w:color="auto"/>
              <w:right w:val="single" w:sz="4" w:space="0" w:color="000000"/>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Итого за 3 квартал</w:t>
            </w:r>
          </w:p>
        </w:tc>
      </w:tr>
      <w:tr w:rsidR="006F46F9" w:rsidRPr="00960364" w:rsidTr="00960364">
        <w:trPr>
          <w:trHeight w:val="318"/>
        </w:trPr>
        <w:tc>
          <w:tcPr>
            <w:tcW w:w="80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p>
        </w:tc>
        <w:tc>
          <w:tcPr>
            <w:tcW w:w="1558"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p>
        </w:tc>
        <w:tc>
          <w:tcPr>
            <w:tcW w:w="77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м3</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тыс.руб.</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м3</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тыс.руб.</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м3</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тыс.руб.</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м3</w:t>
            </w:r>
          </w:p>
        </w:tc>
        <w:tc>
          <w:tcPr>
            <w:tcW w:w="85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тыс.руб.</w:t>
            </w:r>
          </w:p>
        </w:tc>
      </w:tr>
      <w:tr w:rsidR="006F46F9" w:rsidRPr="00960364" w:rsidTr="00960364">
        <w:trPr>
          <w:trHeight w:val="318"/>
        </w:trPr>
        <w:tc>
          <w:tcPr>
            <w:tcW w:w="80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1.</w:t>
            </w:r>
          </w:p>
        </w:tc>
        <w:tc>
          <w:tcPr>
            <w:tcW w:w="1558"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Население Цильна</w:t>
            </w:r>
          </w:p>
        </w:tc>
        <w:tc>
          <w:tcPr>
            <w:tcW w:w="77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3,037</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88,08</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3,244</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94,076</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2,977</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86,359</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9,258</w:t>
            </w:r>
          </w:p>
        </w:tc>
        <w:tc>
          <w:tcPr>
            <w:tcW w:w="85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268,516</w:t>
            </w:r>
          </w:p>
        </w:tc>
      </w:tr>
      <w:tr w:rsidR="006F46F9" w:rsidRPr="00960364" w:rsidTr="00960364">
        <w:trPr>
          <w:trHeight w:val="318"/>
        </w:trPr>
        <w:tc>
          <w:tcPr>
            <w:tcW w:w="80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2.</w:t>
            </w:r>
          </w:p>
        </w:tc>
        <w:tc>
          <w:tcPr>
            <w:tcW w:w="1558"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Организации в т.ч.</w:t>
            </w:r>
          </w:p>
        </w:tc>
        <w:tc>
          <w:tcPr>
            <w:tcW w:w="77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0,019</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0,551</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0,021</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0,609</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0,019</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0,551</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0,059</w:t>
            </w:r>
          </w:p>
        </w:tc>
        <w:tc>
          <w:tcPr>
            <w:tcW w:w="85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1,711</w:t>
            </w:r>
          </w:p>
        </w:tc>
      </w:tr>
      <w:tr w:rsidR="006F46F9" w:rsidRPr="00960364" w:rsidTr="00960364">
        <w:trPr>
          <w:trHeight w:val="318"/>
        </w:trPr>
        <w:tc>
          <w:tcPr>
            <w:tcW w:w="80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3.</w:t>
            </w:r>
          </w:p>
        </w:tc>
        <w:tc>
          <w:tcPr>
            <w:tcW w:w="1558"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Бюджетные орг.</w:t>
            </w:r>
          </w:p>
        </w:tc>
        <w:tc>
          <w:tcPr>
            <w:tcW w:w="77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0,011</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0,319</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0,011</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0,319</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0,010</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0,29</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0,032</w:t>
            </w:r>
          </w:p>
        </w:tc>
        <w:tc>
          <w:tcPr>
            <w:tcW w:w="85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0,928</w:t>
            </w:r>
          </w:p>
        </w:tc>
      </w:tr>
      <w:tr w:rsidR="006F46F9" w:rsidRPr="00960364" w:rsidTr="00960364">
        <w:trPr>
          <w:trHeight w:val="180"/>
        </w:trPr>
        <w:tc>
          <w:tcPr>
            <w:tcW w:w="807" w:type="dxa"/>
            <w:tcBorders>
              <w:top w:val="nil"/>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4.</w:t>
            </w:r>
          </w:p>
        </w:tc>
        <w:tc>
          <w:tcPr>
            <w:tcW w:w="1558"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Прочие орг.</w:t>
            </w:r>
          </w:p>
        </w:tc>
        <w:tc>
          <w:tcPr>
            <w:tcW w:w="770"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0,008</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0,232</w:t>
            </w:r>
          </w:p>
        </w:tc>
        <w:tc>
          <w:tcPr>
            <w:tcW w:w="974"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0,010</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0,29</w:t>
            </w:r>
          </w:p>
        </w:tc>
        <w:tc>
          <w:tcPr>
            <w:tcW w:w="9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0,009</w:t>
            </w:r>
          </w:p>
        </w:tc>
        <w:tc>
          <w:tcPr>
            <w:tcW w:w="107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0,261</w:t>
            </w:r>
          </w:p>
        </w:tc>
        <w:tc>
          <w:tcPr>
            <w:tcW w:w="92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0,027</w:t>
            </w:r>
          </w:p>
        </w:tc>
        <w:tc>
          <w:tcPr>
            <w:tcW w:w="851" w:type="dxa"/>
            <w:tcBorders>
              <w:top w:val="nil"/>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0,783</w:t>
            </w:r>
          </w:p>
        </w:tc>
      </w:tr>
      <w:tr w:rsidR="006F46F9" w:rsidRPr="00960364" w:rsidTr="00960364">
        <w:trPr>
          <w:trHeight w:val="313"/>
        </w:trPr>
        <w:tc>
          <w:tcPr>
            <w:tcW w:w="807" w:type="dxa"/>
            <w:tcBorders>
              <w:top w:val="single" w:sz="4" w:space="0" w:color="auto"/>
              <w:left w:val="single" w:sz="4" w:space="0" w:color="auto"/>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p>
        </w:tc>
        <w:tc>
          <w:tcPr>
            <w:tcW w:w="1558"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color w:val="000000"/>
                <w:sz w:val="20"/>
                <w:szCs w:val="20"/>
              </w:rPr>
            </w:pPr>
            <w:r w:rsidRPr="00960364">
              <w:rPr>
                <w:rFonts w:ascii="Times New Roman" w:hAnsi="Times New Roman" w:cs="Times New Roman"/>
                <w:color w:val="000000"/>
                <w:sz w:val="20"/>
                <w:szCs w:val="20"/>
              </w:rPr>
              <w:t>Итого:</w:t>
            </w:r>
          </w:p>
        </w:tc>
        <w:tc>
          <w:tcPr>
            <w:tcW w:w="770"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3,056</w:t>
            </w:r>
          </w:p>
        </w:tc>
        <w:tc>
          <w:tcPr>
            <w:tcW w:w="107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88,63</w:t>
            </w:r>
          </w:p>
        </w:tc>
        <w:tc>
          <w:tcPr>
            <w:tcW w:w="974"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3,265</w:t>
            </w:r>
          </w:p>
        </w:tc>
        <w:tc>
          <w:tcPr>
            <w:tcW w:w="107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94,685</w:t>
            </w:r>
          </w:p>
        </w:tc>
        <w:tc>
          <w:tcPr>
            <w:tcW w:w="97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2,996</w:t>
            </w:r>
          </w:p>
        </w:tc>
        <w:tc>
          <w:tcPr>
            <w:tcW w:w="107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86,91</w:t>
            </w:r>
          </w:p>
        </w:tc>
        <w:tc>
          <w:tcPr>
            <w:tcW w:w="92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9,317</w:t>
            </w:r>
          </w:p>
        </w:tc>
        <w:tc>
          <w:tcPr>
            <w:tcW w:w="851" w:type="dxa"/>
            <w:tcBorders>
              <w:top w:val="single" w:sz="4" w:space="0" w:color="auto"/>
              <w:left w:val="nil"/>
              <w:bottom w:val="single" w:sz="4" w:space="0" w:color="auto"/>
              <w:right w:val="single" w:sz="4" w:space="0" w:color="auto"/>
            </w:tcBorders>
            <w:shd w:val="clear" w:color="auto" w:fill="auto"/>
            <w:noWrap/>
            <w:hideMark/>
          </w:tcPr>
          <w:p w:rsidR="006F46F9" w:rsidRPr="00960364" w:rsidRDefault="006F46F9" w:rsidP="00960364">
            <w:pPr>
              <w:spacing w:after="0" w:line="240" w:lineRule="auto"/>
              <w:jc w:val="center"/>
              <w:rPr>
                <w:rFonts w:ascii="Times New Roman" w:hAnsi="Times New Roman" w:cs="Times New Roman"/>
                <w:bCs/>
                <w:color w:val="000000"/>
                <w:sz w:val="20"/>
                <w:szCs w:val="20"/>
              </w:rPr>
            </w:pPr>
            <w:r w:rsidRPr="00960364">
              <w:rPr>
                <w:rFonts w:ascii="Times New Roman" w:hAnsi="Times New Roman" w:cs="Times New Roman"/>
                <w:bCs/>
                <w:color w:val="000000"/>
                <w:sz w:val="20"/>
                <w:szCs w:val="20"/>
              </w:rPr>
              <w:t>270,23</w:t>
            </w:r>
          </w:p>
        </w:tc>
      </w:tr>
    </w:tbl>
    <w:p w:rsidR="006F46F9" w:rsidRPr="005E0B2B" w:rsidRDefault="006F46F9" w:rsidP="005E0B2B">
      <w:pPr>
        <w:spacing w:after="0" w:line="240" w:lineRule="auto"/>
        <w:jc w:val="both"/>
        <w:rPr>
          <w:rFonts w:ascii="Times New Roman" w:hAnsi="Times New Roman" w:cs="Times New Roman"/>
          <w:sz w:val="24"/>
          <w:szCs w:val="24"/>
        </w:rPr>
      </w:pP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Доля доходов на водоотведение  составляет  - 7 %. Основная часть потребителей - население МО «Цильнинское городское поселение». </w:t>
      </w: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r w:rsidR="00184753">
        <w:rPr>
          <w:rFonts w:ascii="Times New Roman" w:hAnsi="Times New Roman" w:cs="Times New Roman"/>
          <w:sz w:val="24"/>
          <w:szCs w:val="24"/>
        </w:rPr>
        <w:t>З</w:t>
      </w:r>
      <w:r w:rsidRPr="005E0B2B">
        <w:rPr>
          <w:rFonts w:ascii="Times New Roman" w:hAnsi="Times New Roman" w:cs="Times New Roman"/>
          <w:sz w:val="24"/>
          <w:szCs w:val="24"/>
        </w:rPr>
        <w:t>а услуги водоотведения начислено за январь-сентябрь 2017 года 744,09 тыс.руб.</w:t>
      </w:r>
    </w:p>
    <w:p w:rsidR="006F46F9" w:rsidRPr="005E0B2B" w:rsidRDefault="006F46F9" w:rsidP="005E0B2B">
      <w:pPr>
        <w:tabs>
          <w:tab w:val="left" w:pos="45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К прочим услугам относятся:</w:t>
      </w:r>
    </w:p>
    <w:p w:rsidR="006F46F9" w:rsidRPr="005E0B2B" w:rsidRDefault="006F46F9" w:rsidP="005E0B2B">
      <w:pPr>
        <w:tabs>
          <w:tab w:val="left" w:pos="45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 обслуживание тепловых и водоканализационных сетей (ежедневный обход по 2 часа в день)</w:t>
      </w:r>
    </w:p>
    <w:p w:rsidR="006F46F9" w:rsidRPr="005E0B2B" w:rsidRDefault="006F46F9" w:rsidP="005E0B2B">
      <w:pPr>
        <w:tabs>
          <w:tab w:val="left" w:pos="45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 оказание транспортных услуг (транспортные услуги)</w:t>
      </w:r>
    </w:p>
    <w:p w:rsidR="006F46F9" w:rsidRPr="005E0B2B" w:rsidRDefault="006F46F9" w:rsidP="005E0B2B">
      <w:pPr>
        <w:tabs>
          <w:tab w:val="left" w:pos="45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 установка преобразователя частоты, ремонт водопровода, промывка и опрессовка.</w:t>
      </w:r>
    </w:p>
    <w:p w:rsidR="006F46F9" w:rsidRPr="005E0B2B" w:rsidRDefault="006F46F9" w:rsidP="005E0B2B">
      <w:pPr>
        <w:tabs>
          <w:tab w:val="left" w:pos="450"/>
        </w:tabs>
        <w:spacing w:after="0" w:line="240" w:lineRule="auto"/>
        <w:rPr>
          <w:rFonts w:ascii="Times New Roman" w:hAnsi="Times New Roman" w:cs="Times New Roman"/>
          <w:sz w:val="24"/>
          <w:szCs w:val="24"/>
        </w:rPr>
      </w:pPr>
    </w:p>
    <w:p w:rsidR="006F46F9" w:rsidRPr="005E0B2B" w:rsidRDefault="006F46F9" w:rsidP="005E0B2B">
      <w:pPr>
        <w:tabs>
          <w:tab w:val="left" w:pos="450"/>
        </w:tabs>
        <w:spacing w:after="0" w:line="240" w:lineRule="auto"/>
        <w:jc w:val="right"/>
        <w:rPr>
          <w:rFonts w:ascii="Times New Roman" w:hAnsi="Times New Roman" w:cs="Times New Roman"/>
          <w:sz w:val="24"/>
          <w:szCs w:val="24"/>
        </w:rPr>
      </w:pPr>
      <w:r w:rsidRPr="005E0B2B">
        <w:rPr>
          <w:rFonts w:ascii="Times New Roman" w:hAnsi="Times New Roman" w:cs="Times New Roman"/>
          <w:sz w:val="24"/>
          <w:szCs w:val="24"/>
        </w:rPr>
        <w:t>Приложение №4</w:t>
      </w:r>
    </w:p>
    <w:p w:rsidR="006F46F9" w:rsidRPr="005E0B2B" w:rsidRDefault="006F46F9" w:rsidP="005E0B2B">
      <w:pPr>
        <w:tabs>
          <w:tab w:val="left" w:pos="450"/>
        </w:tabs>
        <w:spacing w:after="0" w:line="240" w:lineRule="auto"/>
        <w:jc w:val="right"/>
        <w:rPr>
          <w:rFonts w:ascii="Times New Roman" w:hAnsi="Times New Roman" w:cs="Times New Roman"/>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1134"/>
        <w:gridCol w:w="851"/>
        <w:gridCol w:w="1134"/>
        <w:gridCol w:w="992"/>
        <w:gridCol w:w="1134"/>
        <w:gridCol w:w="992"/>
        <w:gridCol w:w="992"/>
        <w:gridCol w:w="993"/>
        <w:gridCol w:w="992"/>
      </w:tblGrid>
      <w:tr w:rsidR="006F46F9" w:rsidRPr="005E0B2B" w:rsidTr="00184753">
        <w:trPr>
          <w:trHeight w:val="488"/>
        </w:trPr>
        <w:tc>
          <w:tcPr>
            <w:tcW w:w="567" w:type="dxa"/>
          </w:tcPr>
          <w:p w:rsidR="006F46F9" w:rsidRPr="005E0B2B" w:rsidRDefault="006F46F9" w:rsidP="005E0B2B">
            <w:pPr>
              <w:tabs>
                <w:tab w:val="left" w:pos="450"/>
              </w:tabs>
              <w:spacing w:after="0" w:line="240" w:lineRule="auto"/>
              <w:ind w:left="-76"/>
              <w:jc w:val="center"/>
              <w:rPr>
                <w:rFonts w:ascii="Times New Roman" w:hAnsi="Times New Roman" w:cs="Times New Roman"/>
                <w:sz w:val="24"/>
                <w:szCs w:val="24"/>
              </w:rPr>
            </w:pPr>
            <w:r w:rsidRPr="005E0B2B">
              <w:rPr>
                <w:rFonts w:ascii="Times New Roman" w:hAnsi="Times New Roman" w:cs="Times New Roman"/>
                <w:sz w:val="24"/>
                <w:szCs w:val="24"/>
              </w:rPr>
              <w:t>№</w:t>
            </w:r>
          </w:p>
          <w:p w:rsidR="006F46F9" w:rsidRPr="005E0B2B" w:rsidRDefault="006F46F9" w:rsidP="005E0B2B">
            <w:pPr>
              <w:tabs>
                <w:tab w:val="left" w:pos="450"/>
              </w:tabs>
              <w:spacing w:after="0" w:line="240" w:lineRule="auto"/>
              <w:ind w:left="-76"/>
              <w:jc w:val="center"/>
              <w:rPr>
                <w:rFonts w:ascii="Times New Roman" w:hAnsi="Times New Roman" w:cs="Times New Roman"/>
                <w:sz w:val="24"/>
                <w:szCs w:val="24"/>
              </w:rPr>
            </w:pPr>
            <w:r w:rsidRPr="005E0B2B">
              <w:rPr>
                <w:rFonts w:ascii="Times New Roman" w:hAnsi="Times New Roman" w:cs="Times New Roman"/>
                <w:sz w:val="24"/>
                <w:szCs w:val="24"/>
              </w:rPr>
              <w:t>п/п</w:t>
            </w:r>
          </w:p>
        </w:tc>
        <w:tc>
          <w:tcPr>
            <w:tcW w:w="993" w:type="dxa"/>
          </w:tcPr>
          <w:p w:rsidR="006F46F9" w:rsidRPr="005E0B2B" w:rsidRDefault="006F46F9" w:rsidP="005E0B2B">
            <w:pPr>
              <w:tabs>
                <w:tab w:val="left" w:pos="450"/>
              </w:tabs>
              <w:spacing w:after="0" w:line="240" w:lineRule="auto"/>
              <w:ind w:left="-76"/>
              <w:jc w:val="center"/>
              <w:rPr>
                <w:rFonts w:ascii="Times New Roman" w:hAnsi="Times New Roman" w:cs="Times New Roman"/>
                <w:sz w:val="24"/>
                <w:szCs w:val="24"/>
              </w:rPr>
            </w:pPr>
            <w:r w:rsidRPr="005E0B2B">
              <w:rPr>
                <w:rFonts w:ascii="Times New Roman" w:hAnsi="Times New Roman" w:cs="Times New Roman"/>
                <w:sz w:val="24"/>
                <w:szCs w:val="24"/>
              </w:rPr>
              <w:t>Январь</w:t>
            </w:r>
          </w:p>
          <w:p w:rsidR="006F46F9" w:rsidRPr="005E0B2B" w:rsidRDefault="006F46F9" w:rsidP="005E0B2B">
            <w:pPr>
              <w:tabs>
                <w:tab w:val="left" w:pos="450"/>
              </w:tabs>
              <w:spacing w:after="0" w:line="240" w:lineRule="auto"/>
              <w:ind w:left="-76"/>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134" w:type="dxa"/>
          </w:tcPr>
          <w:p w:rsidR="006F46F9" w:rsidRPr="005E0B2B" w:rsidRDefault="006F46F9" w:rsidP="005E0B2B">
            <w:pPr>
              <w:tabs>
                <w:tab w:val="left" w:pos="450"/>
              </w:tabs>
              <w:spacing w:after="0" w:line="240" w:lineRule="auto"/>
              <w:ind w:left="-76"/>
              <w:jc w:val="center"/>
              <w:rPr>
                <w:rFonts w:ascii="Times New Roman" w:hAnsi="Times New Roman" w:cs="Times New Roman"/>
                <w:sz w:val="24"/>
                <w:szCs w:val="24"/>
              </w:rPr>
            </w:pPr>
            <w:r w:rsidRPr="005E0B2B">
              <w:rPr>
                <w:rFonts w:ascii="Times New Roman" w:hAnsi="Times New Roman" w:cs="Times New Roman"/>
                <w:sz w:val="24"/>
                <w:szCs w:val="24"/>
              </w:rPr>
              <w:t>Февраль</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851" w:type="dxa"/>
          </w:tcPr>
          <w:p w:rsidR="006F46F9" w:rsidRPr="005E0B2B" w:rsidRDefault="006F46F9" w:rsidP="005E0B2B">
            <w:pPr>
              <w:tabs>
                <w:tab w:val="left" w:pos="450"/>
              </w:tabs>
              <w:spacing w:after="0" w:line="240" w:lineRule="auto"/>
              <w:ind w:left="-76"/>
              <w:jc w:val="center"/>
              <w:rPr>
                <w:rFonts w:ascii="Times New Roman" w:hAnsi="Times New Roman" w:cs="Times New Roman"/>
                <w:sz w:val="24"/>
                <w:szCs w:val="24"/>
              </w:rPr>
            </w:pPr>
            <w:r w:rsidRPr="005E0B2B">
              <w:rPr>
                <w:rFonts w:ascii="Times New Roman" w:hAnsi="Times New Roman" w:cs="Times New Roman"/>
                <w:sz w:val="24"/>
                <w:szCs w:val="24"/>
              </w:rPr>
              <w:t>Март</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134" w:type="dxa"/>
          </w:tcPr>
          <w:p w:rsidR="006F46F9" w:rsidRPr="005E0B2B" w:rsidRDefault="006F46F9" w:rsidP="005E0B2B">
            <w:pPr>
              <w:tabs>
                <w:tab w:val="left" w:pos="45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Апрель</w:t>
            </w:r>
          </w:p>
          <w:p w:rsidR="006F46F9" w:rsidRPr="005E0B2B" w:rsidRDefault="006F46F9" w:rsidP="005E0B2B">
            <w:pPr>
              <w:tabs>
                <w:tab w:val="left" w:pos="45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992" w:type="dxa"/>
          </w:tcPr>
          <w:p w:rsidR="006F46F9" w:rsidRPr="005E0B2B" w:rsidRDefault="006F46F9" w:rsidP="005E0B2B">
            <w:pPr>
              <w:tabs>
                <w:tab w:val="left" w:pos="45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Май</w:t>
            </w:r>
          </w:p>
          <w:p w:rsidR="006F46F9" w:rsidRPr="005E0B2B" w:rsidRDefault="006F46F9" w:rsidP="005E0B2B">
            <w:pPr>
              <w:tabs>
                <w:tab w:val="left" w:pos="45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1134" w:type="dxa"/>
          </w:tcPr>
          <w:p w:rsidR="006F46F9" w:rsidRPr="005E0B2B" w:rsidRDefault="006F46F9" w:rsidP="005E0B2B">
            <w:pPr>
              <w:tabs>
                <w:tab w:val="left" w:pos="45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Июнь</w:t>
            </w:r>
          </w:p>
          <w:p w:rsidR="006F46F9" w:rsidRPr="005E0B2B" w:rsidRDefault="006F46F9" w:rsidP="005E0B2B">
            <w:pPr>
              <w:tabs>
                <w:tab w:val="left" w:pos="45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992" w:type="dxa"/>
          </w:tcPr>
          <w:p w:rsidR="006F46F9" w:rsidRPr="005E0B2B" w:rsidRDefault="006F46F9" w:rsidP="005E0B2B">
            <w:pPr>
              <w:tabs>
                <w:tab w:val="left" w:pos="45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Июль Тыс.руб.</w:t>
            </w:r>
          </w:p>
        </w:tc>
        <w:tc>
          <w:tcPr>
            <w:tcW w:w="992" w:type="dxa"/>
          </w:tcPr>
          <w:p w:rsidR="006F46F9" w:rsidRPr="005E0B2B" w:rsidRDefault="006F46F9" w:rsidP="005E0B2B">
            <w:pPr>
              <w:tabs>
                <w:tab w:val="left" w:pos="45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Август</w:t>
            </w:r>
          </w:p>
          <w:p w:rsidR="006F46F9" w:rsidRPr="005E0B2B" w:rsidRDefault="006F46F9" w:rsidP="005E0B2B">
            <w:pPr>
              <w:tabs>
                <w:tab w:val="left" w:pos="45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993" w:type="dxa"/>
          </w:tcPr>
          <w:p w:rsidR="006F46F9" w:rsidRPr="005E0B2B" w:rsidRDefault="006F46F9" w:rsidP="005E0B2B">
            <w:pPr>
              <w:tabs>
                <w:tab w:val="left" w:pos="45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Сентябрь</w:t>
            </w:r>
          </w:p>
          <w:p w:rsidR="006F46F9" w:rsidRPr="005E0B2B" w:rsidRDefault="006F46F9" w:rsidP="005E0B2B">
            <w:pPr>
              <w:tabs>
                <w:tab w:val="left" w:pos="45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Тыс.руб.</w:t>
            </w:r>
          </w:p>
        </w:tc>
        <w:tc>
          <w:tcPr>
            <w:tcW w:w="992" w:type="dxa"/>
          </w:tcPr>
          <w:p w:rsidR="006F46F9" w:rsidRPr="005E0B2B" w:rsidRDefault="006F46F9" w:rsidP="005E0B2B">
            <w:pPr>
              <w:tabs>
                <w:tab w:val="left" w:pos="450"/>
              </w:tabs>
              <w:spacing w:after="0" w:line="240" w:lineRule="auto"/>
              <w:ind w:left="-76"/>
              <w:jc w:val="center"/>
              <w:rPr>
                <w:rFonts w:ascii="Times New Roman" w:hAnsi="Times New Roman" w:cs="Times New Roman"/>
                <w:sz w:val="24"/>
                <w:szCs w:val="24"/>
              </w:rPr>
            </w:pPr>
            <w:r w:rsidRPr="005E0B2B">
              <w:rPr>
                <w:rFonts w:ascii="Times New Roman" w:hAnsi="Times New Roman" w:cs="Times New Roman"/>
                <w:sz w:val="24"/>
                <w:szCs w:val="24"/>
              </w:rPr>
              <w:t>Итого за 1 полугодие</w:t>
            </w:r>
          </w:p>
        </w:tc>
      </w:tr>
      <w:tr w:rsidR="006F46F9" w:rsidRPr="005E0B2B" w:rsidTr="00184753">
        <w:trPr>
          <w:trHeight w:val="262"/>
        </w:trPr>
        <w:tc>
          <w:tcPr>
            <w:tcW w:w="567" w:type="dxa"/>
          </w:tcPr>
          <w:p w:rsidR="006F46F9" w:rsidRPr="005E0B2B" w:rsidRDefault="006F46F9" w:rsidP="005E0B2B">
            <w:pPr>
              <w:tabs>
                <w:tab w:val="left" w:pos="450"/>
              </w:tabs>
              <w:spacing w:after="0" w:line="240" w:lineRule="auto"/>
              <w:ind w:left="-76"/>
              <w:jc w:val="center"/>
              <w:rPr>
                <w:rFonts w:ascii="Times New Roman" w:hAnsi="Times New Roman" w:cs="Times New Roman"/>
                <w:sz w:val="24"/>
                <w:szCs w:val="24"/>
              </w:rPr>
            </w:pPr>
            <w:r w:rsidRPr="005E0B2B">
              <w:rPr>
                <w:rFonts w:ascii="Times New Roman" w:hAnsi="Times New Roman" w:cs="Times New Roman"/>
                <w:sz w:val="24"/>
                <w:szCs w:val="24"/>
              </w:rPr>
              <w:t>1.</w:t>
            </w:r>
          </w:p>
        </w:tc>
        <w:tc>
          <w:tcPr>
            <w:tcW w:w="993" w:type="dxa"/>
          </w:tcPr>
          <w:p w:rsidR="006F46F9" w:rsidRPr="005E0B2B" w:rsidRDefault="006F46F9" w:rsidP="005E0B2B">
            <w:pPr>
              <w:tabs>
                <w:tab w:val="left" w:pos="450"/>
              </w:tabs>
              <w:spacing w:after="0" w:line="240" w:lineRule="auto"/>
              <w:ind w:left="-76"/>
              <w:jc w:val="center"/>
              <w:rPr>
                <w:rFonts w:ascii="Times New Roman" w:hAnsi="Times New Roman" w:cs="Times New Roman"/>
                <w:sz w:val="24"/>
                <w:szCs w:val="24"/>
              </w:rPr>
            </w:pPr>
            <w:r w:rsidRPr="005E0B2B">
              <w:rPr>
                <w:rFonts w:ascii="Times New Roman" w:hAnsi="Times New Roman" w:cs="Times New Roman"/>
                <w:sz w:val="24"/>
                <w:szCs w:val="24"/>
              </w:rPr>
              <w:t>54,71</w:t>
            </w:r>
          </w:p>
        </w:tc>
        <w:tc>
          <w:tcPr>
            <w:tcW w:w="1134" w:type="dxa"/>
          </w:tcPr>
          <w:p w:rsidR="006F46F9" w:rsidRPr="005E0B2B" w:rsidRDefault="006F46F9" w:rsidP="005E0B2B">
            <w:pPr>
              <w:tabs>
                <w:tab w:val="left" w:pos="450"/>
              </w:tabs>
              <w:spacing w:after="0" w:line="240" w:lineRule="auto"/>
              <w:ind w:left="-76"/>
              <w:jc w:val="center"/>
              <w:rPr>
                <w:rFonts w:ascii="Times New Roman" w:hAnsi="Times New Roman" w:cs="Times New Roman"/>
                <w:sz w:val="24"/>
                <w:szCs w:val="24"/>
              </w:rPr>
            </w:pPr>
            <w:r w:rsidRPr="005E0B2B">
              <w:rPr>
                <w:rFonts w:ascii="Times New Roman" w:hAnsi="Times New Roman" w:cs="Times New Roman"/>
                <w:sz w:val="24"/>
                <w:szCs w:val="24"/>
              </w:rPr>
              <w:t>77,71</w:t>
            </w:r>
          </w:p>
        </w:tc>
        <w:tc>
          <w:tcPr>
            <w:tcW w:w="851" w:type="dxa"/>
          </w:tcPr>
          <w:p w:rsidR="006F46F9" w:rsidRPr="005E0B2B" w:rsidRDefault="006F46F9" w:rsidP="005E0B2B">
            <w:pPr>
              <w:tabs>
                <w:tab w:val="left" w:pos="450"/>
              </w:tabs>
              <w:spacing w:after="0" w:line="240" w:lineRule="auto"/>
              <w:ind w:left="-76"/>
              <w:jc w:val="center"/>
              <w:rPr>
                <w:rFonts w:ascii="Times New Roman" w:hAnsi="Times New Roman" w:cs="Times New Roman"/>
                <w:sz w:val="24"/>
                <w:szCs w:val="24"/>
              </w:rPr>
            </w:pPr>
            <w:r w:rsidRPr="005E0B2B">
              <w:rPr>
                <w:rFonts w:ascii="Times New Roman" w:hAnsi="Times New Roman" w:cs="Times New Roman"/>
                <w:sz w:val="24"/>
                <w:szCs w:val="24"/>
              </w:rPr>
              <w:t>77,12</w:t>
            </w:r>
          </w:p>
        </w:tc>
        <w:tc>
          <w:tcPr>
            <w:tcW w:w="1134" w:type="dxa"/>
          </w:tcPr>
          <w:p w:rsidR="006F46F9" w:rsidRPr="005E0B2B" w:rsidRDefault="006F46F9" w:rsidP="005E0B2B">
            <w:pPr>
              <w:tabs>
                <w:tab w:val="left" w:pos="45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100,32</w:t>
            </w:r>
          </w:p>
        </w:tc>
        <w:tc>
          <w:tcPr>
            <w:tcW w:w="992" w:type="dxa"/>
          </w:tcPr>
          <w:p w:rsidR="006F46F9" w:rsidRPr="005E0B2B" w:rsidRDefault="006F46F9" w:rsidP="005E0B2B">
            <w:pPr>
              <w:tabs>
                <w:tab w:val="left" w:pos="45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158,17</w:t>
            </w:r>
          </w:p>
        </w:tc>
        <w:tc>
          <w:tcPr>
            <w:tcW w:w="1134" w:type="dxa"/>
          </w:tcPr>
          <w:p w:rsidR="006F46F9" w:rsidRPr="005E0B2B" w:rsidRDefault="006F46F9" w:rsidP="005E0B2B">
            <w:pPr>
              <w:tabs>
                <w:tab w:val="left" w:pos="45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49,78</w:t>
            </w:r>
          </w:p>
        </w:tc>
        <w:tc>
          <w:tcPr>
            <w:tcW w:w="992" w:type="dxa"/>
          </w:tcPr>
          <w:p w:rsidR="006F46F9" w:rsidRPr="005E0B2B" w:rsidRDefault="006F46F9" w:rsidP="005E0B2B">
            <w:pPr>
              <w:tabs>
                <w:tab w:val="left" w:pos="45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89,77</w:t>
            </w:r>
          </w:p>
        </w:tc>
        <w:tc>
          <w:tcPr>
            <w:tcW w:w="992" w:type="dxa"/>
          </w:tcPr>
          <w:p w:rsidR="006F46F9" w:rsidRPr="005E0B2B" w:rsidRDefault="006F46F9" w:rsidP="005E0B2B">
            <w:pPr>
              <w:tabs>
                <w:tab w:val="left" w:pos="45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48,33</w:t>
            </w:r>
          </w:p>
        </w:tc>
        <w:tc>
          <w:tcPr>
            <w:tcW w:w="993" w:type="dxa"/>
          </w:tcPr>
          <w:p w:rsidR="006F46F9" w:rsidRPr="005E0B2B" w:rsidRDefault="006F46F9" w:rsidP="005E0B2B">
            <w:pPr>
              <w:tabs>
                <w:tab w:val="left" w:pos="450"/>
              </w:tabs>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98,98</w:t>
            </w:r>
          </w:p>
        </w:tc>
        <w:tc>
          <w:tcPr>
            <w:tcW w:w="992" w:type="dxa"/>
          </w:tcPr>
          <w:p w:rsidR="006F46F9" w:rsidRPr="005E0B2B" w:rsidRDefault="006F46F9" w:rsidP="005E0B2B">
            <w:pPr>
              <w:tabs>
                <w:tab w:val="left" w:pos="450"/>
              </w:tabs>
              <w:spacing w:after="0" w:line="240" w:lineRule="auto"/>
              <w:ind w:left="-76"/>
              <w:jc w:val="center"/>
              <w:rPr>
                <w:rFonts w:ascii="Times New Roman" w:hAnsi="Times New Roman" w:cs="Times New Roman"/>
                <w:sz w:val="24"/>
                <w:szCs w:val="24"/>
              </w:rPr>
            </w:pPr>
            <w:r w:rsidRPr="005E0B2B">
              <w:rPr>
                <w:rFonts w:ascii="Times New Roman" w:hAnsi="Times New Roman" w:cs="Times New Roman"/>
                <w:sz w:val="24"/>
                <w:szCs w:val="24"/>
              </w:rPr>
              <w:t>754,89</w:t>
            </w:r>
          </w:p>
        </w:tc>
      </w:tr>
    </w:tbl>
    <w:p w:rsidR="006F46F9" w:rsidRPr="005E0B2B" w:rsidRDefault="006F46F9" w:rsidP="005E0B2B">
      <w:pPr>
        <w:tabs>
          <w:tab w:val="left" w:pos="450"/>
        </w:tabs>
        <w:spacing w:after="0" w:line="240" w:lineRule="auto"/>
        <w:rPr>
          <w:rFonts w:ascii="Times New Roman" w:hAnsi="Times New Roman" w:cs="Times New Roman"/>
          <w:sz w:val="24"/>
          <w:szCs w:val="24"/>
        </w:rPr>
      </w:pP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Рассмотрим расходы  предприятия в таблице № 2. </w:t>
      </w:r>
    </w:p>
    <w:p w:rsidR="006F46F9" w:rsidRPr="005E0B2B" w:rsidRDefault="006F46F9" w:rsidP="005E0B2B">
      <w:pPr>
        <w:spacing w:after="0" w:line="240" w:lineRule="auto"/>
        <w:ind w:firstLine="720"/>
        <w:jc w:val="right"/>
        <w:rPr>
          <w:rFonts w:ascii="Times New Roman" w:hAnsi="Times New Roman" w:cs="Times New Roman"/>
          <w:sz w:val="24"/>
          <w:szCs w:val="24"/>
        </w:rPr>
      </w:pPr>
      <w:r w:rsidRPr="005E0B2B">
        <w:rPr>
          <w:rFonts w:ascii="Times New Roman" w:hAnsi="Times New Roman" w:cs="Times New Roman"/>
          <w:sz w:val="24"/>
          <w:szCs w:val="24"/>
        </w:rPr>
        <w:t>Таблица № 2</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984"/>
        <w:gridCol w:w="1134"/>
        <w:gridCol w:w="1843"/>
        <w:gridCol w:w="1134"/>
        <w:gridCol w:w="1134"/>
      </w:tblGrid>
      <w:tr w:rsidR="006F46F9" w:rsidRPr="005E0B2B" w:rsidTr="00A76813">
        <w:trPr>
          <w:trHeight w:val="291"/>
        </w:trPr>
        <w:tc>
          <w:tcPr>
            <w:tcW w:w="3261" w:type="dxa"/>
            <w:vMerge w:val="restart"/>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Статьи затрат</w:t>
            </w:r>
          </w:p>
          <w:p w:rsidR="006F46F9" w:rsidRPr="005E0B2B" w:rsidRDefault="006F46F9" w:rsidP="005E0B2B">
            <w:pPr>
              <w:spacing w:after="0" w:line="240" w:lineRule="auto"/>
              <w:rPr>
                <w:rFonts w:ascii="Times New Roman" w:hAnsi="Times New Roman" w:cs="Times New Roman"/>
                <w:sz w:val="24"/>
                <w:szCs w:val="24"/>
              </w:rPr>
            </w:pPr>
          </w:p>
          <w:p w:rsidR="006F46F9" w:rsidRPr="005E0B2B" w:rsidRDefault="006F46F9" w:rsidP="005E0B2B">
            <w:pPr>
              <w:spacing w:after="0" w:line="240" w:lineRule="auto"/>
              <w:rPr>
                <w:rFonts w:ascii="Times New Roman" w:hAnsi="Times New Roman" w:cs="Times New Roman"/>
                <w:sz w:val="24"/>
                <w:szCs w:val="24"/>
              </w:rPr>
            </w:pPr>
          </w:p>
          <w:p w:rsidR="006F46F9" w:rsidRPr="005E0B2B" w:rsidRDefault="006F46F9" w:rsidP="005E0B2B">
            <w:pPr>
              <w:spacing w:after="0" w:line="240" w:lineRule="auto"/>
              <w:rPr>
                <w:rFonts w:ascii="Times New Roman" w:hAnsi="Times New Roman" w:cs="Times New Roman"/>
                <w:sz w:val="24"/>
                <w:szCs w:val="24"/>
              </w:rPr>
            </w:pPr>
          </w:p>
          <w:p w:rsidR="006F46F9" w:rsidRPr="005E0B2B" w:rsidRDefault="006F46F9" w:rsidP="005E0B2B">
            <w:pPr>
              <w:spacing w:after="0" w:line="240" w:lineRule="auto"/>
              <w:rPr>
                <w:rFonts w:ascii="Times New Roman" w:hAnsi="Times New Roman" w:cs="Times New Roman"/>
                <w:sz w:val="24"/>
                <w:szCs w:val="24"/>
              </w:rPr>
            </w:pPr>
          </w:p>
        </w:tc>
        <w:tc>
          <w:tcPr>
            <w:tcW w:w="6095" w:type="dxa"/>
            <w:gridSpan w:val="4"/>
            <w:tcBorders>
              <w:bottom w:val="single" w:sz="4" w:space="0" w:color="auto"/>
            </w:tcBorders>
            <w:shd w:val="clear" w:color="auto" w:fill="auto"/>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Расходы</w:t>
            </w:r>
          </w:p>
        </w:tc>
        <w:tc>
          <w:tcPr>
            <w:tcW w:w="1134" w:type="dxa"/>
            <w:vMerge w:val="restart"/>
            <w:shd w:val="clear" w:color="auto" w:fill="auto"/>
          </w:tcPr>
          <w:p w:rsidR="006F46F9" w:rsidRPr="005E0B2B" w:rsidRDefault="006F46F9" w:rsidP="005E0B2B">
            <w:pPr>
              <w:spacing w:after="0" w:line="240" w:lineRule="auto"/>
              <w:rPr>
                <w:rFonts w:ascii="Times New Roman" w:hAnsi="Times New Roman" w:cs="Times New Roman"/>
                <w:sz w:val="24"/>
                <w:szCs w:val="24"/>
              </w:rPr>
            </w:pPr>
          </w:p>
          <w:p w:rsidR="006F46F9" w:rsidRPr="005E0B2B" w:rsidRDefault="006F46F9" w:rsidP="005E0B2B">
            <w:pPr>
              <w:spacing w:after="0" w:line="240" w:lineRule="auto"/>
              <w:rPr>
                <w:rFonts w:ascii="Times New Roman" w:hAnsi="Times New Roman" w:cs="Times New Roman"/>
                <w:sz w:val="24"/>
                <w:szCs w:val="24"/>
              </w:rPr>
            </w:pPr>
          </w:p>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Отклонение</w:t>
            </w:r>
          </w:p>
        </w:tc>
      </w:tr>
      <w:tr w:rsidR="006F46F9" w:rsidRPr="005E0B2B" w:rsidTr="00A76813">
        <w:trPr>
          <w:trHeight w:val="660"/>
        </w:trPr>
        <w:tc>
          <w:tcPr>
            <w:tcW w:w="3261" w:type="dxa"/>
            <w:vMerge/>
          </w:tcPr>
          <w:p w:rsidR="006F46F9" w:rsidRPr="005E0B2B" w:rsidRDefault="006F46F9" w:rsidP="005E0B2B">
            <w:pPr>
              <w:spacing w:after="0" w:line="240" w:lineRule="auto"/>
              <w:rPr>
                <w:rFonts w:ascii="Times New Roman" w:hAnsi="Times New Roman" w:cs="Times New Roman"/>
                <w:sz w:val="24"/>
                <w:szCs w:val="24"/>
              </w:rPr>
            </w:pPr>
          </w:p>
        </w:tc>
        <w:tc>
          <w:tcPr>
            <w:tcW w:w="3118" w:type="dxa"/>
            <w:gridSpan w:val="2"/>
            <w:tcBorders>
              <w:bottom w:val="nil"/>
            </w:tcBorders>
            <w:shd w:val="clear" w:color="auto" w:fill="auto"/>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За январь-сентябрь</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bCs/>
                <w:sz w:val="24"/>
                <w:szCs w:val="24"/>
              </w:rPr>
              <w:t xml:space="preserve"> 2016 года</w:t>
            </w:r>
          </w:p>
        </w:tc>
        <w:tc>
          <w:tcPr>
            <w:tcW w:w="2977" w:type="dxa"/>
            <w:gridSpan w:val="2"/>
            <w:tcBorders>
              <w:bottom w:val="nil"/>
            </w:tcBorders>
            <w:shd w:val="clear" w:color="auto" w:fill="auto"/>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За январь-сентябрь</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bCs/>
                <w:sz w:val="24"/>
                <w:szCs w:val="24"/>
              </w:rPr>
              <w:t xml:space="preserve"> 2017 года</w:t>
            </w:r>
          </w:p>
        </w:tc>
        <w:tc>
          <w:tcPr>
            <w:tcW w:w="1134" w:type="dxa"/>
            <w:vMerge/>
            <w:tcBorders>
              <w:bottom w:val="nil"/>
            </w:tcBorders>
            <w:shd w:val="clear" w:color="auto" w:fill="auto"/>
          </w:tcPr>
          <w:p w:rsidR="006F46F9" w:rsidRPr="005E0B2B" w:rsidRDefault="006F46F9" w:rsidP="005E0B2B">
            <w:pPr>
              <w:spacing w:after="0" w:line="240" w:lineRule="auto"/>
              <w:rPr>
                <w:rFonts w:ascii="Times New Roman" w:hAnsi="Times New Roman" w:cs="Times New Roman"/>
                <w:sz w:val="24"/>
                <w:szCs w:val="24"/>
              </w:rPr>
            </w:pPr>
          </w:p>
        </w:tc>
      </w:tr>
      <w:tr w:rsidR="006F46F9" w:rsidRPr="005E0B2B" w:rsidTr="00A76813">
        <w:trPr>
          <w:trHeight w:val="70"/>
        </w:trPr>
        <w:tc>
          <w:tcPr>
            <w:tcW w:w="3261" w:type="dxa"/>
            <w:vMerge/>
          </w:tcPr>
          <w:p w:rsidR="006F46F9" w:rsidRPr="005E0B2B" w:rsidRDefault="006F46F9" w:rsidP="005E0B2B">
            <w:pPr>
              <w:spacing w:after="0" w:line="240" w:lineRule="auto"/>
              <w:rPr>
                <w:rFonts w:ascii="Times New Roman" w:hAnsi="Times New Roman" w:cs="Times New Roman"/>
                <w:sz w:val="24"/>
                <w:szCs w:val="24"/>
              </w:rPr>
            </w:pPr>
          </w:p>
        </w:tc>
        <w:tc>
          <w:tcPr>
            <w:tcW w:w="3118" w:type="dxa"/>
            <w:gridSpan w:val="2"/>
            <w:tcBorders>
              <w:top w:val="nil"/>
            </w:tcBorders>
          </w:tcPr>
          <w:p w:rsidR="006F46F9" w:rsidRPr="005E0B2B" w:rsidRDefault="006F46F9" w:rsidP="005E0B2B">
            <w:pPr>
              <w:spacing w:after="0" w:line="240" w:lineRule="auto"/>
              <w:rPr>
                <w:rFonts w:ascii="Times New Roman" w:hAnsi="Times New Roman" w:cs="Times New Roman"/>
                <w:sz w:val="24"/>
                <w:szCs w:val="24"/>
              </w:rPr>
            </w:pPr>
          </w:p>
        </w:tc>
        <w:tc>
          <w:tcPr>
            <w:tcW w:w="2977" w:type="dxa"/>
            <w:gridSpan w:val="2"/>
            <w:tcBorders>
              <w:top w:val="nil"/>
            </w:tcBorders>
          </w:tcPr>
          <w:p w:rsidR="006F46F9" w:rsidRPr="005E0B2B" w:rsidRDefault="006F46F9" w:rsidP="005E0B2B">
            <w:pPr>
              <w:spacing w:after="0" w:line="240" w:lineRule="auto"/>
              <w:rPr>
                <w:rFonts w:ascii="Times New Roman" w:hAnsi="Times New Roman" w:cs="Times New Roman"/>
                <w:sz w:val="24"/>
                <w:szCs w:val="24"/>
              </w:rPr>
            </w:pPr>
          </w:p>
        </w:tc>
        <w:tc>
          <w:tcPr>
            <w:tcW w:w="1134" w:type="dxa"/>
            <w:vMerge w:val="restart"/>
            <w:tcBorders>
              <w:top w:val="nil"/>
              <w:bottom w:val="nil"/>
            </w:tcBorders>
            <w:shd w:val="clear" w:color="auto" w:fill="auto"/>
          </w:tcPr>
          <w:p w:rsidR="006F46F9" w:rsidRPr="005E0B2B" w:rsidRDefault="006F46F9" w:rsidP="005E0B2B">
            <w:pPr>
              <w:spacing w:after="0" w:line="240" w:lineRule="auto"/>
              <w:jc w:val="center"/>
              <w:rPr>
                <w:rFonts w:ascii="Times New Roman" w:hAnsi="Times New Roman" w:cs="Times New Roman"/>
                <w:sz w:val="24"/>
                <w:szCs w:val="24"/>
              </w:rPr>
            </w:pPr>
          </w:p>
        </w:tc>
      </w:tr>
      <w:tr w:rsidR="006F46F9" w:rsidRPr="005E0B2B" w:rsidTr="00A76813">
        <w:trPr>
          <w:trHeight w:val="880"/>
        </w:trPr>
        <w:tc>
          <w:tcPr>
            <w:tcW w:w="3261" w:type="dxa"/>
            <w:vMerge/>
          </w:tcPr>
          <w:p w:rsidR="006F46F9" w:rsidRPr="005E0B2B" w:rsidRDefault="006F46F9" w:rsidP="005E0B2B">
            <w:pPr>
              <w:spacing w:after="0" w:line="240" w:lineRule="auto"/>
              <w:rPr>
                <w:rFonts w:ascii="Times New Roman" w:hAnsi="Times New Roman" w:cs="Times New Roman"/>
                <w:sz w:val="24"/>
                <w:szCs w:val="24"/>
              </w:rPr>
            </w:pPr>
          </w:p>
        </w:tc>
        <w:tc>
          <w:tcPr>
            <w:tcW w:w="198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Факт.</w:t>
            </w:r>
          </w:p>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Доля в общем</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объеме %</w:t>
            </w:r>
          </w:p>
        </w:tc>
        <w:tc>
          <w:tcPr>
            <w:tcW w:w="1843"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Факт.</w:t>
            </w: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Доля в  общем</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объеме %</w:t>
            </w:r>
          </w:p>
        </w:tc>
        <w:tc>
          <w:tcPr>
            <w:tcW w:w="1134" w:type="dxa"/>
            <w:vMerge/>
            <w:tcBorders>
              <w:top w:val="nil"/>
              <w:bottom w:val="single" w:sz="4" w:space="0" w:color="auto"/>
            </w:tcBorders>
            <w:shd w:val="clear" w:color="auto" w:fill="auto"/>
          </w:tcPr>
          <w:p w:rsidR="006F46F9" w:rsidRPr="005E0B2B" w:rsidRDefault="006F46F9" w:rsidP="005E0B2B">
            <w:pPr>
              <w:spacing w:after="0" w:line="240" w:lineRule="auto"/>
              <w:jc w:val="center"/>
              <w:rPr>
                <w:rFonts w:ascii="Times New Roman" w:hAnsi="Times New Roman" w:cs="Times New Roman"/>
                <w:sz w:val="24"/>
                <w:szCs w:val="24"/>
              </w:rPr>
            </w:pPr>
          </w:p>
        </w:tc>
      </w:tr>
      <w:tr w:rsidR="006F46F9" w:rsidRPr="005E0B2B" w:rsidTr="00A76813">
        <w:tc>
          <w:tcPr>
            <w:tcW w:w="3261"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Всего расходов в том числе </w:t>
            </w:r>
          </w:p>
        </w:tc>
        <w:tc>
          <w:tcPr>
            <w:tcW w:w="198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10 631,97</w:t>
            </w: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100 %</w:t>
            </w:r>
          </w:p>
        </w:tc>
        <w:tc>
          <w:tcPr>
            <w:tcW w:w="1843"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9 468,70</w:t>
            </w: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100 %</w:t>
            </w:r>
          </w:p>
        </w:tc>
        <w:tc>
          <w:tcPr>
            <w:tcW w:w="1134" w:type="dxa"/>
            <w:tcBorders>
              <w:top w:val="single" w:sz="4" w:space="0" w:color="auto"/>
              <w:bottom w:val="single" w:sz="4" w:space="0" w:color="auto"/>
            </w:tcBorders>
            <w:shd w:val="clear" w:color="auto" w:fill="auto"/>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1 163,27</w:t>
            </w:r>
          </w:p>
        </w:tc>
      </w:tr>
      <w:tr w:rsidR="006F46F9" w:rsidRPr="005E0B2B" w:rsidTr="00A76813">
        <w:tc>
          <w:tcPr>
            <w:tcW w:w="3261"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заработная плата </w:t>
            </w:r>
          </w:p>
        </w:tc>
        <w:tc>
          <w:tcPr>
            <w:tcW w:w="198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3 999,41</w:t>
            </w: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36 %</w:t>
            </w:r>
          </w:p>
        </w:tc>
        <w:tc>
          <w:tcPr>
            <w:tcW w:w="1843"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3 639,80</w:t>
            </w: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36 %</w:t>
            </w:r>
          </w:p>
        </w:tc>
        <w:tc>
          <w:tcPr>
            <w:tcW w:w="1134" w:type="dxa"/>
            <w:tcBorders>
              <w:top w:val="single" w:sz="4" w:space="0" w:color="auto"/>
              <w:bottom w:val="single" w:sz="4" w:space="0" w:color="auto"/>
            </w:tcBorders>
            <w:shd w:val="clear" w:color="auto" w:fill="auto"/>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359,61</w:t>
            </w:r>
          </w:p>
        </w:tc>
      </w:tr>
      <w:tr w:rsidR="006F46F9" w:rsidRPr="005E0B2B" w:rsidTr="00A76813">
        <w:tc>
          <w:tcPr>
            <w:tcW w:w="3261"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отчисления на социальные </w:t>
            </w:r>
            <w:r w:rsidRPr="005E0B2B">
              <w:rPr>
                <w:rFonts w:ascii="Times New Roman" w:hAnsi="Times New Roman" w:cs="Times New Roman"/>
                <w:sz w:val="24"/>
                <w:szCs w:val="24"/>
              </w:rPr>
              <w:lastRenderedPageBreak/>
              <w:t xml:space="preserve">нужды </w:t>
            </w:r>
          </w:p>
        </w:tc>
        <w:tc>
          <w:tcPr>
            <w:tcW w:w="198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lastRenderedPageBreak/>
              <w:t>1 207,82</w:t>
            </w: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w:t>
            </w:r>
          </w:p>
        </w:tc>
        <w:tc>
          <w:tcPr>
            <w:tcW w:w="1843"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1 099,22</w:t>
            </w: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11%</w:t>
            </w:r>
          </w:p>
        </w:tc>
        <w:tc>
          <w:tcPr>
            <w:tcW w:w="1134" w:type="dxa"/>
            <w:tcBorders>
              <w:top w:val="single" w:sz="4" w:space="0" w:color="auto"/>
              <w:bottom w:val="single" w:sz="4" w:space="0" w:color="auto"/>
            </w:tcBorders>
            <w:shd w:val="clear" w:color="auto" w:fill="auto"/>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108,60</w:t>
            </w:r>
          </w:p>
        </w:tc>
      </w:tr>
      <w:tr w:rsidR="006F46F9" w:rsidRPr="005E0B2B" w:rsidTr="00A76813">
        <w:tc>
          <w:tcPr>
            <w:tcW w:w="3261"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lastRenderedPageBreak/>
              <w:t xml:space="preserve">- топливо в том числе: </w:t>
            </w:r>
          </w:p>
        </w:tc>
        <w:tc>
          <w:tcPr>
            <w:tcW w:w="1984" w:type="dxa"/>
          </w:tcPr>
          <w:p w:rsidR="006F46F9" w:rsidRPr="005E0B2B" w:rsidRDefault="006F46F9" w:rsidP="005E0B2B">
            <w:pPr>
              <w:spacing w:after="0" w:line="240" w:lineRule="auto"/>
              <w:jc w:val="center"/>
              <w:rPr>
                <w:rFonts w:ascii="Times New Roman" w:hAnsi="Times New Roman" w:cs="Times New Roman"/>
                <w:sz w:val="24"/>
                <w:szCs w:val="24"/>
                <w:highlight w:val="yellow"/>
              </w:rPr>
            </w:pP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1843" w:type="dxa"/>
          </w:tcPr>
          <w:p w:rsidR="006F46F9" w:rsidRPr="005E0B2B" w:rsidRDefault="006F46F9" w:rsidP="005E0B2B">
            <w:pPr>
              <w:spacing w:after="0" w:line="240" w:lineRule="auto"/>
              <w:jc w:val="center"/>
              <w:rPr>
                <w:rFonts w:ascii="Times New Roman" w:hAnsi="Times New Roman" w:cs="Times New Roman"/>
                <w:sz w:val="24"/>
                <w:szCs w:val="24"/>
                <w:highlight w:val="yellow"/>
              </w:rPr>
            </w:pP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p>
        </w:tc>
        <w:tc>
          <w:tcPr>
            <w:tcW w:w="1134" w:type="dxa"/>
            <w:tcBorders>
              <w:top w:val="single" w:sz="4" w:space="0" w:color="auto"/>
              <w:bottom w:val="single" w:sz="4" w:space="0" w:color="auto"/>
            </w:tcBorders>
            <w:shd w:val="clear" w:color="auto" w:fill="auto"/>
          </w:tcPr>
          <w:p w:rsidR="006F46F9" w:rsidRPr="005E0B2B" w:rsidRDefault="006F46F9" w:rsidP="005E0B2B">
            <w:pPr>
              <w:spacing w:after="0" w:line="240" w:lineRule="auto"/>
              <w:jc w:val="center"/>
              <w:rPr>
                <w:rFonts w:ascii="Times New Roman" w:hAnsi="Times New Roman" w:cs="Times New Roman"/>
                <w:sz w:val="24"/>
                <w:szCs w:val="24"/>
              </w:rPr>
            </w:pPr>
          </w:p>
        </w:tc>
      </w:tr>
      <w:tr w:rsidR="006F46F9" w:rsidRPr="005E0B2B" w:rsidTr="00A76813">
        <w:tc>
          <w:tcPr>
            <w:tcW w:w="3261"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Газ </w:t>
            </w:r>
          </w:p>
        </w:tc>
        <w:tc>
          <w:tcPr>
            <w:tcW w:w="1984" w:type="dxa"/>
          </w:tcPr>
          <w:p w:rsidR="006F46F9" w:rsidRPr="005E0B2B" w:rsidRDefault="006F46F9" w:rsidP="005E0B2B">
            <w:pPr>
              <w:spacing w:after="0" w:line="240" w:lineRule="auto"/>
              <w:jc w:val="center"/>
              <w:rPr>
                <w:rFonts w:ascii="Times New Roman" w:hAnsi="Times New Roman" w:cs="Times New Roman"/>
                <w:sz w:val="24"/>
                <w:szCs w:val="24"/>
                <w:highlight w:val="yellow"/>
              </w:rPr>
            </w:pPr>
            <w:r w:rsidRPr="005E0B2B">
              <w:rPr>
                <w:rFonts w:ascii="Times New Roman" w:hAnsi="Times New Roman" w:cs="Times New Roman"/>
                <w:sz w:val="24"/>
                <w:szCs w:val="24"/>
              </w:rPr>
              <w:t>1 191,31</w:t>
            </w: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w:t>
            </w:r>
          </w:p>
        </w:tc>
        <w:tc>
          <w:tcPr>
            <w:tcW w:w="1843" w:type="dxa"/>
          </w:tcPr>
          <w:p w:rsidR="006F46F9" w:rsidRPr="005E0B2B" w:rsidRDefault="006F46F9" w:rsidP="005E0B2B">
            <w:pPr>
              <w:spacing w:after="0" w:line="240" w:lineRule="auto"/>
              <w:jc w:val="center"/>
              <w:rPr>
                <w:rFonts w:ascii="Times New Roman" w:hAnsi="Times New Roman" w:cs="Times New Roman"/>
                <w:sz w:val="24"/>
                <w:szCs w:val="24"/>
                <w:highlight w:val="yellow"/>
              </w:rPr>
            </w:pPr>
            <w:r w:rsidRPr="005E0B2B">
              <w:rPr>
                <w:rFonts w:ascii="Times New Roman" w:hAnsi="Times New Roman" w:cs="Times New Roman"/>
                <w:sz w:val="24"/>
                <w:szCs w:val="24"/>
              </w:rPr>
              <w:t>574,75</w:t>
            </w: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8 %</w:t>
            </w:r>
          </w:p>
        </w:tc>
        <w:tc>
          <w:tcPr>
            <w:tcW w:w="1134" w:type="dxa"/>
            <w:tcBorders>
              <w:top w:val="single" w:sz="4" w:space="0" w:color="auto"/>
              <w:bottom w:val="single" w:sz="4" w:space="0" w:color="auto"/>
            </w:tcBorders>
            <w:shd w:val="clear" w:color="auto" w:fill="auto"/>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616,56</w:t>
            </w:r>
          </w:p>
        </w:tc>
      </w:tr>
      <w:tr w:rsidR="006F46F9" w:rsidRPr="005E0B2B" w:rsidTr="00A76813">
        <w:trPr>
          <w:trHeight w:val="330"/>
        </w:trPr>
        <w:tc>
          <w:tcPr>
            <w:tcW w:w="3261"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ГСМ </w:t>
            </w:r>
          </w:p>
        </w:tc>
        <w:tc>
          <w:tcPr>
            <w:tcW w:w="1984" w:type="dxa"/>
          </w:tcPr>
          <w:p w:rsidR="006F46F9" w:rsidRPr="005E0B2B" w:rsidRDefault="006F46F9" w:rsidP="005E0B2B">
            <w:pPr>
              <w:spacing w:after="0" w:line="240" w:lineRule="auto"/>
              <w:jc w:val="center"/>
              <w:rPr>
                <w:rFonts w:ascii="Times New Roman" w:hAnsi="Times New Roman" w:cs="Times New Roman"/>
                <w:sz w:val="24"/>
                <w:szCs w:val="24"/>
                <w:highlight w:val="yellow"/>
              </w:rPr>
            </w:pPr>
            <w:r w:rsidRPr="005E0B2B">
              <w:rPr>
                <w:rFonts w:ascii="Times New Roman" w:hAnsi="Times New Roman" w:cs="Times New Roman"/>
                <w:sz w:val="24"/>
                <w:szCs w:val="24"/>
              </w:rPr>
              <w:t>391,27</w:t>
            </w: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w:t>
            </w:r>
          </w:p>
        </w:tc>
        <w:tc>
          <w:tcPr>
            <w:tcW w:w="1843" w:type="dxa"/>
          </w:tcPr>
          <w:p w:rsidR="006F46F9" w:rsidRPr="005E0B2B" w:rsidRDefault="006F46F9" w:rsidP="005E0B2B">
            <w:pPr>
              <w:spacing w:after="0" w:line="240" w:lineRule="auto"/>
              <w:jc w:val="center"/>
              <w:rPr>
                <w:rFonts w:ascii="Times New Roman" w:hAnsi="Times New Roman" w:cs="Times New Roman"/>
                <w:sz w:val="24"/>
                <w:szCs w:val="24"/>
                <w:highlight w:val="yellow"/>
              </w:rPr>
            </w:pPr>
            <w:r w:rsidRPr="005E0B2B">
              <w:rPr>
                <w:rFonts w:ascii="Times New Roman" w:hAnsi="Times New Roman" w:cs="Times New Roman"/>
                <w:sz w:val="24"/>
                <w:szCs w:val="24"/>
              </w:rPr>
              <w:t>425,94</w:t>
            </w: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5 %</w:t>
            </w:r>
          </w:p>
        </w:tc>
        <w:tc>
          <w:tcPr>
            <w:tcW w:w="1134" w:type="dxa"/>
            <w:tcBorders>
              <w:top w:val="single" w:sz="4" w:space="0" w:color="auto"/>
              <w:bottom w:val="single" w:sz="4" w:space="0" w:color="auto"/>
            </w:tcBorders>
            <w:shd w:val="clear" w:color="auto" w:fill="auto"/>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- 34,67</w:t>
            </w:r>
          </w:p>
        </w:tc>
      </w:tr>
      <w:tr w:rsidR="006F46F9" w:rsidRPr="005E0B2B" w:rsidTr="00A76813">
        <w:tc>
          <w:tcPr>
            <w:tcW w:w="3261"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Электроэнергия </w:t>
            </w:r>
          </w:p>
        </w:tc>
        <w:tc>
          <w:tcPr>
            <w:tcW w:w="1984" w:type="dxa"/>
          </w:tcPr>
          <w:p w:rsidR="006F46F9" w:rsidRPr="005E0B2B" w:rsidRDefault="006F46F9" w:rsidP="005E0B2B">
            <w:pPr>
              <w:spacing w:after="0" w:line="240" w:lineRule="auto"/>
              <w:jc w:val="center"/>
              <w:rPr>
                <w:rFonts w:ascii="Times New Roman" w:hAnsi="Times New Roman" w:cs="Times New Roman"/>
                <w:sz w:val="24"/>
                <w:szCs w:val="24"/>
                <w:highlight w:val="yellow"/>
              </w:rPr>
            </w:pPr>
            <w:r w:rsidRPr="005E0B2B">
              <w:rPr>
                <w:rFonts w:ascii="Times New Roman" w:hAnsi="Times New Roman" w:cs="Times New Roman"/>
                <w:sz w:val="24"/>
                <w:szCs w:val="24"/>
              </w:rPr>
              <w:t>2 037,37</w:t>
            </w: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19%</w:t>
            </w:r>
          </w:p>
        </w:tc>
        <w:tc>
          <w:tcPr>
            <w:tcW w:w="1843"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2 006,20</w:t>
            </w: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20 %</w:t>
            </w:r>
          </w:p>
        </w:tc>
        <w:tc>
          <w:tcPr>
            <w:tcW w:w="1134" w:type="dxa"/>
            <w:tcBorders>
              <w:top w:val="single" w:sz="4" w:space="0" w:color="auto"/>
              <w:bottom w:val="single" w:sz="4" w:space="0" w:color="auto"/>
            </w:tcBorders>
            <w:shd w:val="clear" w:color="auto" w:fill="auto"/>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31,17</w:t>
            </w:r>
          </w:p>
        </w:tc>
      </w:tr>
      <w:tr w:rsidR="006F46F9" w:rsidRPr="005E0B2B" w:rsidTr="00A76813">
        <w:tc>
          <w:tcPr>
            <w:tcW w:w="3261"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Услуги РКЦ </w:t>
            </w:r>
          </w:p>
        </w:tc>
        <w:tc>
          <w:tcPr>
            <w:tcW w:w="1984" w:type="dxa"/>
          </w:tcPr>
          <w:p w:rsidR="006F46F9" w:rsidRPr="005E0B2B" w:rsidRDefault="006F46F9" w:rsidP="005E0B2B">
            <w:pPr>
              <w:tabs>
                <w:tab w:val="left" w:pos="448"/>
                <w:tab w:val="center" w:pos="742"/>
              </w:tabs>
              <w:spacing w:after="0" w:line="240" w:lineRule="auto"/>
              <w:jc w:val="center"/>
              <w:rPr>
                <w:rFonts w:ascii="Times New Roman" w:hAnsi="Times New Roman" w:cs="Times New Roman"/>
                <w:sz w:val="24"/>
                <w:szCs w:val="24"/>
                <w:highlight w:val="yellow"/>
              </w:rPr>
            </w:pPr>
            <w:r w:rsidRPr="005E0B2B">
              <w:rPr>
                <w:rFonts w:ascii="Times New Roman" w:hAnsi="Times New Roman" w:cs="Times New Roman"/>
                <w:sz w:val="24"/>
                <w:szCs w:val="24"/>
              </w:rPr>
              <w:t>202,22</w:t>
            </w: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w:t>
            </w:r>
          </w:p>
        </w:tc>
        <w:tc>
          <w:tcPr>
            <w:tcW w:w="1843" w:type="dxa"/>
          </w:tcPr>
          <w:p w:rsidR="006F46F9" w:rsidRPr="005E0B2B" w:rsidRDefault="006F46F9" w:rsidP="005E0B2B">
            <w:pPr>
              <w:tabs>
                <w:tab w:val="left" w:pos="448"/>
                <w:tab w:val="center" w:pos="742"/>
              </w:tabs>
              <w:spacing w:after="0" w:line="240" w:lineRule="auto"/>
              <w:jc w:val="center"/>
              <w:rPr>
                <w:rFonts w:ascii="Times New Roman" w:hAnsi="Times New Roman" w:cs="Times New Roman"/>
                <w:sz w:val="24"/>
                <w:szCs w:val="24"/>
                <w:highlight w:val="yellow"/>
              </w:rPr>
            </w:pPr>
            <w:r w:rsidRPr="005E0B2B">
              <w:rPr>
                <w:rFonts w:ascii="Times New Roman" w:hAnsi="Times New Roman" w:cs="Times New Roman"/>
                <w:sz w:val="24"/>
                <w:szCs w:val="24"/>
              </w:rPr>
              <w:t>188,06</w:t>
            </w: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2 %</w:t>
            </w:r>
          </w:p>
        </w:tc>
        <w:tc>
          <w:tcPr>
            <w:tcW w:w="1134" w:type="dxa"/>
            <w:tcBorders>
              <w:top w:val="single" w:sz="4" w:space="0" w:color="auto"/>
              <w:bottom w:val="single" w:sz="4" w:space="0" w:color="auto"/>
            </w:tcBorders>
            <w:shd w:val="clear" w:color="auto" w:fill="auto"/>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14,16</w:t>
            </w:r>
          </w:p>
        </w:tc>
      </w:tr>
      <w:tr w:rsidR="006F46F9" w:rsidRPr="005E0B2B" w:rsidTr="00A76813">
        <w:tc>
          <w:tcPr>
            <w:tcW w:w="3261"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материалы на текущий ремонт </w:t>
            </w:r>
          </w:p>
        </w:tc>
        <w:tc>
          <w:tcPr>
            <w:tcW w:w="198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328,85</w:t>
            </w: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w:t>
            </w:r>
          </w:p>
        </w:tc>
        <w:tc>
          <w:tcPr>
            <w:tcW w:w="1843"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208,87</w:t>
            </w: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4 %</w:t>
            </w:r>
          </w:p>
        </w:tc>
        <w:tc>
          <w:tcPr>
            <w:tcW w:w="1134" w:type="dxa"/>
            <w:tcBorders>
              <w:top w:val="single" w:sz="4" w:space="0" w:color="auto"/>
              <w:bottom w:val="single" w:sz="4" w:space="0" w:color="auto"/>
            </w:tcBorders>
            <w:shd w:val="clear" w:color="auto" w:fill="auto"/>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xml:space="preserve"> 119,98</w:t>
            </w:r>
          </w:p>
        </w:tc>
      </w:tr>
      <w:tr w:rsidR="006F46F9" w:rsidRPr="005E0B2B" w:rsidTr="00A76813">
        <w:trPr>
          <w:trHeight w:val="3567"/>
        </w:trPr>
        <w:tc>
          <w:tcPr>
            <w:tcW w:w="3261"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-прочие расходы (аренда транспорта, аренда скважин и котельных, утилизация ТБО, услуги связи, и т.д.)</w:t>
            </w:r>
          </w:p>
        </w:tc>
        <w:tc>
          <w:tcPr>
            <w:tcW w:w="198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138,524 –Утилизация</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20,297 – Ростелеком</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223,50 – Аренда тр.ср.</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185,54– Прием сточных вод</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128,48- Сан</w:t>
            </w:r>
            <w:r w:rsidR="0071028C">
              <w:rPr>
                <w:rFonts w:ascii="Times New Roman" w:hAnsi="Times New Roman" w:cs="Times New Roman"/>
                <w:sz w:val="24"/>
                <w:szCs w:val="24"/>
              </w:rPr>
              <w:t>эпи</w:t>
            </w:r>
            <w:r w:rsidRPr="005E0B2B">
              <w:rPr>
                <w:rFonts w:ascii="Times New Roman" w:hAnsi="Times New Roman" w:cs="Times New Roman"/>
                <w:sz w:val="24"/>
                <w:szCs w:val="24"/>
              </w:rPr>
              <w:t>дс-и</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23,95- Обучение</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2,407 – Мед.услуги</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38,59- оценка труда</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11,30 – ЭЦП</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56,856 – Лицензия ТБО</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14,37- Котельная (межр.работы, калибровка счетчика)</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1,5 – Консультационные услуги</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6,546 – расходы 1 С предприятие (консульт.услуги)</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Итого: 851,86</w:t>
            </w: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w:t>
            </w:r>
          </w:p>
        </w:tc>
        <w:tc>
          <w:tcPr>
            <w:tcW w:w="1843" w:type="dxa"/>
          </w:tcPr>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141,27 – утилизация</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28,41 – ростелеком</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238,5 - аренда</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193,16– прием сточных вод</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101,74- сан</w:t>
            </w:r>
            <w:r w:rsidR="0071028C">
              <w:rPr>
                <w:rFonts w:ascii="Times New Roman" w:hAnsi="Times New Roman" w:cs="Times New Roman"/>
                <w:sz w:val="24"/>
                <w:szCs w:val="24"/>
              </w:rPr>
              <w:t>эпи</w:t>
            </w:r>
            <w:r w:rsidRPr="005E0B2B">
              <w:rPr>
                <w:rFonts w:ascii="Times New Roman" w:hAnsi="Times New Roman" w:cs="Times New Roman"/>
                <w:sz w:val="24"/>
                <w:szCs w:val="24"/>
              </w:rPr>
              <w:t>дс-ия</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21,685 – мед.услуги</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11,0 – ЭЦП</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6,405- 1 с</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92,8 – УСНО</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3,9- экология</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27- вводный налог</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15,37 – проверка и калибровка счетчика</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xml:space="preserve">29,0- кассовый аппарат </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xml:space="preserve">14,9 – обучение </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xml:space="preserve">8,0- монтажные работы </w:t>
            </w: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Итого: 933,14</w:t>
            </w:r>
          </w:p>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rPr>
                <w:rFonts w:ascii="Times New Roman" w:hAnsi="Times New Roman" w:cs="Times New Roman"/>
                <w:sz w:val="24"/>
                <w:szCs w:val="24"/>
              </w:rPr>
            </w:pP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9 %</w:t>
            </w:r>
          </w:p>
        </w:tc>
        <w:tc>
          <w:tcPr>
            <w:tcW w:w="1134" w:type="dxa"/>
            <w:tcBorders>
              <w:top w:val="single" w:sz="4" w:space="0" w:color="auto"/>
              <w:bottom w:val="single" w:sz="4" w:space="0" w:color="auto"/>
            </w:tcBorders>
            <w:shd w:val="clear" w:color="auto" w:fill="auto"/>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- 81,28</w:t>
            </w:r>
          </w:p>
        </w:tc>
      </w:tr>
      <w:tr w:rsidR="006F46F9" w:rsidRPr="005E0B2B" w:rsidTr="00A76813">
        <w:trPr>
          <w:trHeight w:val="316"/>
        </w:trPr>
        <w:tc>
          <w:tcPr>
            <w:tcW w:w="3261" w:type="dxa"/>
          </w:tcPr>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-затраты по бане</w:t>
            </w:r>
          </w:p>
        </w:tc>
        <w:tc>
          <w:tcPr>
            <w:tcW w:w="198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421,86</w:t>
            </w: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w:t>
            </w:r>
          </w:p>
        </w:tc>
        <w:tc>
          <w:tcPr>
            <w:tcW w:w="1843"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392,72</w:t>
            </w:r>
          </w:p>
        </w:tc>
        <w:tc>
          <w:tcPr>
            <w:tcW w:w="1134"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w:t>
            </w:r>
          </w:p>
        </w:tc>
        <w:tc>
          <w:tcPr>
            <w:tcW w:w="1134" w:type="dxa"/>
            <w:tcBorders>
              <w:top w:val="single" w:sz="4" w:space="0" w:color="auto"/>
              <w:bottom w:val="single" w:sz="4" w:space="0" w:color="auto"/>
            </w:tcBorders>
            <w:shd w:val="clear" w:color="auto" w:fill="auto"/>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29,14</w:t>
            </w:r>
          </w:p>
        </w:tc>
      </w:tr>
    </w:tbl>
    <w:p w:rsidR="006F46F9" w:rsidRPr="005E0B2B" w:rsidRDefault="006F46F9" w:rsidP="005E0B2B">
      <w:pPr>
        <w:spacing w:after="0" w:line="240" w:lineRule="auto"/>
        <w:rPr>
          <w:rFonts w:ascii="Times New Roman" w:hAnsi="Times New Roman" w:cs="Times New Roman"/>
          <w:sz w:val="24"/>
          <w:szCs w:val="24"/>
        </w:rPr>
      </w:pPr>
    </w:p>
    <w:p w:rsidR="006F46F9" w:rsidRPr="005E0B2B" w:rsidRDefault="006F46F9" w:rsidP="00184753">
      <w:pPr>
        <w:spacing w:after="0" w:line="240" w:lineRule="auto"/>
        <w:ind w:left="-119"/>
        <w:jc w:val="both"/>
        <w:rPr>
          <w:rFonts w:ascii="Times New Roman" w:hAnsi="Times New Roman" w:cs="Times New Roman"/>
          <w:sz w:val="24"/>
          <w:szCs w:val="24"/>
        </w:rPr>
      </w:pPr>
      <w:r w:rsidRPr="005E0B2B">
        <w:rPr>
          <w:rFonts w:ascii="Times New Roman" w:hAnsi="Times New Roman" w:cs="Times New Roman"/>
          <w:sz w:val="24"/>
          <w:szCs w:val="24"/>
        </w:rPr>
        <w:t xml:space="preserve">                Фактические расходы  за январь – сентябрь  2017 г. – 9 468,70  тыс .руб.    </w:t>
      </w:r>
    </w:p>
    <w:p w:rsidR="006F46F9" w:rsidRPr="005E0B2B" w:rsidRDefault="006F46F9" w:rsidP="00184753">
      <w:pPr>
        <w:spacing w:after="0" w:line="240" w:lineRule="auto"/>
        <w:ind w:left="-119"/>
        <w:jc w:val="both"/>
        <w:rPr>
          <w:rFonts w:ascii="Times New Roman" w:hAnsi="Times New Roman" w:cs="Times New Roman"/>
          <w:sz w:val="24"/>
          <w:szCs w:val="24"/>
        </w:rPr>
      </w:pPr>
      <w:r w:rsidRPr="005E0B2B">
        <w:rPr>
          <w:rFonts w:ascii="Times New Roman" w:hAnsi="Times New Roman" w:cs="Times New Roman"/>
          <w:sz w:val="24"/>
          <w:szCs w:val="24"/>
        </w:rPr>
        <w:t xml:space="preserve">      В структуре затрат основной удельный вес занимают затраты электроэнергию (22 %),  зарплату с отчислениями (50 % в совокупности).</w:t>
      </w:r>
    </w:p>
    <w:p w:rsidR="006F46F9" w:rsidRPr="005E0B2B" w:rsidRDefault="006F46F9" w:rsidP="00184753">
      <w:pPr>
        <w:spacing w:after="0" w:line="240" w:lineRule="auto"/>
        <w:ind w:left="-119"/>
        <w:jc w:val="both"/>
        <w:rPr>
          <w:rFonts w:ascii="Times New Roman" w:hAnsi="Times New Roman" w:cs="Times New Roman"/>
          <w:sz w:val="24"/>
          <w:szCs w:val="24"/>
        </w:rPr>
      </w:pPr>
      <w:r w:rsidRPr="005E0B2B">
        <w:rPr>
          <w:rFonts w:ascii="Times New Roman" w:hAnsi="Times New Roman" w:cs="Times New Roman"/>
          <w:sz w:val="24"/>
          <w:szCs w:val="24"/>
        </w:rPr>
        <w:t xml:space="preserve">                Средняя зарплата работников ООО «Тепловод» за январь - сентябрь 2017  г. составляет – 11 035 руб.  </w:t>
      </w: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Аренда за пользование транспортными средствами – 26,5 тыс.руб.(в месяц). Утилизация ТБО  за   январь - сентябрь 2017  г. – 141,27 тыс.руб., услуги связи за январь-сентябрь  2017 год –  28,41 тыс.руб., сан</w:t>
      </w:r>
      <w:r w:rsidR="0071028C">
        <w:rPr>
          <w:rFonts w:ascii="Times New Roman" w:hAnsi="Times New Roman" w:cs="Times New Roman"/>
          <w:sz w:val="24"/>
          <w:szCs w:val="24"/>
        </w:rPr>
        <w:t>э</w:t>
      </w:r>
      <w:r w:rsidRPr="005E0B2B">
        <w:rPr>
          <w:rFonts w:ascii="Times New Roman" w:hAnsi="Times New Roman" w:cs="Times New Roman"/>
          <w:sz w:val="24"/>
          <w:szCs w:val="24"/>
        </w:rPr>
        <w:t>пидемстанция – 101,74 тыс.руб.</w:t>
      </w: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За январь - сентябрь 2017 года израсходовано 328,07 тыс.кВт. электроэнергии на сумму     2 137,88 тыс.руб.</w:t>
      </w: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rPr>
        <w:t>Расход электроэнергии за январь -    37,95   кВт.  на сумму   226,62 руб.</w:t>
      </w:r>
    </w:p>
    <w:p w:rsidR="006F46F9" w:rsidRPr="005E0B2B" w:rsidRDefault="006F46F9" w:rsidP="005E0B2B">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Расход электроэнергии за февраль – 36,69   кВт.  на сумму    241,85 руб.</w:t>
      </w:r>
    </w:p>
    <w:p w:rsidR="006F46F9" w:rsidRPr="005E0B2B" w:rsidRDefault="006F46F9" w:rsidP="005E0B2B">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lastRenderedPageBreak/>
        <w:t>Расход электроэнергии за март        - 38,32  кВт.  на сумму    236,06  руб.</w:t>
      </w: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rPr>
        <w:t>Расход электроэнергии за апрель -   38,40 кВт.  на сумму 248,12  руб.</w:t>
      </w: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rPr>
        <w:t>Расход электроэнергии за май -   37,00 кВт.  на сумму 239,08  руб.</w:t>
      </w:r>
    </w:p>
    <w:p w:rsidR="006F46F9" w:rsidRPr="005E0B2B" w:rsidRDefault="006F46F9" w:rsidP="005E0B2B">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Расход электроэнергии за июнь -   32,35 кВт.  на сумму  209,04 руб.</w:t>
      </w:r>
    </w:p>
    <w:p w:rsidR="006F46F9" w:rsidRPr="005E0B2B" w:rsidRDefault="006F46F9" w:rsidP="005E0B2B">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Расход электроэнергии за июль -   34,59 кВт.  на сумму  236,42 руб.</w:t>
      </w:r>
    </w:p>
    <w:p w:rsidR="006F46F9" w:rsidRPr="005E0B2B" w:rsidRDefault="006F46F9" w:rsidP="005E0B2B">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Расход электроэнергии за август -   39,09 кВт.  на сумму  269,25 руб.</w:t>
      </w:r>
    </w:p>
    <w:p w:rsidR="006F46F9" w:rsidRPr="005E0B2B" w:rsidRDefault="006F46F9" w:rsidP="005E0B2B">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Расход электроэнергии за сентябрь -   33,68 кВт.  на сумму  234,65 руб.</w:t>
      </w:r>
    </w:p>
    <w:p w:rsidR="006F46F9" w:rsidRPr="005E0B2B" w:rsidRDefault="006F46F9" w:rsidP="005E0B2B">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sz w:val="24"/>
          <w:szCs w:val="24"/>
        </w:rPr>
        <w:t xml:space="preserve">       Из них израсходовано на </w:t>
      </w:r>
      <w:r w:rsidRPr="005E0B2B">
        <w:rPr>
          <w:rFonts w:ascii="Times New Roman" w:hAnsi="Times New Roman" w:cs="Times New Roman"/>
          <w:color w:val="000000"/>
          <w:sz w:val="24"/>
          <w:szCs w:val="24"/>
        </w:rPr>
        <w:t>подъем воды – 257,26 кВт. на сумму 1 681,37  руб.</w:t>
      </w: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rPr>
        <w:t>на отпуск тепловой энергии – 96,63 кВт. на сумму 181,37  руб.</w:t>
      </w: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color w:val="000000"/>
          <w:sz w:val="24"/>
          <w:szCs w:val="24"/>
        </w:rPr>
        <w:t>на прием сточных вод  - 21,89 кВт. на сумму 143,46  руб.</w:t>
      </w: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на общественную баню – 20,22 кВт. на сумму 131,68 руб.</w:t>
      </w:r>
    </w:p>
    <w:p w:rsidR="006F46F9" w:rsidRPr="005E0B2B" w:rsidRDefault="006F46F9" w:rsidP="005E0B2B">
      <w:pPr>
        <w:spacing w:after="0" w:line="240" w:lineRule="auto"/>
        <w:jc w:val="both"/>
        <w:rPr>
          <w:rFonts w:ascii="Times New Roman" w:hAnsi="Times New Roman" w:cs="Times New Roman"/>
          <w:sz w:val="24"/>
          <w:szCs w:val="24"/>
        </w:rPr>
      </w:pPr>
    </w:p>
    <w:p w:rsidR="006F46F9" w:rsidRPr="005E0B2B" w:rsidRDefault="006F46F9" w:rsidP="005E0B2B">
      <w:pPr>
        <w:spacing w:after="0" w:line="240" w:lineRule="auto"/>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Сводная по начисленной заработной плате за  январь-сентябрь  2017 г.</w:t>
      </w:r>
    </w:p>
    <w:p w:rsidR="006F46F9" w:rsidRPr="005E0B2B" w:rsidRDefault="006F46F9" w:rsidP="005E0B2B">
      <w:pPr>
        <w:spacing w:after="0" w:line="240" w:lineRule="auto"/>
        <w:jc w:val="right"/>
        <w:rPr>
          <w:rFonts w:ascii="Times New Roman" w:hAnsi="Times New Roman" w:cs="Times New Roman"/>
          <w:sz w:val="24"/>
          <w:szCs w:val="24"/>
        </w:rPr>
      </w:pPr>
      <w:r w:rsidRPr="005E0B2B">
        <w:rPr>
          <w:rFonts w:ascii="Times New Roman" w:hAnsi="Times New Roman" w:cs="Times New Roman"/>
          <w:sz w:val="24"/>
          <w:szCs w:val="24"/>
        </w:rPr>
        <w:t xml:space="preserve">         Таблица № 3</w:t>
      </w:r>
    </w:p>
    <w:tbl>
      <w:tblPr>
        <w:tblW w:w="10284" w:type="dxa"/>
        <w:jc w:val="center"/>
        <w:tblInd w:w="-600" w:type="dxa"/>
        <w:tblLook w:val="04A0"/>
      </w:tblPr>
      <w:tblGrid>
        <w:gridCol w:w="1057"/>
        <w:gridCol w:w="1650"/>
        <w:gridCol w:w="1564"/>
        <w:gridCol w:w="793"/>
        <w:gridCol w:w="793"/>
        <w:gridCol w:w="1732"/>
        <w:gridCol w:w="951"/>
        <w:gridCol w:w="793"/>
        <w:gridCol w:w="951"/>
      </w:tblGrid>
      <w:tr w:rsidR="006F46F9" w:rsidRPr="005E0B2B" w:rsidTr="00493CFF">
        <w:trPr>
          <w:trHeight w:val="570"/>
          <w:jc w:val="center"/>
        </w:trPr>
        <w:tc>
          <w:tcPr>
            <w:tcW w:w="1057" w:type="dxa"/>
            <w:tcBorders>
              <w:top w:val="single" w:sz="4" w:space="0" w:color="auto"/>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sz w:val="24"/>
                <w:szCs w:val="24"/>
              </w:rPr>
            </w:pPr>
          </w:p>
        </w:tc>
        <w:tc>
          <w:tcPr>
            <w:tcW w:w="1350" w:type="dxa"/>
            <w:tcBorders>
              <w:top w:val="single" w:sz="4" w:space="0" w:color="auto"/>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Теплохозяйство</w:t>
            </w:r>
          </w:p>
        </w:tc>
        <w:tc>
          <w:tcPr>
            <w:tcW w:w="1864" w:type="dxa"/>
            <w:tcBorders>
              <w:top w:val="single" w:sz="4" w:space="0" w:color="auto"/>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Водохозяйство</w:t>
            </w:r>
          </w:p>
        </w:tc>
        <w:tc>
          <w:tcPr>
            <w:tcW w:w="793" w:type="dxa"/>
            <w:tcBorders>
              <w:top w:val="single" w:sz="4" w:space="0" w:color="auto"/>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КНС</w:t>
            </w:r>
          </w:p>
        </w:tc>
        <w:tc>
          <w:tcPr>
            <w:tcW w:w="793" w:type="dxa"/>
            <w:tcBorders>
              <w:top w:val="single" w:sz="4" w:space="0" w:color="auto"/>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ТБО</w:t>
            </w:r>
          </w:p>
        </w:tc>
        <w:tc>
          <w:tcPr>
            <w:tcW w:w="1732" w:type="dxa"/>
            <w:tcBorders>
              <w:top w:val="single" w:sz="4" w:space="0" w:color="auto"/>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Обслуживающее хозяйство</w:t>
            </w:r>
          </w:p>
        </w:tc>
        <w:tc>
          <w:tcPr>
            <w:tcW w:w="951" w:type="dxa"/>
            <w:tcBorders>
              <w:top w:val="single" w:sz="4" w:space="0" w:color="auto"/>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АУП</w:t>
            </w:r>
          </w:p>
        </w:tc>
        <w:tc>
          <w:tcPr>
            <w:tcW w:w="793" w:type="dxa"/>
            <w:tcBorders>
              <w:top w:val="single" w:sz="4" w:space="0" w:color="auto"/>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Баня</w:t>
            </w:r>
          </w:p>
        </w:tc>
        <w:tc>
          <w:tcPr>
            <w:tcW w:w="951" w:type="dxa"/>
            <w:tcBorders>
              <w:top w:val="single" w:sz="4" w:space="0" w:color="auto"/>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Итого</w:t>
            </w:r>
          </w:p>
        </w:tc>
      </w:tr>
      <w:tr w:rsidR="006F46F9" w:rsidRPr="005E0B2B" w:rsidTr="00493CFF">
        <w:trPr>
          <w:trHeight w:val="300"/>
          <w:jc w:val="center"/>
        </w:trPr>
        <w:tc>
          <w:tcPr>
            <w:tcW w:w="1057"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Январь</w:t>
            </w:r>
          </w:p>
        </w:tc>
        <w:tc>
          <w:tcPr>
            <w:tcW w:w="1350" w:type="dxa"/>
            <w:tcBorders>
              <w:top w:val="nil"/>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75,34</w:t>
            </w:r>
          </w:p>
        </w:tc>
        <w:tc>
          <w:tcPr>
            <w:tcW w:w="1864" w:type="dxa"/>
            <w:tcBorders>
              <w:top w:val="nil"/>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61,13</w:t>
            </w:r>
          </w:p>
        </w:tc>
        <w:tc>
          <w:tcPr>
            <w:tcW w:w="793" w:type="dxa"/>
            <w:tcBorders>
              <w:top w:val="nil"/>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28,38</w:t>
            </w:r>
          </w:p>
        </w:tc>
        <w:tc>
          <w:tcPr>
            <w:tcW w:w="793" w:type="dxa"/>
            <w:tcBorders>
              <w:top w:val="nil"/>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13,00</w:t>
            </w:r>
          </w:p>
        </w:tc>
        <w:tc>
          <w:tcPr>
            <w:tcW w:w="1732" w:type="dxa"/>
            <w:tcBorders>
              <w:top w:val="nil"/>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81,57</w:t>
            </w:r>
          </w:p>
        </w:tc>
        <w:tc>
          <w:tcPr>
            <w:tcW w:w="951" w:type="dxa"/>
            <w:tcBorders>
              <w:top w:val="nil"/>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158, 95</w:t>
            </w:r>
          </w:p>
        </w:tc>
        <w:tc>
          <w:tcPr>
            <w:tcW w:w="793" w:type="dxa"/>
            <w:tcBorders>
              <w:top w:val="nil"/>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13,37</w:t>
            </w:r>
          </w:p>
        </w:tc>
        <w:tc>
          <w:tcPr>
            <w:tcW w:w="951" w:type="dxa"/>
            <w:tcBorders>
              <w:top w:val="nil"/>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431,76</w:t>
            </w:r>
          </w:p>
        </w:tc>
      </w:tr>
      <w:tr w:rsidR="006F46F9" w:rsidRPr="005E0B2B" w:rsidTr="00493CFF">
        <w:trPr>
          <w:trHeight w:val="330"/>
          <w:jc w:val="center"/>
        </w:trPr>
        <w:tc>
          <w:tcPr>
            <w:tcW w:w="1057"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Февраль</w:t>
            </w:r>
          </w:p>
        </w:tc>
        <w:tc>
          <w:tcPr>
            <w:tcW w:w="1350" w:type="dxa"/>
            <w:tcBorders>
              <w:top w:val="nil"/>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72,14</w:t>
            </w:r>
          </w:p>
        </w:tc>
        <w:tc>
          <w:tcPr>
            <w:tcW w:w="1864" w:type="dxa"/>
            <w:tcBorders>
              <w:top w:val="nil"/>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56,07</w:t>
            </w:r>
          </w:p>
        </w:tc>
        <w:tc>
          <w:tcPr>
            <w:tcW w:w="793" w:type="dxa"/>
            <w:tcBorders>
              <w:top w:val="nil"/>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27,35</w:t>
            </w:r>
          </w:p>
        </w:tc>
        <w:tc>
          <w:tcPr>
            <w:tcW w:w="793" w:type="dxa"/>
            <w:tcBorders>
              <w:top w:val="nil"/>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13,00</w:t>
            </w:r>
          </w:p>
        </w:tc>
        <w:tc>
          <w:tcPr>
            <w:tcW w:w="1732" w:type="dxa"/>
            <w:tcBorders>
              <w:top w:val="nil"/>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65,80</w:t>
            </w:r>
          </w:p>
        </w:tc>
        <w:tc>
          <w:tcPr>
            <w:tcW w:w="951" w:type="dxa"/>
            <w:tcBorders>
              <w:top w:val="nil"/>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158,95</w:t>
            </w:r>
          </w:p>
        </w:tc>
        <w:tc>
          <w:tcPr>
            <w:tcW w:w="793" w:type="dxa"/>
            <w:tcBorders>
              <w:top w:val="nil"/>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13,37</w:t>
            </w:r>
          </w:p>
        </w:tc>
        <w:tc>
          <w:tcPr>
            <w:tcW w:w="951" w:type="dxa"/>
            <w:tcBorders>
              <w:top w:val="nil"/>
              <w:left w:val="nil"/>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406,70</w:t>
            </w:r>
          </w:p>
        </w:tc>
      </w:tr>
      <w:tr w:rsidR="006F46F9" w:rsidRPr="005E0B2B" w:rsidTr="00493CFF">
        <w:trPr>
          <w:trHeight w:val="300"/>
          <w:jc w:val="center"/>
        </w:trPr>
        <w:tc>
          <w:tcPr>
            <w:tcW w:w="1057"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Март</w:t>
            </w:r>
          </w:p>
        </w:tc>
        <w:tc>
          <w:tcPr>
            <w:tcW w:w="1350"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71,92</w:t>
            </w:r>
          </w:p>
        </w:tc>
        <w:tc>
          <w:tcPr>
            <w:tcW w:w="1864"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73,75</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23,63</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13,80</w:t>
            </w:r>
          </w:p>
        </w:tc>
        <w:tc>
          <w:tcPr>
            <w:tcW w:w="1732"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66,41</w:t>
            </w:r>
          </w:p>
        </w:tc>
        <w:tc>
          <w:tcPr>
            <w:tcW w:w="951"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178,55</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13,77</w:t>
            </w:r>
          </w:p>
        </w:tc>
        <w:tc>
          <w:tcPr>
            <w:tcW w:w="951"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441,86</w:t>
            </w:r>
          </w:p>
        </w:tc>
      </w:tr>
      <w:tr w:rsidR="006F46F9" w:rsidRPr="005E0B2B" w:rsidTr="00493CFF">
        <w:trPr>
          <w:trHeight w:val="300"/>
          <w:jc w:val="center"/>
        </w:trPr>
        <w:tc>
          <w:tcPr>
            <w:tcW w:w="1057"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xml:space="preserve">Апрель </w:t>
            </w:r>
          </w:p>
        </w:tc>
        <w:tc>
          <w:tcPr>
            <w:tcW w:w="1350"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75,66</w:t>
            </w:r>
          </w:p>
        </w:tc>
        <w:tc>
          <w:tcPr>
            <w:tcW w:w="1864"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49,87</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33,60</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13,40</w:t>
            </w:r>
          </w:p>
        </w:tc>
        <w:tc>
          <w:tcPr>
            <w:tcW w:w="1732"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52,76</w:t>
            </w:r>
          </w:p>
        </w:tc>
        <w:tc>
          <w:tcPr>
            <w:tcW w:w="951"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159,95</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13,37</w:t>
            </w:r>
          </w:p>
        </w:tc>
        <w:tc>
          <w:tcPr>
            <w:tcW w:w="951"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398,61</w:t>
            </w:r>
          </w:p>
        </w:tc>
      </w:tr>
      <w:tr w:rsidR="006F46F9" w:rsidRPr="005E0B2B" w:rsidTr="00493CFF">
        <w:trPr>
          <w:trHeight w:val="300"/>
          <w:jc w:val="center"/>
        </w:trPr>
        <w:tc>
          <w:tcPr>
            <w:tcW w:w="1057"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xml:space="preserve">Май </w:t>
            </w:r>
          </w:p>
        </w:tc>
        <w:tc>
          <w:tcPr>
            <w:tcW w:w="1350"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70,22</w:t>
            </w:r>
          </w:p>
        </w:tc>
        <w:tc>
          <w:tcPr>
            <w:tcW w:w="1864"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57,25</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31,79</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16,00</w:t>
            </w:r>
          </w:p>
        </w:tc>
        <w:tc>
          <w:tcPr>
            <w:tcW w:w="1732"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56,23</w:t>
            </w:r>
          </w:p>
        </w:tc>
        <w:tc>
          <w:tcPr>
            <w:tcW w:w="951"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189,18</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13,37</w:t>
            </w:r>
          </w:p>
        </w:tc>
        <w:tc>
          <w:tcPr>
            <w:tcW w:w="951"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434,06</w:t>
            </w:r>
          </w:p>
        </w:tc>
      </w:tr>
      <w:tr w:rsidR="006F46F9" w:rsidRPr="005E0B2B" w:rsidTr="00493CFF">
        <w:trPr>
          <w:trHeight w:val="300"/>
          <w:jc w:val="center"/>
        </w:trPr>
        <w:tc>
          <w:tcPr>
            <w:tcW w:w="1057"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 xml:space="preserve">Июнь </w:t>
            </w:r>
          </w:p>
        </w:tc>
        <w:tc>
          <w:tcPr>
            <w:tcW w:w="1350"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52,23</w:t>
            </w:r>
          </w:p>
        </w:tc>
        <w:tc>
          <w:tcPr>
            <w:tcW w:w="1864"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76,56</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31,92</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16,00</w:t>
            </w:r>
          </w:p>
        </w:tc>
        <w:tc>
          <w:tcPr>
            <w:tcW w:w="1732"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45,78</w:t>
            </w:r>
          </w:p>
        </w:tc>
        <w:tc>
          <w:tcPr>
            <w:tcW w:w="951"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163,28</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13,37</w:t>
            </w:r>
          </w:p>
        </w:tc>
        <w:tc>
          <w:tcPr>
            <w:tcW w:w="951"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399,15</w:t>
            </w:r>
          </w:p>
        </w:tc>
      </w:tr>
      <w:tr w:rsidR="006F46F9" w:rsidRPr="005E0B2B" w:rsidTr="00493CFF">
        <w:trPr>
          <w:trHeight w:val="300"/>
          <w:jc w:val="center"/>
        </w:trPr>
        <w:tc>
          <w:tcPr>
            <w:tcW w:w="1057"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Июль</w:t>
            </w:r>
          </w:p>
        </w:tc>
        <w:tc>
          <w:tcPr>
            <w:tcW w:w="1350"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60,86</w:t>
            </w:r>
          </w:p>
        </w:tc>
        <w:tc>
          <w:tcPr>
            <w:tcW w:w="1864"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65,33</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31,90</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16,00</w:t>
            </w:r>
          </w:p>
        </w:tc>
        <w:tc>
          <w:tcPr>
            <w:tcW w:w="1732"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74,90</w:t>
            </w:r>
          </w:p>
        </w:tc>
        <w:tc>
          <w:tcPr>
            <w:tcW w:w="951"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163,21</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13,88</w:t>
            </w:r>
          </w:p>
        </w:tc>
        <w:tc>
          <w:tcPr>
            <w:tcW w:w="951"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426,11</w:t>
            </w:r>
          </w:p>
        </w:tc>
      </w:tr>
      <w:tr w:rsidR="006F46F9" w:rsidRPr="005E0B2B" w:rsidTr="00493CFF">
        <w:trPr>
          <w:trHeight w:val="300"/>
          <w:jc w:val="center"/>
        </w:trPr>
        <w:tc>
          <w:tcPr>
            <w:tcW w:w="1057"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Август</w:t>
            </w:r>
          </w:p>
        </w:tc>
        <w:tc>
          <w:tcPr>
            <w:tcW w:w="1350"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67,76</w:t>
            </w:r>
          </w:p>
        </w:tc>
        <w:tc>
          <w:tcPr>
            <w:tcW w:w="1864"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65,33</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31,90</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16,00</w:t>
            </w:r>
          </w:p>
        </w:tc>
        <w:tc>
          <w:tcPr>
            <w:tcW w:w="1732"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45,78</w:t>
            </w:r>
          </w:p>
        </w:tc>
        <w:tc>
          <w:tcPr>
            <w:tcW w:w="951"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163,21</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13,88</w:t>
            </w:r>
          </w:p>
        </w:tc>
        <w:tc>
          <w:tcPr>
            <w:tcW w:w="951"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403,88</w:t>
            </w:r>
          </w:p>
        </w:tc>
      </w:tr>
      <w:tr w:rsidR="006F46F9" w:rsidRPr="005E0B2B" w:rsidTr="00493CFF">
        <w:trPr>
          <w:trHeight w:val="300"/>
          <w:jc w:val="center"/>
        </w:trPr>
        <w:tc>
          <w:tcPr>
            <w:tcW w:w="1057"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Сентябрь</w:t>
            </w:r>
          </w:p>
        </w:tc>
        <w:tc>
          <w:tcPr>
            <w:tcW w:w="1350"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72,18</w:t>
            </w:r>
          </w:p>
        </w:tc>
        <w:tc>
          <w:tcPr>
            <w:tcW w:w="1864"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65,33</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31,90</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16,00</w:t>
            </w:r>
          </w:p>
        </w:tc>
        <w:tc>
          <w:tcPr>
            <w:tcW w:w="1732"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57,38</w:t>
            </w:r>
          </w:p>
        </w:tc>
        <w:tc>
          <w:tcPr>
            <w:tcW w:w="951"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163,21</w:t>
            </w:r>
          </w:p>
        </w:tc>
        <w:tc>
          <w:tcPr>
            <w:tcW w:w="793"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13,88</w:t>
            </w:r>
          </w:p>
        </w:tc>
        <w:tc>
          <w:tcPr>
            <w:tcW w:w="951" w:type="dxa"/>
            <w:tcBorders>
              <w:top w:val="nil"/>
              <w:left w:val="single" w:sz="4" w:space="0" w:color="auto"/>
              <w:bottom w:val="single" w:sz="4" w:space="0" w:color="auto"/>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419,91</w:t>
            </w:r>
          </w:p>
        </w:tc>
      </w:tr>
      <w:tr w:rsidR="006F46F9" w:rsidRPr="005E0B2B" w:rsidTr="00493CFF">
        <w:trPr>
          <w:trHeight w:val="207"/>
          <w:jc w:val="center"/>
        </w:trPr>
        <w:tc>
          <w:tcPr>
            <w:tcW w:w="1057" w:type="dxa"/>
            <w:tcBorders>
              <w:top w:val="single" w:sz="4" w:space="0" w:color="auto"/>
              <w:left w:val="single" w:sz="4" w:space="0" w:color="auto"/>
              <w:bottom w:val="single" w:sz="4" w:space="0" w:color="auto"/>
              <w:right w:val="single" w:sz="4" w:space="0" w:color="auto"/>
            </w:tcBorders>
            <w:vAlign w:val="center"/>
            <w:hideMark/>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Итого:</w:t>
            </w:r>
          </w:p>
        </w:tc>
        <w:tc>
          <w:tcPr>
            <w:tcW w:w="1350" w:type="dxa"/>
            <w:tcBorders>
              <w:top w:val="single" w:sz="4" w:space="0" w:color="auto"/>
              <w:left w:val="single" w:sz="4" w:space="0" w:color="auto"/>
              <w:bottom w:val="single" w:sz="4" w:space="0" w:color="auto"/>
              <w:right w:val="single" w:sz="4" w:space="0" w:color="auto"/>
            </w:tcBorders>
            <w:vAlign w:val="center"/>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618,31</w:t>
            </w:r>
          </w:p>
        </w:tc>
        <w:tc>
          <w:tcPr>
            <w:tcW w:w="1864" w:type="dxa"/>
            <w:tcBorders>
              <w:top w:val="single" w:sz="4" w:space="0" w:color="auto"/>
              <w:left w:val="single" w:sz="4" w:space="0" w:color="auto"/>
              <w:bottom w:val="single" w:sz="4" w:space="0" w:color="auto"/>
              <w:right w:val="single" w:sz="4" w:space="0" w:color="auto"/>
            </w:tcBorders>
            <w:vAlign w:val="center"/>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570,62</w:t>
            </w:r>
          </w:p>
        </w:tc>
        <w:tc>
          <w:tcPr>
            <w:tcW w:w="793" w:type="dxa"/>
            <w:tcBorders>
              <w:top w:val="single" w:sz="4" w:space="0" w:color="auto"/>
              <w:left w:val="single" w:sz="4" w:space="0" w:color="auto"/>
              <w:bottom w:val="single" w:sz="4" w:space="0" w:color="auto"/>
              <w:right w:val="single" w:sz="4" w:space="0" w:color="auto"/>
            </w:tcBorders>
            <w:vAlign w:val="center"/>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272,37</w:t>
            </w:r>
          </w:p>
        </w:tc>
        <w:tc>
          <w:tcPr>
            <w:tcW w:w="793" w:type="dxa"/>
            <w:tcBorders>
              <w:top w:val="single" w:sz="4" w:space="0" w:color="auto"/>
              <w:left w:val="single" w:sz="4" w:space="0" w:color="auto"/>
              <w:bottom w:val="single" w:sz="4" w:space="0" w:color="auto"/>
              <w:right w:val="single" w:sz="4" w:space="0" w:color="auto"/>
            </w:tcBorders>
            <w:vAlign w:val="center"/>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133,20</w:t>
            </w:r>
          </w:p>
        </w:tc>
        <w:tc>
          <w:tcPr>
            <w:tcW w:w="1732" w:type="dxa"/>
            <w:tcBorders>
              <w:top w:val="single" w:sz="4" w:space="0" w:color="auto"/>
              <w:left w:val="single" w:sz="4" w:space="0" w:color="auto"/>
              <w:bottom w:val="single" w:sz="4" w:space="0" w:color="auto"/>
              <w:right w:val="single" w:sz="4" w:space="0" w:color="auto"/>
            </w:tcBorders>
            <w:vAlign w:val="center"/>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546,61</w:t>
            </w:r>
          </w:p>
        </w:tc>
        <w:tc>
          <w:tcPr>
            <w:tcW w:w="951" w:type="dxa"/>
            <w:tcBorders>
              <w:top w:val="single" w:sz="4" w:space="0" w:color="auto"/>
              <w:left w:val="single" w:sz="4" w:space="0" w:color="auto"/>
              <w:bottom w:val="single" w:sz="4" w:space="0" w:color="auto"/>
              <w:right w:val="single" w:sz="4" w:space="0" w:color="auto"/>
            </w:tcBorders>
            <w:vAlign w:val="center"/>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1 498,49</w:t>
            </w:r>
          </w:p>
        </w:tc>
        <w:tc>
          <w:tcPr>
            <w:tcW w:w="793" w:type="dxa"/>
            <w:tcBorders>
              <w:top w:val="single" w:sz="4" w:space="0" w:color="auto"/>
              <w:left w:val="single" w:sz="4" w:space="0" w:color="auto"/>
              <w:bottom w:val="single" w:sz="4" w:space="0" w:color="auto"/>
              <w:right w:val="single" w:sz="4" w:space="0" w:color="auto"/>
            </w:tcBorders>
            <w:vAlign w:val="center"/>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121,86</w:t>
            </w:r>
          </w:p>
        </w:tc>
        <w:tc>
          <w:tcPr>
            <w:tcW w:w="951" w:type="dxa"/>
            <w:tcBorders>
              <w:top w:val="single" w:sz="4" w:space="0" w:color="auto"/>
              <w:left w:val="single" w:sz="4" w:space="0" w:color="auto"/>
              <w:bottom w:val="single" w:sz="4" w:space="0" w:color="auto"/>
              <w:right w:val="single" w:sz="4" w:space="0" w:color="auto"/>
            </w:tcBorders>
            <w:vAlign w:val="center"/>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3 761,46</w:t>
            </w:r>
          </w:p>
        </w:tc>
      </w:tr>
    </w:tbl>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w:t>
      </w:r>
    </w:p>
    <w:p w:rsidR="006F46F9" w:rsidRPr="005E0B2B" w:rsidRDefault="006F46F9" w:rsidP="005E0B2B">
      <w:pPr>
        <w:spacing w:after="0" w:line="240" w:lineRule="auto"/>
        <w:jc w:val="center"/>
        <w:rPr>
          <w:rFonts w:ascii="Times New Roman" w:hAnsi="Times New Roman" w:cs="Times New Roman"/>
          <w:sz w:val="24"/>
          <w:szCs w:val="24"/>
        </w:rPr>
      </w:pPr>
    </w:p>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Расход газа за январь-сентябрь 2017  г.</w:t>
      </w:r>
    </w:p>
    <w:p w:rsidR="006F46F9" w:rsidRPr="005E0B2B" w:rsidRDefault="006F46F9" w:rsidP="005E0B2B">
      <w:pPr>
        <w:spacing w:after="0" w:line="240" w:lineRule="auto"/>
        <w:jc w:val="right"/>
        <w:rPr>
          <w:rFonts w:ascii="Times New Roman" w:hAnsi="Times New Roman" w:cs="Times New Roman"/>
          <w:sz w:val="24"/>
          <w:szCs w:val="24"/>
        </w:rPr>
      </w:pPr>
      <w:r w:rsidRPr="005E0B2B">
        <w:rPr>
          <w:rFonts w:ascii="Times New Roman" w:hAnsi="Times New Roman" w:cs="Times New Roman"/>
          <w:sz w:val="24"/>
          <w:szCs w:val="24"/>
        </w:rPr>
        <w:t>Таблица № 4</w:t>
      </w:r>
    </w:p>
    <w:tbl>
      <w:tblPr>
        <w:tblW w:w="10348" w:type="dxa"/>
        <w:tblInd w:w="-459" w:type="dxa"/>
        <w:tblLayout w:type="fixed"/>
        <w:tblLook w:val="04A0"/>
      </w:tblPr>
      <w:tblGrid>
        <w:gridCol w:w="445"/>
        <w:gridCol w:w="1715"/>
        <w:gridCol w:w="954"/>
        <w:gridCol w:w="1082"/>
        <w:gridCol w:w="876"/>
        <w:gridCol w:w="974"/>
        <w:gridCol w:w="665"/>
        <w:gridCol w:w="802"/>
        <w:gridCol w:w="851"/>
        <w:gridCol w:w="992"/>
        <w:gridCol w:w="992"/>
      </w:tblGrid>
      <w:tr w:rsidR="006F46F9" w:rsidRPr="005E0B2B" w:rsidTr="0071028C">
        <w:trPr>
          <w:trHeight w:val="357"/>
        </w:trPr>
        <w:tc>
          <w:tcPr>
            <w:tcW w:w="445" w:type="dxa"/>
            <w:tcBorders>
              <w:top w:val="single" w:sz="8" w:space="0" w:color="000000"/>
              <w:left w:val="single" w:sz="8" w:space="0" w:color="000000"/>
              <w:bottom w:val="single" w:sz="8" w:space="0" w:color="000000"/>
              <w:right w:val="single" w:sz="8" w:space="0" w:color="000000"/>
            </w:tcBorders>
            <w:shd w:val="clear" w:color="auto" w:fill="auto"/>
            <w:hideMark/>
          </w:tcPr>
          <w:p w:rsidR="006F46F9" w:rsidRPr="005E0B2B" w:rsidRDefault="006F46F9" w:rsidP="005E0B2B">
            <w:pPr>
              <w:spacing w:after="0" w:line="240" w:lineRule="auto"/>
              <w:rPr>
                <w:rFonts w:ascii="Times New Roman" w:hAnsi="Times New Roman" w:cs="Times New Roman"/>
                <w:color w:val="000000"/>
                <w:sz w:val="24"/>
                <w:szCs w:val="24"/>
              </w:rPr>
            </w:pPr>
            <w:r w:rsidRPr="005E0B2B">
              <w:rPr>
                <w:rFonts w:ascii="Times New Roman" w:hAnsi="Times New Roman" w:cs="Times New Roman"/>
                <w:color w:val="000000"/>
                <w:sz w:val="24"/>
                <w:szCs w:val="24"/>
              </w:rPr>
              <w:t>№</w:t>
            </w:r>
          </w:p>
        </w:tc>
        <w:tc>
          <w:tcPr>
            <w:tcW w:w="1715" w:type="dxa"/>
            <w:tcBorders>
              <w:top w:val="single" w:sz="8" w:space="0" w:color="000000"/>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Наименование</w:t>
            </w:r>
          </w:p>
        </w:tc>
        <w:tc>
          <w:tcPr>
            <w:tcW w:w="954" w:type="dxa"/>
            <w:tcBorders>
              <w:top w:val="single" w:sz="8" w:space="0" w:color="000000"/>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Январь</w:t>
            </w:r>
          </w:p>
        </w:tc>
        <w:tc>
          <w:tcPr>
            <w:tcW w:w="1082" w:type="dxa"/>
            <w:tcBorders>
              <w:top w:val="single" w:sz="8" w:space="0" w:color="000000"/>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Февраль</w:t>
            </w:r>
          </w:p>
        </w:tc>
        <w:tc>
          <w:tcPr>
            <w:tcW w:w="876" w:type="dxa"/>
            <w:tcBorders>
              <w:top w:val="single" w:sz="8" w:space="0" w:color="000000"/>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Март</w:t>
            </w:r>
          </w:p>
        </w:tc>
        <w:tc>
          <w:tcPr>
            <w:tcW w:w="974" w:type="dxa"/>
            <w:tcBorders>
              <w:top w:val="single" w:sz="8" w:space="0" w:color="000000"/>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Апрель</w:t>
            </w:r>
          </w:p>
        </w:tc>
        <w:tc>
          <w:tcPr>
            <w:tcW w:w="665" w:type="dxa"/>
            <w:tcBorders>
              <w:top w:val="single" w:sz="8" w:space="0" w:color="000000"/>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Май</w:t>
            </w:r>
          </w:p>
        </w:tc>
        <w:tc>
          <w:tcPr>
            <w:tcW w:w="802" w:type="dxa"/>
            <w:tcBorders>
              <w:top w:val="single" w:sz="8" w:space="0" w:color="000000"/>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 xml:space="preserve">Октябрь </w:t>
            </w:r>
          </w:p>
        </w:tc>
        <w:tc>
          <w:tcPr>
            <w:tcW w:w="851" w:type="dxa"/>
            <w:tcBorders>
              <w:top w:val="single" w:sz="8" w:space="0" w:color="000000"/>
              <w:left w:val="nil"/>
              <w:bottom w:val="single" w:sz="8" w:space="0" w:color="000000"/>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 xml:space="preserve">Ноябрь </w:t>
            </w:r>
          </w:p>
        </w:tc>
        <w:tc>
          <w:tcPr>
            <w:tcW w:w="992" w:type="dxa"/>
            <w:tcBorders>
              <w:top w:val="single" w:sz="8" w:space="0" w:color="000000"/>
              <w:left w:val="single" w:sz="4" w:space="0" w:color="auto"/>
              <w:bottom w:val="single" w:sz="8" w:space="0" w:color="000000"/>
              <w:right w:val="single" w:sz="4" w:space="0" w:color="auto"/>
            </w:tcBorders>
            <w:shd w:val="clear" w:color="auto" w:fill="auto"/>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 xml:space="preserve">Декабрь </w:t>
            </w:r>
          </w:p>
        </w:tc>
        <w:tc>
          <w:tcPr>
            <w:tcW w:w="992" w:type="dxa"/>
            <w:tcBorders>
              <w:top w:val="single" w:sz="8" w:space="0" w:color="000000"/>
              <w:left w:val="single" w:sz="4" w:space="0" w:color="auto"/>
              <w:bottom w:val="single" w:sz="8" w:space="0" w:color="000000"/>
              <w:right w:val="single" w:sz="8" w:space="0" w:color="000000"/>
            </w:tcBorders>
            <w:shd w:val="clear" w:color="auto" w:fill="auto"/>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Всего м³</w:t>
            </w:r>
          </w:p>
        </w:tc>
      </w:tr>
      <w:tr w:rsidR="006F46F9" w:rsidRPr="005E0B2B" w:rsidTr="0071028C">
        <w:trPr>
          <w:trHeight w:val="521"/>
        </w:trPr>
        <w:tc>
          <w:tcPr>
            <w:tcW w:w="445" w:type="dxa"/>
            <w:tcBorders>
              <w:top w:val="nil"/>
              <w:left w:val="single" w:sz="8" w:space="0" w:color="000000"/>
              <w:bottom w:val="single" w:sz="8" w:space="0" w:color="000000"/>
              <w:right w:val="single" w:sz="8" w:space="0" w:color="000000"/>
            </w:tcBorders>
            <w:shd w:val="clear" w:color="auto" w:fill="auto"/>
            <w:hideMark/>
          </w:tcPr>
          <w:p w:rsidR="006F46F9" w:rsidRPr="005E0B2B" w:rsidRDefault="006F46F9" w:rsidP="005E0B2B">
            <w:pPr>
              <w:spacing w:after="0" w:line="240" w:lineRule="auto"/>
              <w:rPr>
                <w:rFonts w:ascii="Times New Roman" w:hAnsi="Times New Roman" w:cs="Times New Roman"/>
                <w:color w:val="000000"/>
                <w:sz w:val="24"/>
                <w:szCs w:val="24"/>
              </w:rPr>
            </w:pPr>
            <w:r w:rsidRPr="005E0B2B">
              <w:rPr>
                <w:rFonts w:ascii="Times New Roman" w:hAnsi="Times New Roman" w:cs="Times New Roman"/>
                <w:color w:val="000000"/>
                <w:sz w:val="24"/>
                <w:szCs w:val="24"/>
              </w:rPr>
              <w:t>2.</w:t>
            </w:r>
          </w:p>
        </w:tc>
        <w:tc>
          <w:tcPr>
            <w:tcW w:w="1715" w:type="dxa"/>
            <w:tcBorders>
              <w:top w:val="nil"/>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rPr>
                <w:rFonts w:ascii="Times New Roman" w:hAnsi="Times New Roman" w:cs="Times New Roman"/>
                <w:color w:val="000000"/>
                <w:sz w:val="24"/>
                <w:szCs w:val="24"/>
              </w:rPr>
            </w:pPr>
            <w:r w:rsidRPr="005E0B2B">
              <w:rPr>
                <w:rFonts w:ascii="Times New Roman" w:hAnsi="Times New Roman" w:cs="Times New Roman"/>
                <w:color w:val="000000"/>
                <w:sz w:val="24"/>
                <w:szCs w:val="24"/>
              </w:rPr>
              <w:t>Мини котельная</w:t>
            </w:r>
          </w:p>
        </w:tc>
        <w:tc>
          <w:tcPr>
            <w:tcW w:w="954" w:type="dxa"/>
            <w:tcBorders>
              <w:top w:val="nil"/>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28,503</w:t>
            </w:r>
          </w:p>
        </w:tc>
        <w:tc>
          <w:tcPr>
            <w:tcW w:w="1082" w:type="dxa"/>
            <w:tcBorders>
              <w:top w:val="nil"/>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29,255</w:t>
            </w:r>
          </w:p>
        </w:tc>
        <w:tc>
          <w:tcPr>
            <w:tcW w:w="876" w:type="dxa"/>
            <w:tcBorders>
              <w:top w:val="nil"/>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20,697</w:t>
            </w:r>
          </w:p>
        </w:tc>
        <w:tc>
          <w:tcPr>
            <w:tcW w:w="974" w:type="dxa"/>
            <w:tcBorders>
              <w:top w:val="nil"/>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18,176</w:t>
            </w:r>
          </w:p>
        </w:tc>
        <w:tc>
          <w:tcPr>
            <w:tcW w:w="665" w:type="dxa"/>
            <w:tcBorders>
              <w:top w:val="nil"/>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w:t>
            </w:r>
          </w:p>
        </w:tc>
        <w:tc>
          <w:tcPr>
            <w:tcW w:w="802" w:type="dxa"/>
            <w:tcBorders>
              <w:top w:val="nil"/>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w:t>
            </w:r>
          </w:p>
        </w:tc>
        <w:tc>
          <w:tcPr>
            <w:tcW w:w="851" w:type="dxa"/>
            <w:tcBorders>
              <w:top w:val="nil"/>
              <w:left w:val="nil"/>
              <w:bottom w:val="single" w:sz="8" w:space="0" w:color="000000"/>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w:t>
            </w:r>
          </w:p>
        </w:tc>
        <w:tc>
          <w:tcPr>
            <w:tcW w:w="992" w:type="dxa"/>
            <w:tcBorders>
              <w:top w:val="nil"/>
              <w:left w:val="single" w:sz="4" w:space="0" w:color="auto"/>
              <w:bottom w:val="single" w:sz="8" w:space="0" w:color="000000"/>
              <w:right w:val="single" w:sz="4" w:space="0" w:color="auto"/>
            </w:tcBorders>
            <w:shd w:val="clear" w:color="auto" w:fill="auto"/>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w:t>
            </w:r>
          </w:p>
        </w:tc>
        <w:tc>
          <w:tcPr>
            <w:tcW w:w="992" w:type="dxa"/>
            <w:tcBorders>
              <w:top w:val="nil"/>
              <w:left w:val="single" w:sz="4" w:space="0" w:color="auto"/>
              <w:bottom w:val="single" w:sz="8" w:space="0" w:color="000000"/>
              <w:right w:val="single" w:sz="8" w:space="0" w:color="000000"/>
            </w:tcBorders>
            <w:shd w:val="clear" w:color="auto" w:fill="auto"/>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96,631</w:t>
            </w:r>
          </w:p>
        </w:tc>
      </w:tr>
      <w:tr w:rsidR="006F46F9" w:rsidRPr="005E0B2B" w:rsidTr="0071028C">
        <w:trPr>
          <w:trHeight w:val="387"/>
        </w:trPr>
        <w:tc>
          <w:tcPr>
            <w:tcW w:w="445" w:type="dxa"/>
            <w:tcBorders>
              <w:top w:val="nil"/>
              <w:left w:val="single" w:sz="8" w:space="0" w:color="000000"/>
              <w:bottom w:val="single" w:sz="8" w:space="0" w:color="000000"/>
              <w:right w:val="single" w:sz="8" w:space="0" w:color="000000"/>
            </w:tcBorders>
            <w:shd w:val="clear" w:color="auto" w:fill="auto"/>
            <w:hideMark/>
          </w:tcPr>
          <w:p w:rsidR="006F46F9" w:rsidRPr="005E0B2B" w:rsidRDefault="006F46F9" w:rsidP="005E0B2B">
            <w:pPr>
              <w:spacing w:after="0" w:line="240" w:lineRule="auto"/>
              <w:rPr>
                <w:rFonts w:ascii="Times New Roman" w:hAnsi="Times New Roman" w:cs="Times New Roman"/>
                <w:color w:val="000000"/>
                <w:sz w:val="24"/>
                <w:szCs w:val="24"/>
              </w:rPr>
            </w:pPr>
            <w:r w:rsidRPr="005E0B2B">
              <w:rPr>
                <w:rFonts w:ascii="Times New Roman" w:hAnsi="Times New Roman" w:cs="Times New Roman"/>
                <w:color w:val="000000"/>
                <w:sz w:val="24"/>
                <w:szCs w:val="24"/>
              </w:rPr>
              <w:t> </w:t>
            </w:r>
          </w:p>
        </w:tc>
        <w:tc>
          <w:tcPr>
            <w:tcW w:w="1715" w:type="dxa"/>
            <w:tcBorders>
              <w:top w:val="nil"/>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Итого:</w:t>
            </w:r>
          </w:p>
        </w:tc>
        <w:tc>
          <w:tcPr>
            <w:tcW w:w="954" w:type="dxa"/>
            <w:tcBorders>
              <w:top w:val="nil"/>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28,503</w:t>
            </w:r>
          </w:p>
        </w:tc>
        <w:tc>
          <w:tcPr>
            <w:tcW w:w="1082" w:type="dxa"/>
            <w:tcBorders>
              <w:top w:val="nil"/>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29,255</w:t>
            </w:r>
          </w:p>
        </w:tc>
        <w:tc>
          <w:tcPr>
            <w:tcW w:w="876" w:type="dxa"/>
            <w:tcBorders>
              <w:top w:val="nil"/>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20,697</w:t>
            </w:r>
          </w:p>
        </w:tc>
        <w:tc>
          <w:tcPr>
            <w:tcW w:w="974" w:type="dxa"/>
            <w:tcBorders>
              <w:top w:val="nil"/>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color w:val="000000"/>
                <w:sz w:val="24"/>
                <w:szCs w:val="24"/>
              </w:rPr>
              <w:t>18,176</w:t>
            </w:r>
          </w:p>
        </w:tc>
        <w:tc>
          <w:tcPr>
            <w:tcW w:w="665" w:type="dxa"/>
            <w:tcBorders>
              <w:top w:val="nil"/>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w:t>
            </w:r>
          </w:p>
        </w:tc>
        <w:tc>
          <w:tcPr>
            <w:tcW w:w="802" w:type="dxa"/>
            <w:tcBorders>
              <w:top w:val="nil"/>
              <w:left w:val="nil"/>
              <w:bottom w:val="single" w:sz="8" w:space="0" w:color="000000"/>
              <w:right w:val="single" w:sz="8" w:space="0" w:color="000000"/>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w:t>
            </w:r>
          </w:p>
        </w:tc>
        <w:tc>
          <w:tcPr>
            <w:tcW w:w="851" w:type="dxa"/>
            <w:tcBorders>
              <w:top w:val="nil"/>
              <w:left w:val="nil"/>
              <w:bottom w:val="single" w:sz="8" w:space="0" w:color="000000"/>
              <w:right w:val="single" w:sz="4" w:space="0" w:color="auto"/>
            </w:tcBorders>
            <w:shd w:val="clear" w:color="auto" w:fill="auto"/>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w:t>
            </w:r>
          </w:p>
        </w:tc>
        <w:tc>
          <w:tcPr>
            <w:tcW w:w="992" w:type="dxa"/>
            <w:tcBorders>
              <w:top w:val="nil"/>
              <w:left w:val="single" w:sz="4" w:space="0" w:color="auto"/>
              <w:bottom w:val="single" w:sz="8" w:space="0" w:color="000000"/>
              <w:right w:val="single" w:sz="4" w:space="0" w:color="auto"/>
            </w:tcBorders>
            <w:shd w:val="clear" w:color="auto" w:fill="auto"/>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w:t>
            </w:r>
          </w:p>
        </w:tc>
        <w:tc>
          <w:tcPr>
            <w:tcW w:w="992" w:type="dxa"/>
            <w:tcBorders>
              <w:top w:val="nil"/>
              <w:left w:val="single" w:sz="4" w:space="0" w:color="auto"/>
              <w:bottom w:val="single" w:sz="8" w:space="0" w:color="000000"/>
              <w:right w:val="single" w:sz="8" w:space="0" w:color="000000"/>
            </w:tcBorders>
            <w:shd w:val="clear" w:color="auto" w:fill="auto"/>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96,631</w:t>
            </w:r>
          </w:p>
        </w:tc>
      </w:tr>
    </w:tbl>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w:t>
      </w: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Ср.слож. тариф по природному газу за январь - сентябрь 2017  г. - 5,95 руб.куб.м. Израсходовано – 96,63 тыс.куб.м. природного газа на сумму – 574,75  тыс.руб.. Отпущено тепловой энергии населению и предприятиям  - 660,54</w:t>
      </w:r>
      <w:r w:rsidRPr="005E0B2B">
        <w:rPr>
          <w:rFonts w:ascii="Times New Roman" w:hAnsi="Times New Roman" w:cs="Times New Roman"/>
          <w:color w:val="000000"/>
          <w:sz w:val="24"/>
          <w:szCs w:val="24"/>
        </w:rPr>
        <w:t xml:space="preserve"> </w:t>
      </w:r>
      <w:r w:rsidRPr="005E0B2B">
        <w:rPr>
          <w:rFonts w:ascii="Times New Roman" w:hAnsi="Times New Roman" w:cs="Times New Roman"/>
          <w:sz w:val="24"/>
          <w:szCs w:val="24"/>
        </w:rPr>
        <w:t>Гкал. Потери тепловой энергии в подвальных помещения и в местах общего пользования за январь-сентябрь 2017 г. составили 33,02  Гкал.</w:t>
      </w:r>
    </w:p>
    <w:p w:rsidR="006F46F9" w:rsidRPr="005E0B2B" w:rsidRDefault="006F46F9" w:rsidP="005E0B2B">
      <w:pPr>
        <w:tabs>
          <w:tab w:val="left" w:pos="3420"/>
        </w:tabs>
        <w:spacing w:after="0" w:line="240" w:lineRule="auto"/>
        <w:rPr>
          <w:rFonts w:ascii="Times New Roman" w:hAnsi="Times New Roman" w:cs="Times New Roman"/>
          <w:sz w:val="24"/>
          <w:szCs w:val="24"/>
        </w:rPr>
      </w:pPr>
      <w:r w:rsidRPr="005E0B2B">
        <w:rPr>
          <w:rFonts w:ascii="Times New Roman" w:hAnsi="Times New Roman" w:cs="Times New Roman"/>
          <w:sz w:val="24"/>
          <w:szCs w:val="24"/>
        </w:rPr>
        <w:t>По состоянию на 01.10.2017 г.  дебиторская задолженность составила –   3 219,40 тыс.руб. в основном сложилась за счет задолженности по платежам населения -  2 305,80 тыс.руб.</w:t>
      </w:r>
    </w:p>
    <w:p w:rsidR="006F46F9" w:rsidRPr="005E0B2B" w:rsidRDefault="006F46F9" w:rsidP="005E0B2B">
      <w:pPr>
        <w:spacing w:after="0" w:line="240" w:lineRule="auto"/>
        <w:jc w:val="both"/>
        <w:rPr>
          <w:rFonts w:ascii="Times New Roman" w:hAnsi="Times New Roman" w:cs="Times New Roman"/>
          <w:sz w:val="24"/>
          <w:szCs w:val="24"/>
        </w:rPr>
      </w:pP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Рассмотрим ее изменения в таблице № 5.</w:t>
      </w:r>
    </w:p>
    <w:p w:rsidR="00514E0C" w:rsidRDefault="006F46F9" w:rsidP="005E0B2B">
      <w:pPr>
        <w:spacing w:after="0" w:line="240" w:lineRule="auto"/>
        <w:ind w:left="6360" w:firstLine="720"/>
        <w:jc w:val="both"/>
        <w:rPr>
          <w:rFonts w:ascii="Times New Roman" w:hAnsi="Times New Roman" w:cs="Times New Roman"/>
          <w:sz w:val="24"/>
          <w:szCs w:val="24"/>
        </w:rPr>
      </w:pPr>
      <w:r w:rsidRPr="005E0B2B">
        <w:rPr>
          <w:rFonts w:ascii="Times New Roman" w:hAnsi="Times New Roman" w:cs="Times New Roman"/>
          <w:sz w:val="24"/>
          <w:szCs w:val="24"/>
        </w:rPr>
        <w:t xml:space="preserve">   </w:t>
      </w:r>
    </w:p>
    <w:p w:rsidR="00514E0C" w:rsidRDefault="00514E0C" w:rsidP="005E0B2B">
      <w:pPr>
        <w:spacing w:after="0" w:line="240" w:lineRule="auto"/>
        <w:ind w:left="6360" w:firstLine="720"/>
        <w:jc w:val="both"/>
        <w:rPr>
          <w:rFonts w:ascii="Times New Roman" w:hAnsi="Times New Roman" w:cs="Times New Roman"/>
          <w:sz w:val="24"/>
          <w:szCs w:val="24"/>
        </w:rPr>
      </w:pPr>
    </w:p>
    <w:p w:rsidR="006F46F9" w:rsidRPr="005E0B2B" w:rsidRDefault="006F46F9" w:rsidP="005E0B2B">
      <w:pPr>
        <w:spacing w:after="0" w:line="240" w:lineRule="auto"/>
        <w:ind w:left="6360" w:firstLine="720"/>
        <w:jc w:val="both"/>
        <w:rPr>
          <w:rFonts w:ascii="Times New Roman" w:hAnsi="Times New Roman" w:cs="Times New Roman"/>
          <w:sz w:val="24"/>
          <w:szCs w:val="24"/>
        </w:rPr>
      </w:pPr>
      <w:r w:rsidRPr="005E0B2B">
        <w:rPr>
          <w:rFonts w:ascii="Times New Roman" w:hAnsi="Times New Roman" w:cs="Times New Roman"/>
          <w:sz w:val="24"/>
          <w:szCs w:val="24"/>
        </w:rPr>
        <w:lastRenderedPageBreak/>
        <w:t xml:space="preserve">    Таблица № 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2268"/>
        <w:gridCol w:w="12"/>
        <w:gridCol w:w="2256"/>
      </w:tblGrid>
      <w:tr w:rsidR="006F46F9" w:rsidRPr="005E0B2B" w:rsidTr="006F46F9">
        <w:trPr>
          <w:trHeight w:val="525"/>
        </w:trPr>
        <w:tc>
          <w:tcPr>
            <w:tcW w:w="4928" w:type="dxa"/>
            <w:vMerge w:val="restart"/>
          </w:tcPr>
          <w:p w:rsidR="006F46F9" w:rsidRPr="005E0B2B" w:rsidRDefault="006F46F9" w:rsidP="005E0B2B">
            <w:pPr>
              <w:spacing w:after="0" w:line="240" w:lineRule="auto"/>
              <w:jc w:val="both"/>
              <w:rPr>
                <w:rFonts w:ascii="Times New Roman" w:hAnsi="Times New Roman" w:cs="Times New Roman"/>
                <w:bCs/>
                <w:sz w:val="24"/>
                <w:szCs w:val="24"/>
              </w:rPr>
            </w:pPr>
            <w:r w:rsidRPr="005E0B2B">
              <w:rPr>
                <w:rFonts w:ascii="Times New Roman" w:hAnsi="Times New Roman" w:cs="Times New Roman"/>
                <w:bCs/>
                <w:sz w:val="24"/>
                <w:szCs w:val="24"/>
              </w:rPr>
              <w:t xml:space="preserve"> </w:t>
            </w:r>
          </w:p>
        </w:tc>
        <w:tc>
          <w:tcPr>
            <w:tcW w:w="4536" w:type="dxa"/>
            <w:gridSpan w:val="3"/>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Дебиторская задолженность</w:t>
            </w:r>
          </w:p>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(тыс.руб)</w:t>
            </w:r>
          </w:p>
        </w:tc>
      </w:tr>
      <w:tr w:rsidR="006F46F9" w:rsidRPr="005E0B2B" w:rsidTr="006F46F9">
        <w:trPr>
          <w:trHeight w:val="283"/>
        </w:trPr>
        <w:tc>
          <w:tcPr>
            <w:tcW w:w="4928" w:type="dxa"/>
            <w:vMerge/>
          </w:tcPr>
          <w:p w:rsidR="006F46F9" w:rsidRPr="005E0B2B" w:rsidRDefault="006F46F9" w:rsidP="005E0B2B">
            <w:pPr>
              <w:spacing w:after="0" w:line="240" w:lineRule="auto"/>
              <w:jc w:val="both"/>
              <w:rPr>
                <w:rFonts w:ascii="Times New Roman" w:hAnsi="Times New Roman" w:cs="Times New Roman"/>
                <w:bCs/>
                <w:sz w:val="24"/>
                <w:szCs w:val="24"/>
              </w:rPr>
            </w:pPr>
          </w:p>
        </w:tc>
        <w:tc>
          <w:tcPr>
            <w:tcW w:w="2280" w:type="dxa"/>
            <w:gridSpan w:val="2"/>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Факт за январь-сентябрь</w:t>
            </w:r>
          </w:p>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 xml:space="preserve"> 2016 г.</w:t>
            </w:r>
          </w:p>
        </w:tc>
        <w:tc>
          <w:tcPr>
            <w:tcW w:w="2256" w:type="dxa"/>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Факт за январь-сентябрь</w:t>
            </w:r>
          </w:p>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 xml:space="preserve"> 2017 г.</w:t>
            </w:r>
          </w:p>
        </w:tc>
      </w:tr>
      <w:tr w:rsidR="006F46F9" w:rsidRPr="005E0B2B" w:rsidTr="006F46F9">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Всего, в том числе </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highlight w:val="yellow"/>
              </w:rPr>
            </w:pPr>
            <w:r w:rsidRPr="005E0B2B">
              <w:rPr>
                <w:rFonts w:ascii="Times New Roman" w:hAnsi="Times New Roman" w:cs="Times New Roman"/>
                <w:sz w:val="24"/>
                <w:szCs w:val="24"/>
              </w:rPr>
              <w:t>2 989,51</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highlight w:val="yellow"/>
              </w:rPr>
            </w:pPr>
            <w:r w:rsidRPr="005E0B2B">
              <w:rPr>
                <w:rFonts w:ascii="Times New Roman" w:hAnsi="Times New Roman" w:cs="Times New Roman"/>
                <w:sz w:val="24"/>
                <w:szCs w:val="24"/>
              </w:rPr>
              <w:t>3 219,40</w:t>
            </w:r>
          </w:p>
        </w:tc>
      </w:tr>
      <w:tr w:rsidR="006F46F9" w:rsidRPr="005E0B2B" w:rsidTr="006F46F9">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Бюджетные потребители в том числе </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highlight w:val="yellow"/>
              </w:rPr>
            </w:pPr>
            <w:r w:rsidRPr="005E0B2B">
              <w:rPr>
                <w:rFonts w:ascii="Times New Roman" w:hAnsi="Times New Roman" w:cs="Times New Roman"/>
                <w:sz w:val="24"/>
                <w:szCs w:val="24"/>
              </w:rPr>
              <w:t>549,01</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highlight w:val="yellow"/>
              </w:rPr>
            </w:pPr>
            <w:r w:rsidRPr="005E0B2B">
              <w:rPr>
                <w:rFonts w:ascii="Times New Roman" w:hAnsi="Times New Roman" w:cs="Times New Roman"/>
                <w:sz w:val="24"/>
                <w:szCs w:val="24"/>
              </w:rPr>
              <w:t>381,92</w:t>
            </w:r>
          </w:p>
        </w:tc>
      </w:tr>
      <w:tr w:rsidR="006F46F9" w:rsidRPr="005E0B2B" w:rsidTr="006F46F9">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местный бюджет </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305,01</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102,32</w:t>
            </w:r>
          </w:p>
        </w:tc>
      </w:tr>
      <w:tr w:rsidR="006F46F9" w:rsidRPr="005E0B2B" w:rsidTr="006F46F9">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областной бюджет </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1,20</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w:t>
            </w:r>
          </w:p>
        </w:tc>
      </w:tr>
      <w:tr w:rsidR="006F46F9" w:rsidRPr="005E0B2B" w:rsidTr="006F46F9">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отдел образования</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145,60</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131,98</w:t>
            </w:r>
          </w:p>
        </w:tc>
      </w:tr>
      <w:tr w:rsidR="006F46F9" w:rsidRPr="005E0B2B" w:rsidTr="006F46F9">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больница</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7,10</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102,0</w:t>
            </w:r>
          </w:p>
        </w:tc>
      </w:tr>
      <w:tr w:rsidR="006F46F9" w:rsidRPr="005E0B2B" w:rsidTr="006F46F9">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Мокробугурнинское поселение, СХПК «Победа»</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22,70</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0,12</w:t>
            </w:r>
          </w:p>
        </w:tc>
      </w:tr>
      <w:tr w:rsidR="006F46F9" w:rsidRPr="005E0B2B" w:rsidTr="006F46F9">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ДШИ,Библиотека</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67,40</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44,3</w:t>
            </w:r>
          </w:p>
        </w:tc>
      </w:tr>
      <w:tr w:rsidR="006F46F9" w:rsidRPr="005E0B2B" w:rsidTr="006F46F9">
        <w:trPr>
          <w:trHeight w:val="222"/>
        </w:trPr>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прочие организации в т.ч:</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highlight w:val="yellow"/>
              </w:rPr>
            </w:pPr>
            <w:r w:rsidRPr="005E0B2B">
              <w:rPr>
                <w:rFonts w:ascii="Times New Roman" w:hAnsi="Times New Roman" w:cs="Times New Roman"/>
                <w:sz w:val="24"/>
                <w:szCs w:val="24"/>
              </w:rPr>
              <w:t>307,30</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highlight w:val="yellow"/>
              </w:rPr>
            </w:pPr>
            <w:r w:rsidRPr="005E0B2B">
              <w:rPr>
                <w:rFonts w:ascii="Times New Roman" w:hAnsi="Times New Roman" w:cs="Times New Roman"/>
                <w:sz w:val="24"/>
                <w:szCs w:val="24"/>
              </w:rPr>
              <w:t>531,61</w:t>
            </w:r>
          </w:p>
        </w:tc>
      </w:tr>
      <w:tr w:rsidR="006F46F9" w:rsidRPr="005E0B2B" w:rsidTr="006F46F9">
        <w:trPr>
          <w:trHeight w:val="315"/>
        </w:trPr>
        <w:tc>
          <w:tcPr>
            <w:tcW w:w="4928" w:type="dxa"/>
            <w:vMerge w:val="restart"/>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-Цильнинская домоуправляющая компания</w:t>
            </w: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-ООО «Успех»</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218,10</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127,1</w:t>
            </w:r>
          </w:p>
        </w:tc>
      </w:tr>
      <w:tr w:rsidR="006F46F9" w:rsidRPr="005E0B2B" w:rsidTr="006F46F9">
        <w:trPr>
          <w:trHeight w:val="231"/>
        </w:trPr>
        <w:tc>
          <w:tcPr>
            <w:tcW w:w="4928" w:type="dxa"/>
            <w:vMerge/>
          </w:tcPr>
          <w:p w:rsidR="006F46F9" w:rsidRPr="005E0B2B" w:rsidRDefault="006F46F9" w:rsidP="005E0B2B">
            <w:pPr>
              <w:spacing w:after="0" w:line="240" w:lineRule="auto"/>
              <w:jc w:val="both"/>
              <w:rPr>
                <w:rFonts w:ascii="Times New Roman" w:hAnsi="Times New Roman" w:cs="Times New Roman"/>
                <w:sz w:val="24"/>
                <w:szCs w:val="24"/>
              </w:rPr>
            </w:pPr>
          </w:p>
        </w:tc>
        <w:tc>
          <w:tcPr>
            <w:tcW w:w="2268"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101,48</w:t>
            </w:r>
          </w:p>
        </w:tc>
      </w:tr>
      <w:tr w:rsidR="006F46F9" w:rsidRPr="005E0B2B" w:rsidTr="006F46F9">
        <w:trPr>
          <w:trHeight w:val="312"/>
        </w:trPr>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-Центр культуры и спорта</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0,5</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1,96</w:t>
            </w:r>
          </w:p>
        </w:tc>
      </w:tr>
      <w:tr w:rsidR="006F46F9" w:rsidRPr="005E0B2B" w:rsidTr="006F46F9">
        <w:trPr>
          <w:trHeight w:val="270"/>
        </w:trPr>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-организации</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88,70</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84,9</w:t>
            </w:r>
          </w:p>
        </w:tc>
      </w:tr>
      <w:tr w:rsidR="006F46F9" w:rsidRPr="005E0B2B" w:rsidTr="006F46F9">
        <w:trPr>
          <w:trHeight w:val="270"/>
        </w:trPr>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Комбытсервис </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0,0</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91,44</w:t>
            </w:r>
          </w:p>
        </w:tc>
      </w:tr>
      <w:tr w:rsidR="006F46F9" w:rsidRPr="005E0B2B" w:rsidTr="006F46F9">
        <w:trPr>
          <w:trHeight w:val="270"/>
        </w:trPr>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Горизонт </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0,0</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5,67</w:t>
            </w:r>
          </w:p>
        </w:tc>
      </w:tr>
      <w:tr w:rsidR="006F46F9" w:rsidRPr="005E0B2B" w:rsidTr="006F46F9">
        <w:trPr>
          <w:trHeight w:val="270"/>
        </w:trPr>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АО «Тандер»</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0,0</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20,4</w:t>
            </w:r>
          </w:p>
        </w:tc>
      </w:tr>
      <w:tr w:rsidR="006F46F9" w:rsidRPr="005E0B2B" w:rsidTr="006F46F9">
        <w:trPr>
          <w:trHeight w:val="270"/>
        </w:trPr>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ООО «Новая – жизнь» </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0,0</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7,5</w:t>
            </w:r>
          </w:p>
        </w:tc>
      </w:tr>
      <w:tr w:rsidR="006F46F9" w:rsidRPr="005E0B2B" w:rsidTr="006F46F9">
        <w:trPr>
          <w:trHeight w:val="270"/>
        </w:trPr>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ООО «Зульфия»</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0,0</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21,96</w:t>
            </w:r>
          </w:p>
        </w:tc>
      </w:tr>
      <w:tr w:rsidR="006F46F9" w:rsidRPr="005E0B2B" w:rsidTr="006F46F9">
        <w:trPr>
          <w:trHeight w:val="270"/>
        </w:trPr>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ООО «Прогресс»</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0,0</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12,3</w:t>
            </w:r>
          </w:p>
        </w:tc>
      </w:tr>
      <w:tr w:rsidR="006F46F9" w:rsidRPr="005E0B2B" w:rsidTr="006F46F9">
        <w:trPr>
          <w:trHeight w:val="270"/>
        </w:trPr>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ООО «Ремисс»</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0,0</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45,6</w:t>
            </w:r>
          </w:p>
        </w:tc>
      </w:tr>
      <w:tr w:rsidR="006F46F9" w:rsidRPr="005E0B2B" w:rsidTr="006F46F9">
        <w:trPr>
          <w:trHeight w:val="270"/>
        </w:trPr>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Управление спортивными сооружениями </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0,0</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11,3</w:t>
            </w:r>
          </w:p>
        </w:tc>
      </w:tr>
      <w:tr w:rsidR="006F46F9" w:rsidRPr="005E0B2B" w:rsidTr="006F46F9">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Население по оплате жилищно – коммунальных услуг</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highlight w:val="yellow"/>
              </w:rPr>
            </w:pPr>
            <w:r w:rsidRPr="005E0B2B">
              <w:rPr>
                <w:rFonts w:ascii="Times New Roman" w:hAnsi="Times New Roman" w:cs="Times New Roman"/>
                <w:sz w:val="24"/>
                <w:szCs w:val="24"/>
              </w:rPr>
              <w:t>2 133,20</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highlight w:val="yellow"/>
              </w:rPr>
            </w:pPr>
            <w:r w:rsidRPr="005E0B2B">
              <w:rPr>
                <w:rFonts w:ascii="Times New Roman" w:hAnsi="Times New Roman" w:cs="Times New Roman"/>
                <w:sz w:val="24"/>
                <w:szCs w:val="24"/>
              </w:rPr>
              <w:t>2305,80</w:t>
            </w:r>
          </w:p>
        </w:tc>
      </w:tr>
      <w:tr w:rsidR="006F46F9" w:rsidRPr="005E0B2B" w:rsidTr="006F46F9">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Население через кассу РКЦ</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1987,60</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2 166,90</w:t>
            </w:r>
          </w:p>
        </w:tc>
      </w:tr>
      <w:tr w:rsidR="006F46F9" w:rsidRPr="005E0B2B" w:rsidTr="006F46F9">
        <w:tc>
          <w:tcPr>
            <w:tcW w:w="4928"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Население через кассу организации</w:t>
            </w:r>
          </w:p>
        </w:tc>
        <w:tc>
          <w:tcPr>
            <w:tcW w:w="2268"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145,60</w:t>
            </w:r>
          </w:p>
        </w:tc>
        <w:tc>
          <w:tcPr>
            <w:tcW w:w="2268" w:type="dxa"/>
            <w:gridSpan w:val="2"/>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138,90</w:t>
            </w:r>
          </w:p>
        </w:tc>
      </w:tr>
    </w:tbl>
    <w:p w:rsidR="006F46F9" w:rsidRPr="005E0B2B" w:rsidRDefault="006F46F9" w:rsidP="005E0B2B">
      <w:pPr>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     </w:t>
      </w:r>
    </w:p>
    <w:p w:rsidR="006F46F9" w:rsidRPr="005E0B2B" w:rsidRDefault="006F46F9" w:rsidP="00184753">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Анализ таблицы показывает, что  % сбора платежей с населения находится на недостаточном уровне – 72 %  за анализируемый период, что объясняется низкой платежеспособностью населения.</w:t>
      </w:r>
    </w:p>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С населением ежедневно ведутся работы по оплате задолженности (разъяснительные беседы). Со злостными не плательщиками ведутся работы в судебном порядке. Индивидуальные предприниматели и прочие организации за коммунальные услуги оплачивают ежемесячно.</w:t>
      </w:r>
    </w:p>
    <w:p w:rsidR="006F46F9" w:rsidRPr="005E0B2B" w:rsidRDefault="006F46F9" w:rsidP="005E0B2B">
      <w:pPr>
        <w:tabs>
          <w:tab w:val="left" w:pos="3420"/>
        </w:tabs>
        <w:spacing w:after="0" w:line="240" w:lineRule="auto"/>
        <w:ind w:left="-120"/>
        <w:rPr>
          <w:rFonts w:ascii="Times New Roman" w:hAnsi="Times New Roman" w:cs="Times New Roman"/>
          <w:sz w:val="24"/>
          <w:szCs w:val="24"/>
        </w:rPr>
      </w:pPr>
      <w:r w:rsidRPr="005E0B2B">
        <w:rPr>
          <w:rFonts w:ascii="Times New Roman" w:hAnsi="Times New Roman" w:cs="Times New Roman"/>
          <w:sz w:val="24"/>
          <w:szCs w:val="24"/>
        </w:rPr>
        <w:t xml:space="preserve">  </w:t>
      </w:r>
    </w:p>
    <w:p w:rsidR="006F46F9" w:rsidRPr="005E0B2B" w:rsidRDefault="006F46F9" w:rsidP="005E0B2B">
      <w:pPr>
        <w:tabs>
          <w:tab w:val="left" w:pos="3420"/>
        </w:tabs>
        <w:spacing w:after="0" w:line="240" w:lineRule="auto"/>
        <w:ind w:left="-120"/>
        <w:rPr>
          <w:rFonts w:ascii="Times New Roman" w:hAnsi="Times New Roman" w:cs="Times New Roman"/>
          <w:sz w:val="24"/>
          <w:szCs w:val="24"/>
        </w:rPr>
      </w:pPr>
      <w:r w:rsidRPr="005E0B2B">
        <w:rPr>
          <w:rFonts w:ascii="Times New Roman" w:hAnsi="Times New Roman" w:cs="Times New Roman"/>
          <w:sz w:val="24"/>
          <w:szCs w:val="24"/>
        </w:rPr>
        <w:t xml:space="preserve">      Сумма кредиторской задолженности составила – 4 240, 10 тыс.руб. в основном сложилась за счет:</w:t>
      </w:r>
    </w:p>
    <w:p w:rsidR="006F46F9" w:rsidRPr="005E0B2B" w:rsidRDefault="006F46F9" w:rsidP="005E0B2B">
      <w:pPr>
        <w:tabs>
          <w:tab w:val="left" w:pos="3420"/>
        </w:tabs>
        <w:spacing w:after="0" w:line="240" w:lineRule="auto"/>
        <w:ind w:left="-120"/>
        <w:rPr>
          <w:rFonts w:ascii="Times New Roman" w:hAnsi="Times New Roman" w:cs="Times New Roman"/>
          <w:sz w:val="24"/>
          <w:szCs w:val="24"/>
        </w:rPr>
      </w:pPr>
      <w:r w:rsidRPr="005E0B2B">
        <w:rPr>
          <w:rFonts w:ascii="Times New Roman" w:hAnsi="Times New Roman" w:cs="Times New Roman"/>
          <w:sz w:val="24"/>
          <w:szCs w:val="24"/>
        </w:rPr>
        <w:t>- задолженность НДФЛ  в сумме  1 208,10   тыс. руб.</w:t>
      </w:r>
    </w:p>
    <w:p w:rsidR="006F46F9" w:rsidRPr="005E0B2B" w:rsidRDefault="006F46F9" w:rsidP="005E0B2B">
      <w:pPr>
        <w:tabs>
          <w:tab w:val="left" w:pos="3420"/>
        </w:tabs>
        <w:spacing w:after="0" w:line="240" w:lineRule="auto"/>
        <w:ind w:left="-120"/>
        <w:rPr>
          <w:rFonts w:ascii="Times New Roman" w:hAnsi="Times New Roman" w:cs="Times New Roman"/>
          <w:sz w:val="24"/>
          <w:szCs w:val="24"/>
        </w:rPr>
      </w:pPr>
      <w:r w:rsidRPr="005E0B2B">
        <w:rPr>
          <w:rFonts w:ascii="Times New Roman" w:hAnsi="Times New Roman" w:cs="Times New Roman"/>
          <w:sz w:val="24"/>
          <w:szCs w:val="24"/>
        </w:rPr>
        <w:t>- задолженность ПФР  в сумме 2 310,70 тыс. руб.</w:t>
      </w:r>
    </w:p>
    <w:p w:rsidR="006F46F9" w:rsidRPr="005E0B2B" w:rsidRDefault="006F46F9" w:rsidP="005E0B2B">
      <w:pPr>
        <w:tabs>
          <w:tab w:val="left" w:pos="3420"/>
        </w:tabs>
        <w:spacing w:after="0" w:line="240" w:lineRule="auto"/>
        <w:ind w:left="-120"/>
        <w:rPr>
          <w:rFonts w:ascii="Times New Roman" w:hAnsi="Times New Roman" w:cs="Times New Roman"/>
          <w:sz w:val="24"/>
          <w:szCs w:val="24"/>
        </w:rPr>
      </w:pPr>
      <w:r w:rsidRPr="005E0B2B">
        <w:rPr>
          <w:rFonts w:ascii="Times New Roman" w:hAnsi="Times New Roman" w:cs="Times New Roman"/>
          <w:sz w:val="24"/>
          <w:szCs w:val="24"/>
        </w:rPr>
        <w:t>Повышение платежеспособности предприятия маловероятно.</w:t>
      </w:r>
    </w:p>
    <w:p w:rsidR="006F46F9" w:rsidRDefault="006F46F9" w:rsidP="005E0B2B">
      <w:pPr>
        <w:tabs>
          <w:tab w:val="left" w:pos="3420"/>
        </w:tabs>
        <w:spacing w:after="0" w:line="240" w:lineRule="auto"/>
        <w:ind w:left="-120"/>
        <w:rPr>
          <w:rFonts w:ascii="Times New Roman" w:hAnsi="Times New Roman" w:cs="Times New Roman"/>
          <w:sz w:val="24"/>
          <w:szCs w:val="24"/>
        </w:rPr>
      </w:pPr>
      <w:r w:rsidRPr="005E0B2B">
        <w:rPr>
          <w:rFonts w:ascii="Times New Roman" w:hAnsi="Times New Roman" w:cs="Times New Roman"/>
          <w:sz w:val="24"/>
          <w:szCs w:val="24"/>
        </w:rPr>
        <w:t>Поэтому вызывает существенное опасение возможность погашения уже сложившейся задолженности за налоги (ПФР и НДФЛ).</w:t>
      </w:r>
    </w:p>
    <w:p w:rsidR="00514E0C" w:rsidRDefault="00514E0C" w:rsidP="005E0B2B">
      <w:pPr>
        <w:tabs>
          <w:tab w:val="left" w:pos="3420"/>
        </w:tabs>
        <w:spacing w:after="0" w:line="240" w:lineRule="auto"/>
        <w:ind w:left="-120"/>
        <w:rPr>
          <w:rFonts w:ascii="Times New Roman" w:hAnsi="Times New Roman" w:cs="Times New Roman"/>
          <w:sz w:val="24"/>
          <w:szCs w:val="24"/>
        </w:rPr>
      </w:pPr>
    </w:p>
    <w:p w:rsidR="00514E0C" w:rsidRDefault="00514E0C" w:rsidP="005E0B2B">
      <w:pPr>
        <w:tabs>
          <w:tab w:val="left" w:pos="3420"/>
        </w:tabs>
        <w:spacing w:after="0" w:line="240" w:lineRule="auto"/>
        <w:ind w:left="-120"/>
        <w:rPr>
          <w:rFonts w:ascii="Times New Roman" w:hAnsi="Times New Roman" w:cs="Times New Roman"/>
          <w:sz w:val="24"/>
          <w:szCs w:val="24"/>
        </w:rPr>
      </w:pPr>
    </w:p>
    <w:p w:rsidR="00514E0C" w:rsidRPr="005E0B2B" w:rsidRDefault="00514E0C" w:rsidP="005E0B2B">
      <w:pPr>
        <w:tabs>
          <w:tab w:val="left" w:pos="3420"/>
        </w:tabs>
        <w:spacing w:after="0" w:line="240" w:lineRule="auto"/>
        <w:ind w:left="-120"/>
        <w:rPr>
          <w:rFonts w:ascii="Times New Roman" w:hAnsi="Times New Roman" w:cs="Times New Roman"/>
          <w:sz w:val="24"/>
          <w:szCs w:val="24"/>
        </w:rPr>
      </w:pPr>
    </w:p>
    <w:p w:rsidR="006F46F9" w:rsidRPr="005E0B2B" w:rsidRDefault="006F46F9" w:rsidP="005E0B2B">
      <w:pPr>
        <w:tabs>
          <w:tab w:val="left" w:pos="3420"/>
        </w:tabs>
        <w:spacing w:after="0" w:line="240" w:lineRule="auto"/>
        <w:rPr>
          <w:rFonts w:ascii="Times New Roman" w:hAnsi="Times New Roman" w:cs="Times New Roman"/>
          <w:sz w:val="24"/>
          <w:szCs w:val="24"/>
        </w:rPr>
      </w:pPr>
    </w:p>
    <w:p w:rsidR="006F46F9" w:rsidRPr="005E0B2B" w:rsidRDefault="006F46F9" w:rsidP="005E0B2B">
      <w:pPr>
        <w:spacing w:after="0" w:line="240" w:lineRule="auto"/>
        <w:jc w:val="right"/>
        <w:rPr>
          <w:rFonts w:ascii="Times New Roman" w:hAnsi="Times New Roman" w:cs="Times New Roman"/>
          <w:sz w:val="24"/>
          <w:szCs w:val="24"/>
        </w:rPr>
      </w:pPr>
      <w:r w:rsidRPr="005E0B2B">
        <w:rPr>
          <w:rFonts w:ascii="Times New Roman" w:hAnsi="Times New Roman" w:cs="Times New Roman"/>
          <w:sz w:val="24"/>
          <w:szCs w:val="24"/>
        </w:rPr>
        <w:lastRenderedPageBreak/>
        <w:t>Таблица № 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2551"/>
        <w:gridCol w:w="2552"/>
      </w:tblGrid>
      <w:tr w:rsidR="006F46F9" w:rsidRPr="005E0B2B" w:rsidTr="006F46F9">
        <w:tc>
          <w:tcPr>
            <w:tcW w:w="4361" w:type="dxa"/>
            <w:vMerge w:val="restart"/>
          </w:tcPr>
          <w:p w:rsidR="006F46F9" w:rsidRPr="005E0B2B" w:rsidRDefault="006F46F9" w:rsidP="005E0B2B">
            <w:pPr>
              <w:spacing w:after="0" w:line="240" w:lineRule="auto"/>
              <w:jc w:val="both"/>
              <w:rPr>
                <w:rFonts w:ascii="Times New Roman" w:hAnsi="Times New Roman" w:cs="Times New Roman"/>
                <w:bCs/>
                <w:sz w:val="24"/>
                <w:szCs w:val="24"/>
              </w:rPr>
            </w:pPr>
          </w:p>
        </w:tc>
        <w:tc>
          <w:tcPr>
            <w:tcW w:w="5103" w:type="dxa"/>
            <w:gridSpan w:val="2"/>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Кредиторская задолженность, тыс.руб.</w:t>
            </w:r>
          </w:p>
        </w:tc>
      </w:tr>
      <w:tr w:rsidR="006F46F9" w:rsidRPr="005E0B2B" w:rsidTr="006F46F9">
        <w:tc>
          <w:tcPr>
            <w:tcW w:w="4361" w:type="dxa"/>
            <w:vMerge/>
          </w:tcPr>
          <w:p w:rsidR="006F46F9" w:rsidRPr="005E0B2B" w:rsidRDefault="006F46F9" w:rsidP="005E0B2B">
            <w:pPr>
              <w:spacing w:after="0" w:line="240" w:lineRule="auto"/>
              <w:jc w:val="both"/>
              <w:rPr>
                <w:rFonts w:ascii="Times New Roman" w:hAnsi="Times New Roman" w:cs="Times New Roman"/>
                <w:sz w:val="24"/>
                <w:szCs w:val="24"/>
              </w:rPr>
            </w:pPr>
          </w:p>
        </w:tc>
        <w:tc>
          <w:tcPr>
            <w:tcW w:w="2551" w:type="dxa"/>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Факт</w:t>
            </w:r>
          </w:p>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 xml:space="preserve"> за январь-сентябрь</w:t>
            </w:r>
          </w:p>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 xml:space="preserve"> 2016 г.</w:t>
            </w:r>
          </w:p>
        </w:tc>
        <w:tc>
          <w:tcPr>
            <w:tcW w:w="2552" w:type="dxa"/>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Факт</w:t>
            </w:r>
          </w:p>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 xml:space="preserve"> за январь-сентябрь</w:t>
            </w:r>
          </w:p>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2017 г.</w:t>
            </w:r>
          </w:p>
        </w:tc>
      </w:tr>
      <w:tr w:rsidR="006F46F9" w:rsidRPr="005E0B2B" w:rsidTr="006F46F9">
        <w:tc>
          <w:tcPr>
            <w:tcW w:w="4361"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Всего, в том числе </w:t>
            </w:r>
          </w:p>
        </w:tc>
        <w:tc>
          <w:tcPr>
            <w:tcW w:w="2551"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3 605,1</w:t>
            </w:r>
          </w:p>
        </w:tc>
        <w:tc>
          <w:tcPr>
            <w:tcW w:w="2552"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4 240,10</w:t>
            </w:r>
          </w:p>
        </w:tc>
      </w:tr>
      <w:tr w:rsidR="006F46F9" w:rsidRPr="005E0B2B" w:rsidTr="006F46F9">
        <w:tc>
          <w:tcPr>
            <w:tcW w:w="4361"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поставщики ТЭР </w:t>
            </w:r>
          </w:p>
        </w:tc>
        <w:tc>
          <w:tcPr>
            <w:tcW w:w="2551"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986,90</w:t>
            </w:r>
          </w:p>
        </w:tc>
        <w:tc>
          <w:tcPr>
            <w:tcW w:w="2552"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389,20</w:t>
            </w:r>
          </w:p>
        </w:tc>
      </w:tr>
      <w:tr w:rsidR="006F46F9" w:rsidRPr="005E0B2B" w:rsidTr="006F46F9">
        <w:tc>
          <w:tcPr>
            <w:tcW w:w="4361"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заработной плате  </w:t>
            </w:r>
          </w:p>
        </w:tc>
        <w:tc>
          <w:tcPr>
            <w:tcW w:w="2551"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w:t>
            </w:r>
          </w:p>
        </w:tc>
        <w:tc>
          <w:tcPr>
            <w:tcW w:w="2552"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w:t>
            </w:r>
          </w:p>
        </w:tc>
      </w:tr>
      <w:tr w:rsidR="006F46F9" w:rsidRPr="005E0B2B" w:rsidTr="006F46F9">
        <w:trPr>
          <w:trHeight w:val="145"/>
        </w:trPr>
        <w:tc>
          <w:tcPr>
            <w:tcW w:w="4361"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внебюджетные фонды </w:t>
            </w:r>
          </w:p>
        </w:tc>
        <w:tc>
          <w:tcPr>
            <w:tcW w:w="2551"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w:t>
            </w:r>
          </w:p>
        </w:tc>
        <w:tc>
          <w:tcPr>
            <w:tcW w:w="2552"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w:t>
            </w:r>
          </w:p>
        </w:tc>
      </w:tr>
      <w:tr w:rsidR="006F46F9" w:rsidRPr="005E0B2B" w:rsidTr="006F46F9">
        <w:tc>
          <w:tcPr>
            <w:tcW w:w="4361"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по налогам (НДФЛ, ПФР)</w:t>
            </w:r>
          </w:p>
        </w:tc>
        <w:tc>
          <w:tcPr>
            <w:tcW w:w="2551"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2 502,20</w:t>
            </w:r>
          </w:p>
        </w:tc>
        <w:tc>
          <w:tcPr>
            <w:tcW w:w="2552"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3 518,80</w:t>
            </w:r>
          </w:p>
        </w:tc>
      </w:tr>
      <w:tr w:rsidR="006F46F9" w:rsidRPr="005E0B2B" w:rsidTr="006F46F9">
        <w:tc>
          <w:tcPr>
            <w:tcW w:w="4361"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прочие </w:t>
            </w:r>
          </w:p>
        </w:tc>
        <w:tc>
          <w:tcPr>
            <w:tcW w:w="2551"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116,4</w:t>
            </w:r>
          </w:p>
        </w:tc>
        <w:tc>
          <w:tcPr>
            <w:tcW w:w="2552" w:type="dxa"/>
          </w:tcPr>
          <w:p w:rsidR="006F46F9" w:rsidRPr="005E0B2B" w:rsidRDefault="006F46F9" w:rsidP="005E0B2B">
            <w:pPr>
              <w:spacing w:after="0" w:line="240" w:lineRule="auto"/>
              <w:jc w:val="center"/>
              <w:rPr>
                <w:rFonts w:ascii="Times New Roman" w:hAnsi="Times New Roman" w:cs="Times New Roman"/>
                <w:sz w:val="24"/>
                <w:szCs w:val="24"/>
              </w:rPr>
            </w:pPr>
            <w:r w:rsidRPr="005E0B2B">
              <w:rPr>
                <w:rFonts w:ascii="Times New Roman" w:hAnsi="Times New Roman" w:cs="Times New Roman"/>
                <w:sz w:val="24"/>
                <w:szCs w:val="24"/>
              </w:rPr>
              <w:t>332,10</w:t>
            </w:r>
          </w:p>
        </w:tc>
      </w:tr>
    </w:tbl>
    <w:p w:rsidR="006F46F9" w:rsidRPr="005E0B2B" w:rsidRDefault="006F46F9" w:rsidP="005E0B2B">
      <w:pPr>
        <w:spacing w:after="0" w:line="240" w:lineRule="auto"/>
        <w:jc w:val="both"/>
        <w:rPr>
          <w:rFonts w:ascii="Times New Roman" w:hAnsi="Times New Roman" w:cs="Times New Roman"/>
          <w:sz w:val="24"/>
          <w:szCs w:val="24"/>
        </w:rPr>
      </w:pPr>
    </w:p>
    <w:p w:rsidR="006F46F9" w:rsidRPr="005E0B2B" w:rsidRDefault="006F46F9" w:rsidP="005E0B2B">
      <w:pPr>
        <w:spacing w:after="0" w:line="240" w:lineRule="auto"/>
        <w:ind w:firstLine="708"/>
        <w:jc w:val="both"/>
        <w:rPr>
          <w:rFonts w:ascii="Times New Roman" w:hAnsi="Times New Roman" w:cs="Times New Roman"/>
          <w:sz w:val="24"/>
          <w:szCs w:val="24"/>
        </w:rPr>
      </w:pPr>
      <w:r w:rsidRPr="005E0B2B">
        <w:rPr>
          <w:rFonts w:ascii="Times New Roman" w:hAnsi="Times New Roman" w:cs="Times New Roman"/>
          <w:sz w:val="24"/>
          <w:szCs w:val="24"/>
        </w:rPr>
        <w:t>По итогам хозяйственной деятельности предприятия за январь-сентябрь 2017 г. получен убыток в сумме – 3,55   тыс.руб.</w:t>
      </w:r>
    </w:p>
    <w:p w:rsidR="006F46F9" w:rsidRPr="005E0B2B" w:rsidRDefault="006F46F9" w:rsidP="005E0B2B">
      <w:pPr>
        <w:spacing w:after="0" w:line="240" w:lineRule="auto"/>
        <w:jc w:val="right"/>
        <w:rPr>
          <w:rFonts w:ascii="Times New Roman" w:hAnsi="Times New Roman" w:cs="Times New Roman"/>
          <w:sz w:val="24"/>
          <w:szCs w:val="24"/>
        </w:rPr>
      </w:pPr>
      <w:r w:rsidRPr="005E0B2B">
        <w:rPr>
          <w:rFonts w:ascii="Times New Roman" w:hAnsi="Times New Roman" w:cs="Times New Roman"/>
          <w:sz w:val="24"/>
          <w:szCs w:val="24"/>
        </w:rPr>
        <w:t>Таблица № 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3206"/>
        <w:gridCol w:w="1914"/>
        <w:gridCol w:w="1914"/>
        <w:gridCol w:w="1720"/>
      </w:tblGrid>
      <w:tr w:rsidR="006F46F9" w:rsidRPr="005E0B2B" w:rsidTr="00985147">
        <w:tc>
          <w:tcPr>
            <w:tcW w:w="993" w:type="dxa"/>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 п/п</w:t>
            </w:r>
          </w:p>
        </w:tc>
        <w:tc>
          <w:tcPr>
            <w:tcW w:w="3206" w:type="dxa"/>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Виды услуг</w:t>
            </w:r>
          </w:p>
        </w:tc>
        <w:tc>
          <w:tcPr>
            <w:tcW w:w="1914" w:type="dxa"/>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Доходы</w:t>
            </w:r>
          </w:p>
        </w:tc>
        <w:tc>
          <w:tcPr>
            <w:tcW w:w="1914" w:type="dxa"/>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Расходы</w:t>
            </w:r>
          </w:p>
        </w:tc>
        <w:tc>
          <w:tcPr>
            <w:tcW w:w="1720" w:type="dxa"/>
          </w:tcPr>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Прибыль ( + )</w:t>
            </w:r>
          </w:p>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Убыток</w:t>
            </w:r>
          </w:p>
          <w:p w:rsidR="006F46F9" w:rsidRPr="005E0B2B" w:rsidRDefault="006F46F9" w:rsidP="005E0B2B">
            <w:pPr>
              <w:spacing w:after="0" w:line="240" w:lineRule="auto"/>
              <w:jc w:val="center"/>
              <w:rPr>
                <w:rFonts w:ascii="Times New Roman" w:hAnsi="Times New Roman" w:cs="Times New Roman"/>
                <w:bCs/>
                <w:sz w:val="24"/>
                <w:szCs w:val="24"/>
              </w:rPr>
            </w:pPr>
            <w:r w:rsidRPr="005E0B2B">
              <w:rPr>
                <w:rFonts w:ascii="Times New Roman" w:hAnsi="Times New Roman" w:cs="Times New Roman"/>
                <w:bCs/>
                <w:sz w:val="24"/>
                <w:szCs w:val="24"/>
              </w:rPr>
              <w:t>( - )</w:t>
            </w:r>
          </w:p>
        </w:tc>
      </w:tr>
      <w:tr w:rsidR="006F46F9" w:rsidRPr="005E0B2B" w:rsidTr="00985147">
        <w:tc>
          <w:tcPr>
            <w:tcW w:w="993"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1. </w:t>
            </w:r>
          </w:p>
        </w:tc>
        <w:tc>
          <w:tcPr>
            <w:tcW w:w="3206"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Теплоэнергия </w:t>
            </w:r>
          </w:p>
        </w:tc>
        <w:tc>
          <w:tcPr>
            <w:tcW w:w="1914" w:type="dxa"/>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1 193,35</w:t>
            </w:r>
          </w:p>
        </w:tc>
        <w:tc>
          <w:tcPr>
            <w:tcW w:w="1914" w:type="dxa"/>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2 058,14</w:t>
            </w:r>
          </w:p>
        </w:tc>
        <w:tc>
          <w:tcPr>
            <w:tcW w:w="1720" w:type="dxa"/>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- 864,79</w:t>
            </w:r>
          </w:p>
        </w:tc>
      </w:tr>
      <w:tr w:rsidR="006F46F9" w:rsidRPr="005E0B2B" w:rsidTr="00985147">
        <w:tc>
          <w:tcPr>
            <w:tcW w:w="993"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2. </w:t>
            </w:r>
          </w:p>
        </w:tc>
        <w:tc>
          <w:tcPr>
            <w:tcW w:w="3206"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Водоснабжение </w:t>
            </w:r>
          </w:p>
        </w:tc>
        <w:tc>
          <w:tcPr>
            <w:tcW w:w="1914" w:type="dxa"/>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5 088,52</w:t>
            </w:r>
          </w:p>
        </w:tc>
        <w:tc>
          <w:tcPr>
            <w:tcW w:w="1914" w:type="dxa"/>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4 698,63</w:t>
            </w:r>
          </w:p>
        </w:tc>
        <w:tc>
          <w:tcPr>
            <w:tcW w:w="1720" w:type="dxa"/>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+ 389,89</w:t>
            </w:r>
          </w:p>
        </w:tc>
      </w:tr>
      <w:tr w:rsidR="006F46F9" w:rsidRPr="005E0B2B" w:rsidTr="00985147">
        <w:tc>
          <w:tcPr>
            <w:tcW w:w="993"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3. </w:t>
            </w:r>
          </w:p>
        </w:tc>
        <w:tc>
          <w:tcPr>
            <w:tcW w:w="3206"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Водоотведение </w:t>
            </w:r>
          </w:p>
        </w:tc>
        <w:tc>
          <w:tcPr>
            <w:tcW w:w="1914" w:type="dxa"/>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744,09</w:t>
            </w:r>
          </w:p>
        </w:tc>
        <w:tc>
          <w:tcPr>
            <w:tcW w:w="1914" w:type="dxa"/>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1 063,91</w:t>
            </w:r>
          </w:p>
        </w:tc>
        <w:tc>
          <w:tcPr>
            <w:tcW w:w="1720" w:type="dxa"/>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- 319,82</w:t>
            </w:r>
          </w:p>
        </w:tc>
      </w:tr>
      <w:tr w:rsidR="006F46F9" w:rsidRPr="005E0B2B" w:rsidTr="00985147">
        <w:tc>
          <w:tcPr>
            <w:tcW w:w="993"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4. </w:t>
            </w:r>
          </w:p>
        </w:tc>
        <w:tc>
          <w:tcPr>
            <w:tcW w:w="3206"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Сбор и вывоз ТБО </w:t>
            </w:r>
          </w:p>
        </w:tc>
        <w:tc>
          <w:tcPr>
            <w:tcW w:w="1914" w:type="dxa"/>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1 291,58</w:t>
            </w:r>
          </w:p>
        </w:tc>
        <w:tc>
          <w:tcPr>
            <w:tcW w:w="1914" w:type="dxa"/>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986,09</w:t>
            </w:r>
          </w:p>
        </w:tc>
        <w:tc>
          <w:tcPr>
            <w:tcW w:w="1720" w:type="dxa"/>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+ 305,49</w:t>
            </w:r>
          </w:p>
        </w:tc>
      </w:tr>
      <w:tr w:rsidR="006F46F9" w:rsidRPr="005E0B2B" w:rsidTr="00985147">
        <w:trPr>
          <w:trHeight w:val="207"/>
        </w:trPr>
        <w:tc>
          <w:tcPr>
            <w:tcW w:w="993"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5. </w:t>
            </w:r>
          </w:p>
        </w:tc>
        <w:tc>
          <w:tcPr>
            <w:tcW w:w="3206"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Прочие </w:t>
            </w:r>
          </w:p>
        </w:tc>
        <w:tc>
          <w:tcPr>
            <w:tcW w:w="1914" w:type="dxa"/>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754,89</w:t>
            </w:r>
          </w:p>
        </w:tc>
        <w:tc>
          <w:tcPr>
            <w:tcW w:w="1914" w:type="dxa"/>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269,21</w:t>
            </w:r>
          </w:p>
        </w:tc>
        <w:tc>
          <w:tcPr>
            <w:tcW w:w="1720" w:type="dxa"/>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+ 485,68</w:t>
            </w:r>
          </w:p>
        </w:tc>
      </w:tr>
      <w:tr w:rsidR="006F46F9" w:rsidRPr="005E0B2B" w:rsidTr="00985147">
        <w:trPr>
          <w:trHeight w:val="300"/>
        </w:trPr>
        <w:tc>
          <w:tcPr>
            <w:tcW w:w="993"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6.</w:t>
            </w:r>
          </w:p>
        </w:tc>
        <w:tc>
          <w:tcPr>
            <w:tcW w:w="3206" w:type="dxa"/>
          </w:tcPr>
          <w:p w:rsidR="006F46F9" w:rsidRPr="005E0B2B" w:rsidRDefault="006F46F9" w:rsidP="005E0B2B">
            <w:pPr>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Обслуживание бани</w:t>
            </w:r>
          </w:p>
        </w:tc>
        <w:tc>
          <w:tcPr>
            <w:tcW w:w="1914" w:type="dxa"/>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392,72</w:t>
            </w:r>
          </w:p>
        </w:tc>
        <w:tc>
          <w:tcPr>
            <w:tcW w:w="1914" w:type="dxa"/>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392,72</w:t>
            </w:r>
          </w:p>
        </w:tc>
        <w:tc>
          <w:tcPr>
            <w:tcW w:w="1720" w:type="dxa"/>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0,0</w:t>
            </w:r>
          </w:p>
        </w:tc>
      </w:tr>
      <w:tr w:rsidR="006F46F9" w:rsidRPr="005E0B2B" w:rsidTr="00985147">
        <w:tc>
          <w:tcPr>
            <w:tcW w:w="993" w:type="dxa"/>
          </w:tcPr>
          <w:p w:rsidR="006F46F9" w:rsidRPr="005E0B2B" w:rsidRDefault="006F46F9" w:rsidP="005E0B2B">
            <w:pPr>
              <w:spacing w:after="0" w:line="240" w:lineRule="auto"/>
              <w:jc w:val="both"/>
              <w:rPr>
                <w:rFonts w:ascii="Times New Roman" w:hAnsi="Times New Roman" w:cs="Times New Roman"/>
                <w:sz w:val="24"/>
                <w:szCs w:val="24"/>
              </w:rPr>
            </w:pPr>
          </w:p>
        </w:tc>
        <w:tc>
          <w:tcPr>
            <w:tcW w:w="3206" w:type="dxa"/>
          </w:tcPr>
          <w:p w:rsidR="006F46F9" w:rsidRPr="005E0B2B" w:rsidRDefault="006F46F9" w:rsidP="005E0B2B">
            <w:pPr>
              <w:spacing w:after="0" w:line="240" w:lineRule="auto"/>
              <w:jc w:val="both"/>
              <w:rPr>
                <w:rFonts w:ascii="Times New Roman" w:hAnsi="Times New Roman" w:cs="Times New Roman"/>
                <w:bCs/>
                <w:sz w:val="24"/>
                <w:szCs w:val="24"/>
              </w:rPr>
            </w:pPr>
            <w:r w:rsidRPr="005E0B2B">
              <w:rPr>
                <w:rFonts w:ascii="Times New Roman" w:hAnsi="Times New Roman" w:cs="Times New Roman"/>
                <w:bCs/>
                <w:sz w:val="24"/>
                <w:szCs w:val="24"/>
              </w:rPr>
              <w:t xml:space="preserve">Итого </w:t>
            </w:r>
          </w:p>
        </w:tc>
        <w:tc>
          <w:tcPr>
            <w:tcW w:w="1914" w:type="dxa"/>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9 465,15</w:t>
            </w:r>
          </w:p>
        </w:tc>
        <w:tc>
          <w:tcPr>
            <w:tcW w:w="1914" w:type="dxa"/>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9 468,70</w:t>
            </w:r>
          </w:p>
        </w:tc>
        <w:tc>
          <w:tcPr>
            <w:tcW w:w="1720" w:type="dxa"/>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- 3,55</w:t>
            </w:r>
          </w:p>
        </w:tc>
      </w:tr>
    </w:tbl>
    <w:p w:rsidR="006F46F9" w:rsidRPr="005E0B2B" w:rsidRDefault="006F46F9" w:rsidP="00985147">
      <w:pPr>
        <w:tabs>
          <w:tab w:val="left" w:pos="3420"/>
        </w:tabs>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xml:space="preserve">      В основном следующие</w:t>
      </w:r>
      <w:r w:rsidR="00514E0C">
        <w:rPr>
          <w:rFonts w:ascii="Times New Roman" w:hAnsi="Times New Roman" w:cs="Times New Roman"/>
          <w:sz w:val="24"/>
          <w:szCs w:val="24"/>
        </w:rPr>
        <w:t xml:space="preserve"> </w:t>
      </w:r>
      <w:r w:rsidRPr="005E0B2B">
        <w:rPr>
          <w:rFonts w:ascii="Times New Roman" w:hAnsi="Times New Roman" w:cs="Times New Roman"/>
          <w:sz w:val="24"/>
          <w:szCs w:val="24"/>
        </w:rPr>
        <w:t>факторы повлияли на формирование некомпенсируемых расходов:</w:t>
      </w:r>
    </w:p>
    <w:p w:rsidR="006F46F9" w:rsidRPr="005E0B2B" w:rsidRDefault="006F46F9" w:rsidP="00985147">
      <w:pPr>
        <w:tabs>
          <w:tab w:val="left" w:pos="3420"/>
        </w:tabs>
        <w:spacing w:after="0" w:line="240" w:lineRule="auto"/>
        <w:ind w:left="-120"/>
        <w:jc w:val="both"/>
        <w:rPr>
          <w:rFonts w:ascii="Times New Roman" w:hAnsi="Times New Roman" w:cs="Times New Roman"/>
          <w:sz w:val="24"/>
          <w:szCs w:val="24"/>
        </w:rPr>
      </w:pPr>
      <w:r w:rsidRPr="005E0B2B">
        <w:rPr>
          <w:rFonts w:ascii="Times New Roman" w:hAnsi="Times New Roman" w:cs="Times New Roman"/>
          <w:sz w:val="24"/>
          <w:szCs w:val="24"/>
        </w:rPr>
        <w:t xml:space="preserve">   -  установление тарифов на тепловую энергию, поставляемую ООО «Тепловод» своим потребителям, регулирующим органом (Министерством экономики и планирования Ульяновской области) на уровне, существенно ниже фактической себестоимости;</w:t>
      </w:r>
    </w:p>
    <w:p w:rsidR="006F46F9" w:rsidRPr="005E0B2B" w:rsidRDefault="006F46F9" w:rsidP="00985147">
      <w:pPr>
        <w:tabs>
          <w:tab w:val="left" w:pos="2085"/>
        </w:tabs>
        <w:spacing w:after="0" w:line="240" w:lineRule="auto"/>
        <w:jc w:val="both"/>
        <w:rPr>
          <w:rFonts w:ascii="Times New Roman" w:hAnsi="Times New Roman" w:cs="Times New Roman"/>
          <w:sz w:val="24"/>
          <w:szCs w:val="24"/>
        </w:rPr>
      </w:pPr>
      <w:r w:rsidRPr="005E0B2B">
        <w:rPr>
          <w:rFonts w:ascii="Times New Roman" w:hAnsi="Times New Roman" w:cs="Times New Roman"/>
          <w:sz w:val="24"/>
          <w:szCs w:val="24"/>
        </w:rPr>
        <w:t>-  низкая платежеспособность населения;</w:t>
      </w:r>
    </w:p>
    <w:p w:rsidR="006F46F9" w:rsidRPr="005E0B2B" w:rsidRDefault="006F46F9" w:rsidP="00985147">
      <w:pPr>
        <w:tabs>
          <w:tab w:val="left" w:pos="2085"/>
        </w:tabs>
        <w:spacing w:after="0" w:line="240" w:lineRule="auto"/>
        <w:jc w:val="both"/>
        <w:rPr>
          <w:rFonts w:ascii="Times New Roman" w:hAnsi="Times New Roman" w:cs="Times New Roman"/>
          <w:sz w:val="24"/>
          <w:szCs w:val="24"/>
        </w:rPr>
      </w:pPr>
    </w:p>
    <w:p w:rsidR="006F46F9" w:rsidRPr="005E0B2B" w:rsidRDefault="00985147" w:rsidP="00985147">
      <w:pPr>
        <w:tabs>
          <w:tab w:val="left" w:pos="20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46F9" w:rsidRPr="005E0B2B">
        <w:rPr>
          <w:rFonts w:ascii="Times New Roman" w:hAnsi="Times New Roman" w:cs="Times New Roman"/>
          <w:sz w:val="24"/>
          <w:szCs w:val="24"/>
        </w:rPr>
        <w:t>Анализ финансово-экономического состояния предприятия позволяет сделать выводы об образовании недополученных доходов, связанных с осуществлением деятельности по производству тепловой энергии по  регулируемым ценам (тарифам) ООО «Тепловод», не соответствующим экономически обоснованным затратам предприятия</w:t>
      </w:r>
      <w:r>
        <w:rPr>
          <w:rFonts w:ascii="Times New Roman" w:hAnsi="Times New Roman" w:cs="Times New Roman"/>
          <w:sz w:val="24"/>
          <w:szCs w:val="24"/>
        </w:rPr>
        <w:t>.</w:t>
      </w:r>
    </w:p>
    <w:p w:rsidR="006F46F9" w:rsidRPr="005E0B2B" w:rsidRDefault="006F46F9" w:rsidP="005E0B2B">
      <w:pPr>
        <w:tabs>
          <w:tab w:val="left" w:pos="2085"/>
        </w:tabs>
        <w:spacing w:after="0" w:line="240" w:lineRule="auto"/>
        <w:rPr>
          <w:rFonts w:ascii="Times New Roman" w:hAnsi="Times New Roman" w:cs="Times New Roman"/>
          <w:sz w:val="24"/>
          <w:szCs w:val="24"/>
        </w:rPr>
      </w:pPr>
    </w:p>
    <w:tbl>
      <w:tblPr>
        <w:tblW w:w="16291" w:type="dxa"/>
        <w:tblInd w:w="96" w:type="dxa"/>
        <w:tblLayout w:type="fixed"/>
        <w:tblLook w:val="04A0"/>
      </w:tblPr>
      <w:tblGrid>
        <w:gridCol w:w="2303"/>
        <w:gridCol w:w="261"/>
        <w:gridCol w:w="958"/>
        <w:gridCol w:w="176"/>
        <w:gridCol w:w="17"/>
        <w:gridCol w:w="125"/>
        <w:gridCol w:w="838"/>
        <w:gridCol w:w="63"/>
        <w:gridCol w:w="233"/>
        <w:gridCol w:w="283"/>
        <w:gridCol w:w="709"/>
        <w:gridCol w:w="125"/>
        <w:gridCol w:w="158"/>
        <w:gridCol w:w="142"/>
        <w:gridCol w:w="425"/>
        <w:gridCol w:w="426"/>
        <w:gridCol w:w="425"/>
        <w:gridCol w:w="142"/>
        <w:gridCol w:w="992"/>
        <w:gridCol w:w="709"/>
        <w:gridCol w:w="61"/>
        <w:gridCol w:w="1158"/>
        <w:gridCol w:w="1219"/>
        <w:gridCol w:w="1350"/>
        <w:gridCol w:w="1434"/>
        <w:gridCol w:w="1559"/>
      </w:tblGrid>
      <w:tr w:rsidR="006F46F9" w:rsidRPr="005E0B2B" w:rsidTr="00985147">
        <w:trPr>
          <w:gridAfter w:val="6"/>
          <w:wAfter w:w="6781" w:type="dxa"/>
          <w:trHeight w:val="615"/>
        </w:trPr>
        <w:tc>
          <w:tcPr>
            <w:tcW w:w="7809" w:type="dxa"/>
            <w:gridSpan w:val="18"/>
            <w:tcBorders>
              <w:top w:val="nil"/>
              <w:left w:val="nil"/>
              <w:bottom w:val="nil"/>
              <w:right w:val="nil"/>
            </w:tcBorders>
            <w:shd w:val="clear" w:color="auto" w:fill="auto"/>
            <w:vAlign w:val="center"/>
            <w:hideMark/>
          </w:tcPr>
          <w:p w:rsidR="006F46F9" w:rsidRPr="00985147" w:rsidRDefault="006F46F9" w:rsidP="00493CFF">
            <w:pPr>
              <w:spacing w:after="0" w:line="240" w:lineRule="auto"/>
              <w:ind w:right="-1667"/>
              <w:jc w:val="center"/>
              <w:rPr>
                <w:rFonts w:ascii="Times New Roman" w:eastAsia="Times New Roman" w:hAnsi="Times New Roman" w:cs="Times New Roman"/>
                <w:b/>
                <w:bCs/>
                <w:i/>
                <w:color w:val="000000"/>
                <w:sz w:val="24"/>
                <w:szCs w:val="24"/>
              </w:rPr>
            </w:pPr>
            <w:r w:rsidRPr="00985147">
              <w:rPr>
                <w:rFonts w:ascii="Times New Roman" w:hAnsi="Times New Roman" w:cs="Times New Roman"/>
                <w:b/>
                <w:i/>
                <w:sz w:val="24"/>
                <w:szCs w:val="24"/>
              </w:rPr>
              <w:t xml:space="preserve">20.3. </w:t>
            </w:r>
            <w:r w:rsidRPr="00985147">
              <w:rPr>
                <w:rFonts w:ascii="Times New Roman" w:eastAsia="Times New Roman" w:hAnsi="Times New Roman" w:cs="Times New Roman"/>
                <w:b/>
                <w:bCs/>
                <w:i/>
                <w:color w:val="000000"/>
                <w:sz w:val="24"/>
                <w:szCs w:val="24"/>
              </w:rPr>
              <w:t xml:space="preserve"> ООО «Цильнинская домоуправляющая компания»</w:t>
            </w:r>
          </w:p>
        </w:tc>
        <w:tc>
          <w:tcPr>
            <w:tcW w:w="1701" w:type="dxa"/>
            <w:gridSpan w:val="2"/>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985147">
        <w:trPr>
          <w:gridAfter w:val="6"/>
          <w:wAfter w:w="6781" w:type="dxa"/>
          <w:trHeight w:val="180"/>
        </w:trPr>
        <w:tc>
          <w:tcPr>
            <w:tcW w:w="2303"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219" w:type="dxa"/>
            <w:gridSpan w:val="2"/>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219" w:type="dxa"/>
            <w:gridSpan w:val="5"/>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350" w:type="dxa"/>
            <w:gridSpan w:val="4"/>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718" w:type="dxa"/>
            <w:gridSpan w:val="6"/>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701" w:type="dxa"/>
            <w:gridSpan w:val="2"/>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985147">
        <w:trPr>
          <w:gridAfter w:val="6"/>
          <w:wAfter w:w="6781" w:type="dxa"/>
          <w:trHeight w:val="1305"/>
        </w:trPr>
        <w:tc>
          <w:tcPr>
            <w:tcW w:w="7809" w:type="dxa"/>
            <w:gridSpan w:val="18"/>
            <w:tcBorders>
              <w:top w:val="nil"/>
              <w:left w:val="nil"/>
              <w:bottom w:val="nil"/>
              <w:right w:val="nil"/>
            </w:tcBorders>
            <w:shd w:val="clear" w:color="auto" w:fill="auto"/>
            <w:vAlign w:val="center"/>
            <w:hideMark/>
          </w:tcPr>
          <w:p w:rsidR="006F46F9" w:rsidRPr="005E0B2B" w:rsidRDefault="00493CFF" w:rsidP="00493CF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F46F9" w:rsidRPr="005E0B2B">
              <w:rPr>
                <w:rFonts w:ascii="Times New Roman" w:eastAsia="Times New Roman" w:hAnsi="Times New Roman" w:cs="Times New Roman"/>
                <w:color w:val="000000"/>
                <w:sz w:val="24"/>
                <w:szCs w:val="24"/>
              </w:rPr>
              <w:t>Данное предприятие занимается оказанием услуг по управлению общего имущества жилых многоквартирных домов (21 дома – МО «Цильнинское городское поселение»)    в соответствии с Жилищным кодексом, содержанием и ремонтом жилищного фонда.</w:t>
            </w:r>
          </w:p>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p>
        </w:tc>
        <w:tc>
          <w:tcPr>
            <w:tcW w:w="1701" w:type="dxa"/>
            <w:gridSpan w:val="2"/>
            <w:tcBorders>
              <w:top w:val="nil"/>
              <w:left w:val="nil"/>
              <w:bottom w:val="nil"/>
              <w:right w:val="nil"/>
            </w:tcBorders>
            <w:shd w:val="clear" w:color="auto" w:fill="auto"/>
            <w:noWrap/>
            <w:vAlign w:val="bottom"/>
            <w:hideMark/>
          </w:tcPr>
          <w:p w:rsidR="006F46F9" w:rsidRPr="005E0B2B" w:rsidRDefault="00493CFF" w:rsidP="005E0B2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6F46F9" w:rsidRPr="005E0B2B" w:rsidTr="00985147">
        <w:trPr>
          <w:gridAfter w:val="6"/>
          <w:wAfter w:w="6781" w:type="dxa"/>
          <w:trHeight w:val="510"/>
        </w:trPr>
        <w:tc>
          <w:tcPr>
            <w:tcW w:w="7809" w:type="dxa"/>
            <w:gridSpan w:val="18"/>
            <w:tcBorders>
              <w:top w:val="nil"/>
              <w:left w:val="nil"/>
              <w:bottom w:val="nil"/>
              <w:right w:val="nil"/>
            </w:tcBorders>
            <w:shd w:val="clear" w:color="auto" w:fill="auto"/>
            <w:vAlign w:val="center"/>
            <w:hideMark/>
          </w:tcPr>
          <w:p w:rsidR="00985147" w:rsidRDefault="00985147" w:rsidP="005E0B2B">
            <w:pPr>
              <w:spacing w:after="0" w:line="240" w:lineRule="auto"/>
              <w:jc w:val="center"/>
              <w:rPr>
                <w:rFonts w:ascii="Times New Roman" w:eastAsia="Times New Roman" w:hAnsi="Times New Roman" w:cs="Times New Roman"/>
                <w:bCs/>
                <w:color w:val="000000"/>
                <w:sz w:val="24"/>
                <w:szCs w:val="24"/>
              </w:rPr>
            </w:pPr>
          </w:p>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Анализ динамики и структуры доходов, расходов и прибыли.</w:t>
            </w:r>
          </w:p>
        </w:tc>
        <w:tc>
          <w:tcPr>
            <w:tcW w:w="1701" w:type="dxa"/>
            <w:gridSpan w:val="2"/>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985147">
        <w:trPr>
          <w:gridAfter w:val="6"/>
          <w:wAfter w:w="6781" w:type="dxa"/>
          <w:trHeight w:val="150"/>
        </w:trPr>
        <w:tc>
          <w:tcPr>
            <w:tcW w:w="2303"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219" w:type="dxa"/>
            <w:gridSpan w:val="2"/>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219" w:type="dxa"/>
            <w:gridSpan w:val="5"/>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350" w:type="dxa"/>
            <w:gridSpan w:val="4"/>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718" w:type="dxa"/>
            <w:gridSpan w:val="6"/>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701" w:type="dxa"/>
            <w:gridSpan w:val="2"/>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985147">
        <w:trPr>
          <w:gridAfter w:val="6"/>
          <w:wAfter w:w="6781" w:type="dxa"/>
          <w:trHeight w:val="345"/>
        </w:trPr>
        <w:tc>
          <w:tcPr>
            <w:tcW w:w="23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Показатель</w:t>
            </w:r>
          </w:p>
        </w:tc>
        <w:tc>
          <w:tcPr>
            <w:tcW w:w="2438" w:type="dxa"/>
            <w:gridSpan w:val="7"/>
            <w:tcBorders>
              <w:top w:val="single" w:sz="4" w:space="0" w:color="auto"/>
              <w:left w:val="nil"/>
              <w:bottom w:val="single" w:sz="4" w:space="0" w:color="auto"/>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3 квартал 2016г.</w:t>
            </w:r>
          </w:p>
        </w:tc>
        <w:tc>
          <w:tcPr>
            <w:tcW w:w="3068" w:type="dxa"/>
            <w:gridSpan w:val="10"/>
            <w:tcBorders>
              <w:top w:val="single" w:sz="4" w:space="0" w:color="auto"/>
              <w:left w:val="nil"/>
              <w:bottom w:val="single" w:sz="4" w:space="0" w:color="auto"/>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3 квартал 2017г.</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6F9" w:rsidRPr="005E0B2B" w:rsidRDefault="006F46F9" w:rsidP="005E0B2B">
            <w:pPr>
              <w:spacing w:after="0" w:line="240" w:lineRule="auto"/>
              <w:jc w:val="both"/>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 </w:t>
            </w:r>
          </w:p>
        </w:tc>
      </w:tr>
      <w:tr w:rsidR="006F46F9" w:rsidRPr="005E0B2B" w:rsidTr="00985147">
        <w:trPr>
          <w:gridAfter w:val="6"/>
          <w:wAfter w:w="6781" w:type="dxa"/>
          <w:trHeight w:val="600"/>
        </w:trPr>
        <w:tc>
          <w:tcPr>
            <w:tcW w:w="2303" w:type="dxa"/>
            <w:vMerge/>
            <w:tcBorders>
              <w:top w:val="single" w:sz="4" w:space="0" w:color="auto"/>
              <w:left w:val="single" w:sz="4" w:space="0" w:color="auto"/>
              <w:bottom w:val="single" w:sz="4" w:space="0" w:color="000000"/>
              <w:right w:val="single" w:sz="4" w:space="0" w:color="auto"/>
            </w:tcBorders>
            <w:vAlign w:val="center"/>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219" w:type="dxa"/>
            <w:gridSpan w:val="2"/>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Сумма, тыс.руб.</w:t>
            </w:r>
          </w:p>
        </w:tc>
        <w:tc>
          <w:tcPr>
            <w:tcW w:w="1219" w:type="dxa"/>
            <w:gridSpan w:val="5"/>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Удельный вес, %</w:t>
            </w:r>
          </w:p>
        </w:tc>
        <w:tc>
          <w:tcPr>
            <w:tcW w:w="1350" w:type="dxa"/>
            <w:gridSpan w:val="4"/>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Сумма, тыс.руб.</w:t>
            </w:r>
          </w:p>
        </w:tc>
        <w:tc>
          <w:tcPr>
            <w:tcW w:w="1718" w:type="dxa"/>
            <w:gridSpan w:val="6"/>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Удельный вес,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6F46F9" w:rsidRPr="005E0B2B" w:rsidRDefault="006F46F9" w:rsidP="005E0B2B">
            <w:pPr>
              <w:spacing w:after="0" w:line="240" w:lineRule="auto"/>
              <w:jc w:val="both"/>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 Отклонение, тыс.руб. (+;-)</w:t>
            </w:r>
          </w:p>
        </w:tc>
      </w:tr>
      <w:tr w:rsidR="006F46F9" w:rsidRPr="005E0B2B" w:rsidTr="00985147">
        <w:trPr>
          <w:gridAfter w:val="6"/>
          <w:wAfter w:w="6781" w:type="dxa"/>
          <w:trHeight w:val="660"/>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lastRenderedPageBreak/>
              <w:t>Доходы от обычных видов деятельности (выручка)</w:t>
            </w:r>
          </w:p>
        </w:tc>
        <w:tc>
          <w:tcPr>
            <w:tcW w:w="1219" w:type="dxa"/>
            <w:gridSpan w:val="2"/>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hAnsi="Times New Roman" w:cs="Times New Roman"/>
                <w:color w:val="000000"/>
                <w:sz w:val="24"/>
                <w:szCs w:val="24"/>
              </w:rPr>
              <w:t>2071,5</w:t>
            </w:r>
          </w:p>
        </w:tc>
        <w:tc>
          <w:tcPr>
            <w:tcW w:w="1219" w:type="dxa"/>
            <w:gridSpan w:val="5"/>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100</w:t>
            </w:r>
          </w:p>
        </w:tc>
        <w:tc>
          <w:tcPr>
            <w:tcW w:w="1350" w:type="dxa"/>
            <w:gridSpan w:val="4"/>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hAnsi="Times New Roman" w:cs="Times New Roman"/>
                <w:color w:val="000000"/>
                <w:sz w:val="24"/>
                <w:szCs w:val="24"/>
              </w:rPr>
              <w:t>2029,3</w:t>
            </w:r>
          </w:p>
        </w:tc>
        <w:tc>
          <w:tcPr>
            <w:tcW w:w="1718" w:type="dxa"/>
            <w:gridSpan w:val="6"/>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100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-42,2</w:t>
            </w:r>
          </w:p>
        </w:tc>
      </w:tr>
      <w:tr w:rsidR="006F46F9" w:rsidRPr="005E0B2B" w:rsidTr="00985147">
        <w:trPr>
          <w:gridAfter w:val="6"/>
          <w:wAfter w:w="6781" w:type="dxa"/>
          <w:trHeight w:val="300"/>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Прочие доходы</w:t>
            </w:r>
          </w:p>
        </w:tc>
        <w:tc>
          <w:tcPr>
            <w:tcW w:w="1219" w:type="dxa"/>
            <w:gridSpan w:val="2"/>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w:t>
            </w:r>
          </w:p>
        </w:tc>
        <w:tc>
          <w:tcPr>
            <w:tcW w:w="1219" w:type="dxa"/>
            <w:gridSpan w:val="5"/>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w:t>
            </w:r>
          </w:p>
        </w:tc>
        <w:tc>
          <w:tcPr>
            <w:tcW w:w="1350" w:type="dxa"/>
            <w:gridSpan w:val="4"/>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w:t>
            </w:r>
          </w:p>
        </w:tc>
        <w:tc>
          <w:tcPr>
            <w:tcW w:w="1718" w:type="dxa"/>
            <w:gridSpan w:val="6"/>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w:t>
            </w:r>
          </w:p>
        </w:tc>
      </w:tr>
      <w:tr w:rsidR="006F46F9" w:rsidRPr="005E0B2B" w:rsidTr="00985147">
        <w:trPr>
          <w:gridAfter w:val="6"/>
          <w:wAfter w:w="6781" w:type="dxa"/>
          <w:trHeight w:val="300"/>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Итого доходов</w:t>
            </w:r>
          </w:p>
        </w:tc>
        <w:tc>
          <w:tcPr>
            <w:tcW w:w="1219" w:type="dxa"/>
            <w:gridSpan w:val="2"/>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2071,5</w:t>
            </w:r>
          </w:p>
        </w:tc>
        <w:tc>
          <w:tcPr>
            <w:tcW w:w="1219" w:type="dxa"/>
            <w:gridSpan w:val="5"/>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100</w:t>
            </w:r>
          </w:p>
        </w:tc>
        <w:tc>
          <w:tcPr>
            <w:tcW w:w="1350" w:type="dxa"/>
            <w:gridSpan w:val="4"/>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2029,3</w:t>
            </w:r>
          </w:p>
        </w:tc>
        <w:tc>
          <w:tcPr>
            <w:tcW w:w="1718" w:type="dxa"/>
            <w:gridSpan w:val="6"/>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100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-42,2</w:t>
            </w:r>
          </w:p>
        </w:tc>
      </w:tr>
      <w:tr w:rsidR="006F46F9" w:rsidRPr="005E0B2B" w:rsidTr="00985147">
        <w:trPr>
          <w:gridAfter w:val="6"/>
          <w:wAfter w:w="6781" w:type="dxa"/>
          <w:trHeight w:val="720"/>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Расходы от обычных видов деятельности</w:t>
            </w:r>
          </w:p>
        </w:tc>
        <w:tc>
          <w:tcPr>
            <w:tcW w:w="1219" w:type="dxa"/>
            <w:gridSpan w:val="2"/>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2071,2</w:t>
            </w:r>
          </w:p>
        </w:tc>
        <w:tc>
          <w:tcPr>
            <w:tcW w:w="1219" w:type="dxa"/>
            <w:gridSpan w:val="5"/>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100</w:t>
            </w:r>
          </w:p>
        </w:tc>
        <w:tc>
          <w:tcPr>
            <w:tcW w:w="1350" w:type="dxa"/>
            <w:gridSpan w:val="4"/>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2029,1</w:t>
            </w:r>
          </w:p>
        </w:tc>
        <w:tc>
          <w:tcPr>
            <w:tcW w:w="1718" w:type="dxa"/>
            <w:gridSpan w:val="6"/>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-42,1</w:t>
            </w:r>
          </w:p>
        </w:tc>
      </w:tr>
      <w:tr w:rsidR="006F46F9" w:rsidRPr="005E0B2B" w:rsidTr="00985147">
        <w:trPr>
          <w:gridAfter w:val="6"/>
          <w:wAfter w:w="6781" w:type="dxa"/>
          <w:trHeight w:val="555"/>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Прочие расходы</w:t>
            </w:r>
          </w:p>
        </w:tc>
        <w:tc>
          <w:tcPr>
            <w:tcW w:w="1219" w:type="dxa"/>
            <w:gridSpan w:val="2"/>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w:t>
            </w:r>
          </w:p>
        </w:tc>
        <w:tc>
          <w:tcPr>
            <w:tcW w:w="1219" w:type="dxa"/>
            <w:gridSpan w:val="5"/>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w:t>
            </w:r>
          </w:p>
        </w:tc>
        <w:tc>
          <w:tcPr>
            <w:tcW w:w="1350" w:type="dxa"/>
            <w:gridSpan w:val="4"/>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w:t>
            </w:r>
          </w:p>
        </w:tc>
        <w:tc>
          <w:tcPr>
            <w:tcW w:w="1718" w:type="dxa"/>
            <w:gridSpan w:val="6"/>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w:t>
            </w:r>
          </w:p>
        </w:tc>
      </w:tr>
      <w:tr w:rsidR="006F46F9" w:rsidRPr="005E0B2B" w:rsidTr="00985147">
        <w:trPr>
          <w:gridAfter w:val="6"/>
          <w:wAfter w:w="6781" w:type="dxa"/>
          <w:trHeight w:val="300"/>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Итого расходы</w:t>
            </w:r>
          </w:p>
        </w:tc>
        <w:tc>
          <w:tcPr>
            <w:tcW w:w="1219" w:type="dxa"/>
            <w:gridSpan w:val="2"/>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2071,2</w:t>
            </w:r>
          </w:p>
        </w:tc>
        <w:tc>
          <w:tcPr>
            <w:tcW w:w="1219" w:type="dxa"/>
            <w:gridSpan w:val="5"/>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100</w:t>
            </w:r>
          </w:p>
        </w:tc>
        <w:tc>
          <w:tcPr>
            <w:tcW w:w="1350" w:type="dxa"/>
            <w:gridSpan w:val="4"/>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2029,1</w:t>
            </w:r>
          </w:p>
        </w:tc>
        <w:tc>
          <w:tcPr>
            <w:tcW w:w="1718" w:type="dxa"/>
            <w:gridSpan w:val="6"/>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100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-42,1</w:t>
            </w:r>
          </w:p>
        </w:tc>
      </w:tr>
      <w:tr w:rsidR="006F46F9" w:rsidRPr="005E0B2B" w:rsidTr="00985147">
        <w:trPr>
          <w:gridAfter w:val="6"/>
          <w:wAfter w:w="6781" w:type="dxa"/>
          <w:trHeight w:val="855"/>
        </w:trPr>
        <w:tc>
          <w:tcPr>
            <w:tcW w:w="2303" w:type="dxa"/>
            <w:tcBorders>
              <w:top w:val="nil"/>
              <w:left w:val="single" w:sz="4" w:space="0" w:color="auto"/>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Финансовый результат (прибыль)</w:t>
            </w:r>
          </w:p>
        </w:tc>
        <w:tc>
          <w:tcPr>
            <w:tcW w:w="1219" w:type="dxa"/>
            <w:gridSpan w:val="2"/>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0,3</w:t>
            </w:r>
          </w:p>
        </w:tc>
        <w:tc>
          <w:tcPr>
            <w:tcW w:w="1219" w:type="dxa"/>
            <w:gridSpan w:val="5"/>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 </w:t>
            </w:r>
          </w:p>
        </w:tc>
        <w:tc>
          <w:tcPr>
            <w:tcW w:w="1350" w:type="dxa"/>
            <w:gridSpan w:val="4"/>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0,2</w:t>
            </w:r>
          </w:p>
        </w:tc>
        <w:tc>
          <w:tcPr>
            <w:tcW w:w="1718" w:type="dxa"/>
            <w:gridSpan w:val="6"/>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-0,1</w:t>
            </w:r>
          </w:p>
        </w:tc>
      </w:tr>
      <w:tr w:rsidR="006F46F9" w:rsidRPr="005E0B2B" w:rsidTr="00985147">
        <w:trPr>
          <w:gridAfter w:val="6"/>
          <w:wAfter w:w="6781" w:type="dxa"/>
          <w:trHeight w:val="375"/>
        </w:trPr>
        <w:tc>
          <w:tcPr>
            <w:tcW w:w="7809" w:type="dxa"/>
            <w:gridSpan w:val="18"/>
            <w:tcBorders>
              <w:top w:val="single" w:sz="4" w:space="0" w:color="auto"/>
              <w:left w:val="nil"/>
              <w:bottom w:val="nil"/>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 </w:t>
            </w:r>
          </w:p>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p>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p>
          <w:p w:rsidR="006F46F9" w:rsidRPr="005E0B2B" w:rsidRDefault="006F46F9" w:rsidP="00985147">
            <w:pPr>
              <w:spacing w:after="0" w:line="240" w:lineRule="auto"/>
              <w:jc w:val="both"/>
              <w:rPr>
                <w:rFonts w:ascii="Times New Roman" w:eastAsia="Times New Roman" w:hAnsi="Times New Roman" w:cs="Times New Roman"/>
                <w:color w:val="000000"/>
                <w:sz w:val="24"/>
                <w:szCs w:val="24"/>
              </w:rPr>
            </w:pPr>
            <w:r w:rsidRPr="005E0B2B">
              <w:rPr>
                <w:rFonts w:ascii="Times New Roman" w:hAnsi="Times New Roman" w:cs="Times New Roman"/>
                <w:color w:val="000000"/>
                <w:sz w:val="24"/>
                <w:szCs w:val="24"/>
              </w:rPr>
              <w:t>За 3 квартал 2017  выручка организации составляет – 2029,3 тыс. руб., что по сравнению с 3 кварталом   2016г на 42,2 тыс. руб. меньше. С уменьшением доходов происходит уменьшение расходов  на 42,1 тыс. руб. в 3 квартале 2017г. по сравнению с аналогичным периодом  2016г. По  итогам 3 квартала 2017г.  получена прибыль в сумме  0,2 тыс. руб., что по сравнению с 3 кварталом 2016г. меньше на 0,1 тыс. руб.</w:t>
            </w:r>
          </w:p>
        </w:tc>
        <w:tc>
          <w:tcPr>
            <w:tcW w:w="1701" w:type="dxa"/>
            <w:gridSpan w:val="2"/>
            <w:tcBorders>
              <w:top w:val="nil"/>
              <w:left w:val="nil"/>
              <w:bottom w:val="nil"/>
              <w:right w:val="nil"/>
            </w:tcBorders>
            <w:shd w:val="clear" w:color="auto" w:fill="auto"/>
            <w:noWrap/>
            <w:vAlign w:val="bottom"/>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p>
        </w:tc>
      </w:tr>
      <w:tr w:rsidR="006F46F9" w:rsidRPr="005E0B2B" w:rsidTr="00985147">
        <w:trPr>
          <w:gridAfter w:val="6"/>
          <w:wAfter w:w="6781" w:type="dxa"/>
          <w:trHeight w:val="600"/>
        </w:trPr>
        <w:tc>
          <w:tcPr>
            <w:tcW w:w="7809" w:type="dxa"/>
            <w:gridSpan w:val="18"/>
            <w:tcBorders>
              <w:top w:val="nil"/>
              <w:left w:val="nil"/>
              <w:bottom w:val="nil"/>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p>
          <w:p w:rsidR="006F46F9" w:rsidRPr="005E0B2B" w:rsidRDefault="006F46F9" w:rsidP="005E0B2B">
            <w:pPr>
              <w:spacing w:after="0" w:line="240" w:lineRule="auto"/>
              <w:rPr>
                <w:rFonts w:ascii="Times New Roman" w:eastAsia="Times New Roman" w:hAnsi="Times New Roman" w:cs="Times New Roman"/>
                <w:bCs/>
                <w:color w:val="000000"/>
                <w:sz w:val="24"/>
                <w:szCs w:val="24"/>
              </w:rPr>
            </w:pPr>
          </w:p>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bCs/>
                <w:color w:val="000000"/>
                <w:sz w:val="24"/>
                <w:szCs w:val="24"/>
              </w:rPr>
              <w:t>Анализ статей затрат.</w:t>
            </w:r>
            <w:r w:rsidRPr="005E0B2B">
              <w:rPr>
                <w:rFonts w:ascii="Times New Roman" w:eastAsia="Times New Roman" w:hAnsi="Times New Roman" w:cs="Times New Roman"/>
                <w:color w:val="000000"/>
                <w:sz w:val="24"/>
                <w:szCs w:val="24"/>
              </w:rPr>
              <w:t xml:space="preserve"> </w:t>
            </w:r>
          </w:p>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p>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p>
          <w:p w:rsidR="006F46F9" w:rsidRPr="005E0B2B" w:rsidRDefault="006F46F9" w:rsidP="00985147">
            <w:pPr>
              <w:spacing w:after="0" w:line="240" w:lineRule="auto"/>
              <w:jc w:val="both"/>
              <w:rPr>
                <w:rFonts w:ascii="Times New Roman" w:hAnsi="Times New Roman" w:cs="Times New Roman"/>
                <w:color w:val="000000"/>
                <w:sz w:val="24"/>
                <w:szCs w:val="24"/>
              </w:rPr>
            </w:pPr>
            <w:r w:rsidRPr="005E0B2B">
              <w:rPr>
                <w:rFonts w:ascii="Times New Roman" w:eastAsia="Times New Roman" w:hAnsi="Times New Roman" w:cs="Times New Roman"/>
                <w:color w:val="000000"/>
                <w:sz w:val="24"/>
                <w:szCs w:val="24"/>
              </w:rPr>
              <w:t>Рассматривая анализ статей затрат 3 квартала 2017г. мы видим уменьшение расхода в целом на 42,1 тыс. руб. Это происходит за счет уменьшения таких статей затрат как:</w:t>
            </w:r>
          </w:p>
          <w:p w:rsidR="006F46F9" w:rsidRPr="005E0B2B" w:rsidRDefault="006F46F9" w:rsidP="00985147">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 xml:space="preserve"> «Отчисления на социальные нужды» - на 16,6 тыс. руб.;</w:t>
            </w:r>
          </w:p>
          <w:p w:rsidR="006F46F9" w:rsidRPr="005E0B2B" w:rsidRDefault="006F46F9" w:rsidP="00985147">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«Материальные затраты» - на 84,7  тыс. руб.;</w:t>
            </w:r>
          </w:p>
          <w:p w:rsidR="006F46F9" w:rsidRPr="005E0B2B" w:rsidRDefault="006F46F9" w:rsidP="00985147">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 xml:space="preserve"> «Затраты на оплату труда» - на 64,1 тыс. руб.;</w:t>
            </w:r>
          </w:p>
          <w:p w:rsidR="006F46F9" w:rsidRPr="005E0B2B" w:rsidRDefault="006F46F9" w:rsidP="00985147">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 xml:space="preserve">И увеличения статьи затрат  </w:t>
            </w:r>
          </w:p>
          <w:p w:rsidR="006F46F9" w:rsidRPr="005E0B2B" w:rsidRDefault="006F46F9" w:rsidP="00985147">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«Услуги сторонних организаций» - на 123,3 тыс. руб.</w:t>
            </w:r>
          </w:p>
          <w:p w:rsidR="006F46F9" w:rsidRPr="005E0B2B" w:rsidRDefault="006F46F9" w:rsidP="005E0B2B">
            <w:pPr>
              <w:spacing w:after="0" w:line="240" w:lineRule="auto"/>
              <w:jc w:val="center"/>
              <w:rPr>
                <w:rFonts w:ascii="Times New Roman" w:hAnsi="Times New Roman" w:cs="Times New Roman"/>
                <w:color w:val="000000"/>
                <w:sz w:val="24"/>
                <w:szCs w:val="24"/>
              </w:rPr>
            </w:pPr>
          </w:p>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w:t>
            </w:r>
          </w:p>
        </w:tc>
        <w:tc>
          <w:tcPr>
            <w:tcW w:w="1701" w:type="dxa"/>
            <w:gridSpan w:val="2"/>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985147">
        <w:trPr>
          <w:gridAfter w:val="5"/>
          <w:wAfter w:w="6720" w:type="dxa"/>
          <w:trHeight w:val="300"/>
        </w:trPr>
        <w:tc>
          <w:tcPr>
            <w:tcW w:w="25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Показатель</w:t>
            </w:r>
          </w:p>
        </w:tc>
        <w:tc>
          <w:tcPr>
            <w:tcW w:w="2114" w:type="dxa"/>
            <w:gridSpan w:val="5"/>
            <w:tcBorders>
              <w:top w:val="single" w:sz="4" w:space="0" w:color="auto"/>
              <w:left w:val="nil"/>
              <w:bottom w:val="single" w:sz="4" w:space="0" w:color="auto"/>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 квартал 2016г.</w:t>
            </w:r>
          </w:p>
        </w:tc>
        <w:tc>
          <w:tcPr>
            <w:tcW w:w="2564" w:type="dxa"/>
            <w:gridSpan w:val="9"/>
            <w:tcBorders>
              <w:top w:val="single" w:sz="4" w:space="0" w:color="auto"/>
              <w:left w:val="nil"/>
              <w:bottom w:val="single" w:sz="4" w:space="0" w:color="auto"/>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 квартал 2017г.</w:t>
            </w:r>
          </w:p>
        </w:tc>
        <w:tc>
          <w:tcPr>
            <w:tcW w:w="2329" w:type="dxa"/>
            <w:gridSpan w:val="5"/>
            <w:vMerge w:val="restart"/>
            <w:tcBorders>
              <w:top w:val="single" w:sz="4" w:space="0" w:color="000000"/>
              <w:left w:val="single" w:sz="4" w:space="0" w:color="000000"/>
              <w:bottom w:val="nil"/>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Отклонение, тыс.руб. (+;-)</w:t>
            </w:r>
          </w:p>
        </w:tc>
      </w:tr>
      <w:tr w:rsidR="006F46F9" w:rsidRPr="005E0B2B" w:rsidTr="00985147">
        <w:trPr>
          <w:gridAfter w:val="5"/>
          <w:wAfter w:w="6720" w:type="dxa"/>
          <w:trHeight w:val="600"/>
        </w:trPr>
        <w:tc>
          <w:tcPr>
            <w:tcW w:w="2564" w:type="dxa"/>
            <w:gridSpan w:val="2"/>
            <w:vMerge/>
            <w:tcBorders>
              <w:top w:val="single" w:sz="4" w:space="0" w:color="000000"/>
              <w:left w:val="single" w:sz="4" w:space="0" w:color="000000"/>
              <w:bottom w:val="single" w:sz="4" w:space="0" w:color="000000"/>
              <w:right w:val="single" w:sz="4" w:space="0" w:color="000000"/>
            </w:tcBorders>
            <w:vAlign w:val="center"/>
            <w:hideMark/>
          </w:tcPr>
          <w:p w:rsidR="006F46F9" w:rsidRPr="005E0B2B" w:rsidRDefault="006F46F9" w:rsidP="005E0B2B">
            <w:pPr>
              <w:spacing w:after="0" w:line="240" w:lineRule="auto"/>
              <w:rPr>
                <w:rFonts w:ascii="Times New Roman" w:hAnsi="Times New Roman" w:cs="Times New Roman"/>
                <w:color w:val="000000"/>
                <w:sz w:val="24"/>
                <w:szCs w:val="24"/>
              </w:rPr>
            </w:pPr>
          </w:p>
        </w:tc>
        <w:tc>
          <w:tcPr>
            <w:tcW w:w="1151" w:type="dxa"/>
            <w:gridSpan w:val="3"/>
            <w:tcBorders>
              <w:top w:val="nil"/>
              <w:left w:val="nil"/>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Сумма тыс. руб.</w:t>
            </w:r>
          </w:p>
        </w:tc>
        <w:tc>
          <w:tcPr>
            <w:tcW w:w="963" w:type="dxa"/>
            <w:gridSpan w:val="2"/>
            <w:tcBorders>
              <w:top w:val="nil"/>
              <w:left w:val="nil"/>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Уд. вес %</w:t>
            </w:r>
          </w:p>
        </w:tc>
        <w:tc>
          <w:tcPr>
            <w:tcW w:w="1288" w:type="dxa"/>
            <w:gridSpan w:val="4"/>
            <w:tcBorders>
              <w:top w:val="nil"/>
              <w:left w:val="nil"/>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Сумма тыс. руб.</w:t>
            </w:r>
          </w:p>
        </w:tc>
        <w:tc>
          <w:tcPr>
            <w:tcW w:w="1276" w:type="dxa"/>
            <w:gridSpan w:val="5"/>
            <w:tcBorders>
              <w:top w:val="nil"/>
              <w:left w:val="nil"/>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Уд. вес %</w:t>
            </w:r>
          </w:p>
        </w:tc>
        <w:tc>
          <w:tcPr>
            <w:tcW w:w="2329" w:type="dxa"/>
            <w:gridSpan w:val="5"/>
            <w:vMerge/>
            <w:tcBorders>
              <w:top w:val="single" w:sz="4" w:space="0" w:color="000000"/>
              <w:left w:val="single" w:sz="4" w:space="0" w:color="000000"/>
              <w:bottom w:val="nil"/>
              <w:right w:val="single" w:sz="4" w:space="0" w:color="000000"/>
            </w:tcBorders>
            <w:vAlign w:val="center"/>
            <w:hideMark/>
          </w:tcPr>
          <w:p w:rsidR="006F46F9" w:rsidRPr="005E0B2B" w:rsidRDefault="006F46F9" w:rsidP="005E0B2B">
            <w:pPr>
              <w:spacing w:after="0" w:line="240" w:lineRule="auto"/>
              <w:rPr>
                <w:rFonts w:ascii="Times New Roman" w:hAnsi="Times New Roman" w:cs="Times New Roman"/>
                <w:color w:val="000000"/>
                <w:sz w:val="24"/>
                <w:szCs w:val="24"/>
              </w:rPr>
            </w:pPr>
          </w:p>
        </w:tc>
      </w:tr>
      <w:tr w:rsidR="006F46F9" w:rsidRPr="005E0B2B" w:rsidTr="00985147">
        <w:trPr>
          <w:gridAfter w:val="5"/>
          <w:wAfter w:w="6720" w:type="dxa"/>
          <w:trHeight w:val="300"/>
        </w:trPr>
        <w:tc>
          <w:tcPr>
            <w:tcW w:w="2564" w:type="dxa"/>
            <w:gridSpan w:val="2"/>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Расходы предприятия</w:t>
            </w:r>
          </w:p>
        </w:tc>
        <w:tc>
          <w:tcPr>
            <w:tcW w:w="1151" w:type="dxa"/>
            <w:gridSpan w:val="3"/>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2071,2</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100</w:t>
            </w:r>
          </w:p>
        </w:tc>
        <w:tc>
          <w:tcPr>
            <w:tcW w:w="128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2029,1</w:t>
            </w:r>
          </w:p>
        </w:tc>
        <w:tc>
          <w:tcPr>
            <w:tcW w:w="1276"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100</w:t>
            </w:r>
          </w:p>
        </w:tc>
        <w:tc>
          <w:tcPr>
            <w:tcW w:w="2329" w:type="dxa"/>
            <w:gridSpan w:val="5"/>
            <w:tcBorders>
              <w:top w:val="single" w:sz="4" w:space="0" w:color="auto"/>
              <w:left w:val="nil"/>
              <w:bottom w:val="single" w:sz="4" w:space="0" w:color="auto"/>
              <w:right w:val="single" w:sz="4" w:space="0" w:color="auto"/>
            </w:tcBorders>
            <w:shd w:val="clear" w:color="auto" w:fill="auto"/>
            <w:noWrap/>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-42,1</w:t>
            </w:r>
          </w:p>
        </w:tc>
      </w:tr>
      <w:tr w:rsidR="006F46F9" w:rsidRPr="005E0B2B" w:rsidTr="00985147">
        <w:trPr>
          <w:gridAfter w:val="5"/>
          <w:wAfter w:w="6720" w:type="dxa"/>
          <w:trHeight w:val="810"/>
        </w:trPr>
        <w:tc>
          <w:tcPr>
            <w:tcW w:w="2564" w:type="dxa"/>
            <w:gridSpan w:val="2"/>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Затраты на оплату труда</w:t>
            </w:r>
          </w:p>
        </w:tc>
        <w:tc>
          <w:tcPr>
            <w:tcW w:w="1151" w:type="dxa"/>
            <w:gridSpan w:val="3"/>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886,0</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42,8</w:t>
            </w:r>
          </w:p>
        </w:tc>
        <w:tc>
          <w:tcPr>
            <w:tcW w:w="128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821,9</w:t>
            </w:r>
          </w:p>
        </w:tc>
        <w:tc>
          <w:tcPr>
            <w:tcW w:w="1276"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42,8</w:t>
            </w:r>
          </w:p>
        </w:tc>
        <w:tc>
          <w:tcPr>
            <w:tcW w:w="2329" w:type="dxa"/>
            <w:gridSpan w:val="5"/>
            <w:tcBorders>
              <w:top w:val="nil"/>
              <w:left w:val="nil"/>
              <w:bottom w:val="single" w:sz="4" w:space="0" w:color="auto"/>
              <w:right w:val="single" w:sz="4" w:space="0" w:color="auto"/>
            </w:tcBorders>
            <w:shd w:val="clear" w:color="auto" w:fill="auto"/>
            <w:noWrap/>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-64,1</w:t>
            </w:r>
          </w:p>
        </w:tc>
      </w:tr>
      <w:tr w:rsidR="006F46F9" w:rsidRPr="005E0B2B" w:rsidTr="00985147">
        <w:trPr>
          <w:gridAfter w:val="5"/>
          <w:wAfter w:w="6720" w:type="dxa"/>
          <w:trHeight w:val="855"/>
        </w:trPr>
        <w:tc>
          <w:tcPr>
            <w:tcW w:w="2564" w:type="dxa"/>
            <w:gridSpan w:val="2"/>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Отчисления на социальные нужды</w:t>
            </w:r>
          </w:p>
        </w:tc>
        <w:tc>
          <w:tcPr>
            <w:tcW w:w="1151" w:type="dxa"/>
            <w:gridSpan w:val="3"/>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264,5</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12,8</w:t>
            </w:r>
          </w:p>
        </w:tc>
        <w:tc>
          <w:tcPr>
            <w:tcW w:w="128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247,9</w:t>
            </w:r>
          </w:p>
        </w:tc>
        <w:tc>
          <w:tcPr>
            <w:tcW w:w="1276"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12,8</w:t>
            </w:r>
          </w:p>
        </w:tc>
        <w:tc>
          <w:tcPr>
            <w:tcW w:w="2329" w:type="dxa"/>
            <w:gridSpan w:val="5"/>
            <w:tcBorders>
              <w:top w:val="nil"/>
              <w:left w:val="nil"/>
              <w:bottom w:val="single" w:sz="4" w:space="0" w:color="auto"/>
              <w:right w:val="single" w:sz="4" w:space="0" w:color="auto"/>
            </w:tcBorders>
            <w:shd w:val="clear" w:color="auto" w:fill="auto"/>
            <w:noWrap/>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-16,6</w:t>
            </w:r>
          </w:p>
        </w:tc>
      </w:tr>
      <w:tr w:rsidR="006F46F9" w:rsidRPr="005E0B2B" w:rsidTr="00985147">
        <w:trPr>
          <w:gridAfter w:val="5"/>
          <w:wAfter w:w="6720" w:type="dxa"/>
          <w:trHeight w:val="795"/>
        </w:trPr>
        <w:tc>
          <w:tcPr>
            <w:tcW w:w="2564" w:type="dxa"/>
            <w:gridSpan w:val="2"/>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Материальные затраты, ГСМ, прочее</w:t>
            </w:r>
          </w:p>
        </w:tc>
        <w:tc>
          <w:tcPr>
            <w:tcW w:w="1151" w:type="dxa"/>
            <w:gridSpan w:val="3"/>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333,0</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16,1</w:t>
            </w:r>
          </w:p>
        </w:tc>
        <w:tc>
          <w:tcPr>
            <w:tcW w:w="128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248,3</w:t>
            </w:r>
          </w:p>
        </w:tc>
        <w:tc>
          <w:tcPr>
            <w:tcW w:w="1276"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16,1</w:t>
            </w:r>
          </w:p>
        </w:tc>
        <w:tc>
          <w:tcPr>
            <w:tcW w:w="2329" w:type="dxa"/>
            <w:gridSpan w:val="5"/>
            <w:tcBorders>
              <w:top w:val="nil"/>
              <w:left w:val="nil"/>
              <w:bottom w:val="single" w:sz="4" w:space="0" w:color="auto"/>
              <w:right w:val="single" w:sz="4" w:space="0" w:color="auto"/>
            </w:tcBorders>
            <w:shd w:val="clear" w:color="auto" w:fill="auto"/>
            <w:noWrap/>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-84,7</w:t>
            </w:r>
          </w:p>
        </w:tc>
      </w:tr>
      <w:tr w:rsidR="006F46F9" w:rsidRPr="005E0B2B" w:rsidTr="00985147">
        <w:trPr>
          <w:gridAfter w:val="5"/>
          <w:wAfter w:w="6720" w:type="dxa"/>
          <w:trHeight w:val="1020"/>
        </w:trPr>
        <w:tc>
          <w:tcPr>
            <w:tcW w:w="2564" w:type="dxa"/>
            <w:gridSpan w:val="2"/>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lastRenderedPageBreak/>
              <w:t>Услуги сторонних организаций,в том числе:</w:t>
            </w:r>
          </w:p>
        </w:tc>
        <w:tc>
          <w:tcPr>
            <w:tcW w:w="1151" w:type="dxa"/>
            <w:gridSpan w:val="3"/>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587,7</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28,3</w:t>
            </w:r>
          </w:p>
        </w:tc>
        <w:tc>
          <w:tcPr>
            <w:tcW w:w="128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711,0</w:t>
            </w:r>
          </w:p>
        </w:tc>
        <w:tc>
          <w:tcPr>
            <w:tcW w:w="1276"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28,3</w:t>
            </w:r>
          </w:p>
        </w:tc>
        <w:tc>
          <w:tcPr>
            <w:tcW w:w="2329" w:type="dxa"/>
            <w:gridSpan w:val="5"/>
            <w:tcBorders>
              <w:top w:val="nil"/>
              <w:left w:val="nil"/>
              <w:bottom w:val="single" w:sz="4" w:space="0" w:color="auto"/>
              <w:right w:val="single" w:sz="4" w:space="0" w:color="auto"/>
            </w:tcBorders>
            <w:shd w:val="clear" w:color="auto" w:fill="auto"/>
            <w:noWrap/>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123,3</w:t>
            </w:r>
          </w:p>
        </w:tc>
      </w:tr>
      <w:tr w:rsidR="006F46F9" w:rsidRPr="005E0B2B" w:rsidTr="00985147">
        <w:trPr>
          <w:gridAfter w:val="5"/>
          <w:wAfter w:w="6720" w:type="dxa"/>
          <w:trHeight w:val="300"/>
        </w:trPr>
        <w:tc>
          <w:tcPr>
            <w:tcW w:w="2564" w:type="dxa"/>
            <w:gridSpan w:val="2"/>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xml:space="preserve"> ООО "Тепловод"</w:t>
            </w:r>
          </w:p>
        </w:tc>
        <w:tc>
          <w:tcPr>
            <w:tcW w:w="1151" w:type="dxa"/>
            <w:gridSpan w:val="3"/>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426,8</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17,2</w:t>
            </w:r>
          </w:p>
        </w:tc>
        <w:tc>
          <w:tcPr>
            <w:tcW w:w="128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334,7</w:t>
            </w:r>
          </w:p>
        </w:tc>
        <w:tc>
          <w:tcPr>
            <w:tcW w:w="1276"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17,2</w:t>
            </w:r>
          </w:p>
        </w:tc>
        <w:tc>
          <w:tcPr>
            <w:tcW w:w="2329" w:type="dxa"/>
            <w:gridSpan w:val="5"/>
            <w:tcBorders>
              <w:top w:val="nil"/>
              <w:left w:val="nil"/>
              <w:bottom w:val="single" w:sz="4" w:space="0" w:color="auto"/>
              <w:right w:val="single" w:sz="4" w:space="0" w:color="auto"/>
            </w:tcBorders>
            <w:shd w:val="clear" w:color="auto" w:fill="auto"/>
            <w:noWrap/>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-92,1</w:t>
            </w:r>
          </w:p>
        </w:tc>
      </w:tr>
      <w:tr w:rsidR="006F46F9" w:rsidRPr="005E0B2B" w:rsidTr="00985147">
        <w:trPr>
          <w:gridAfter w:val="5"/>
          <w:wAfter w:w="6720" w:type="dxa"/>
          <w:trHeight w:val="630"/>
        </w:trPr>
        <w:tc>
          <w:tcPr>
            <w:tcW w:w="2564" w:type="dxa"/>
            <w:gridSpan w:val="2"/>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ООО"Риц -Регион"</w:t>
            </w:r>
          </w:p>
        </w:tc>
        <w:tc>
          <w:tcPr>
            <w:tcW w:w="1151" w:type="dxa"/>
            <w:gridSpan w:val="3"/>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61,2</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3,6</w:t>
            </w:r>
          </w:p>
        </w:tc>
        <w:tc>
          <w:tcPr>
            <w:tcW w:w="128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62,3</w:t>
            </w:r>
          </w:p>
        </w:tc>
        <w:tc>
          <w:tcPr>
            <w:tcW w:w="1276"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3,6</w:t>
            </w:r>
          </w:p>
        </w:tc>
        <w:tc>
          <w:tcPr>
            <w:tcW w:w="2329" w:type="dxa"/>
            <w:gridSpan w:val="5"/>
            <w:tcBorders>
              <w:top w:val="nil"/>
              <w:left w:val="nil"/>
              <w:bottom w:val="single" w:sz="4" w:space="0" w:color="auto"/>
              <w:right w:val="single" w:sz="4" w:space="0" w:color="auto"/>
            </w:tcBorders>
            <w:shd w:val="clear" w:color="auto" w:fill="auto"/>
            <w:noWrap/>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1,1</w:t>
            </w:r>
          </w:p>
        </w:tc>
      </w:tr>
      <w:tr w:rsidR="006F46F9" w:rsidRPr="005E0B2B" w:rsidTr="00985147">
        <w:trPr>
          <w:gridAfter w:val="5"/>
          <w:wAfter w:w="6720" w:type="dxa"/>
          <w:trHeight w:val="540"/>
        </w:trPr>
        <w:tc>
          <w:tcPr>
            <w:tcW w:w="2564" w:type="dxa"/>
            <w:gridSpan w:val="2"/>
            <w:tcBorders>
              <w:top w:val="nil"/>
              <w:left w:val="single" w:sz="4" w:space="0" w:color="000000"/>
              <w:bottom w:val="nil"/>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xml:space="preserve"> Банковские услуги</w:t>
            </w:r>
          </w:p>
        </w:tc>
        <w:tc>
          <w:tcPr>
            <w:tcW w:w="1151" w:type="dxa"/>
            <w:gridSpan w:val="3"/>
            <w:tcBorders>
              <w:top w:val="nil"/>
              <w:left w:val="nil"/>
              <w:bottom w:val="nil"/>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19,6</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1,2</w:t>
            </w:r>
          </w:p>
        </w:tc>
        <w:tc>
          <w:tcPr>
            <w:tcW w:w="1288" w:type="dxa"/>
            <w:gridSpan w:val="4"/>
            <w:tcBorders>
              <w:top w:val="nil"/>
              <w:left w:val="nil"/>
              <w:bottom w:val="nil"/>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30,3</w:t>
            </w:r>
          </w:p>
        </w:tc>
        <w:tc>
          <w:tcPr>
            <w:tcW w:w="1276"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1,2</w:t>
            </w:r>
          </w:p>
        </w:tc>
        <w:tc>
          <w:tcPr>
            <w:tcW w:w="2329" w:type="dxa"/>
            <w:gridSpan w:val="5"/>
            <w:tcBorders>
              <w:top w:val="nil"/>
              <w:left w:val="nil"/>
              <w:bottom w:val="single" w:sz="4" w:space="0" w:color="auto"/>
              <w:right w:val="single" w:sz="4" w:space="0" w:color="auto"/>
            </w:tcBorders>
            <w:shd w:val="clear" w:color="auto" w:fill="auto"/>
            <w:noWrap/>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10,7</w:t>
            </w:r>
          </w:p>
        </w:tc>
      </w:tr>
      <w:tr w:rsidR="006F46F9" w:rsidRPr="005E0B2B" w:rsidTr="00985147">
        <w:trPr>
          <w:gridAfter w:val="5"/>
          <w:wAfter w:w="6720" w:type="dxa"/>
          <w:trHeight w:val="645"/>
        </w:trPr>
        <w:tc>
          <w:tcPr>
            <w:tcW w:w="2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ОАО"Ростелеком"</w:t>
            </w:r>
          </w:p>
        </w:tc>
        <w:tc>
          <w:tcPr>
            <w:tcW w:w="1151" w:type="dxa"/>
            <w:gridSpan w:val="3"/>
            <w:tcBorders>
              <w:top w:val="single" w:sz="4" w:space="0" w:color="auto"/>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18,4</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1,1</w:t>
            </w:r>
          </w:p>
        </w:tc>
        <w:tc>
          <w:tcPr>
            <w:tcW w:w="1288" w:type="dxa"/>
            <w:gridSpan w:val="4"/>
            <w:tcBorders>
              <w:top w:val="single" w:sz="4" w:space="0" w:color="auto"/>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18,5</w:t>
            </w:r>
          </w:p>
        </w:tc>
        <w:tc>
          <w:tcPr>
            <w:tcW w:w="1276"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0,1</w:t>
            </w:r>
          </w:p>
        </w:tc>
        <w:tc>
          <w:tcPr>
            <w:tcW w:w="2329" w:type="dxa"/>
            <w:gridSpan w:val="5"/>
            <w:tcBorders>
              <w:top w:val="nil"/>
              <w:left w:val="nil"/>
              <w:bottom w:val="single" w:sz="4" w:space="0" w:color="auto"/>
              <w:right w:val="single" w:sz="4" w:space="0" w:color="auto"/>
            </w:tcBorders>
            <w:shd w:val="clear" w:color="auto" w:fill="auto"/>
            <w:noWrap/>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0,1</w:t>
            </w:r>
          </w:p>
        </w:tc>
      </w:tr>
      <w:tr w:rsidR="006F46F9" w:rsidRPr="005E0B2B" w:rsidTr="00985147">
        <w:trPr>
          <w:gridAfter w:val="6"/>
          <w:wAfter w:w="6781" w:type="dxa"/>
          <w:trHeight w:val="780"/>
        </w:trPr>
        <w:tc>
          <w:tcPr>
            <w:tcW w:w="7667" w:type="dxa"/>
            <w:gridSpan w:val="17"/>
            <w:tcBorders>
              <w:top w:val="nil"/>
              <w:left w:val="nil"/>
              <w:bottom w:val="nil"/>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p>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p>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p>
        </w:tc>
        <w:tc>
          <w:tcPr>
            <w:tcW w:w="1843" w:type="dxa"/>
            <w:gridSpan w:val="3"/>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985147">
        <w:trPr>
          <w:gridAfter w:val="6"/>
          <w:wAfter w:w="6781" w:type="dxa"/>
          <w:trHeight w:val="390"/>
        </w:trPr>
        <w:tc>
          <w:tcPr>
            <w:tcW w:w="7667" w:type="dxa"/>
            <w:gridSpan w:val="17"/>
            <w:tcBorders>
              <w:top w:val="nil"/>
              <w:left w:val="nil"/>
              <w:bottom w:val="nil"/>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Анализ движения денежных средств.</w:t>
            </w:r>
          </w:p>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p>
          <w:p w:rsidR="006F46F9" w:rsidRPr="005E0B2B" w:rsidRDefault="006F46F9" w:rsidP="005E0B2B">
            <w:pPr>
              <w:spacing w:after="0" w:line="240" w:lineRule="auto"/>
              <w:jc w:val="both"/>
              <w:rPr>
                <w:rFonts w:ascii="Times New Roman" w:eastAsia="Times New Roman" w:hAnsi="Times New Roman" w:cs="Times New Roman"/>
                <w:bCs/>
                <w:color w:val="000000"/>
                <w:sz w:val="24"/>
                <w:szCs w:val="24"/>
              </w:rPr>
            </w:pPr>
          </w:p>
          <w:p w:rsidR="006F46F9" w:rsidRPr="005E0B2B" w:rsidRDefault="006F46F9" w:rsidP="00985147">
            <w:pPr>
              <w:spacing w:after="0" w:line="240" w:lineRule="auto"/>
              <w:jc w:val="both"/>
              <w:rPr>
                <w:rFonts w:ascii="Times New Roman" w:eastAsia="Times New Roman" w:hAnsi="Times New Roman" w:cs="Times New Roman"/>
                <w:bCs/>
                <w:color w:val="000000"/>
                <w:sz w:val="24"/>
                <w:szCs w:val="24"/>
              </w:rPr>
            </w:pPr>
            <w:r w:rsidRPr="005E0B2B">
              <w:rPr>
                <w:rFonts w:ascii="Times New Roman" w:hAnsi="Times New Roman" w:cs="Times New Roman"/>
                <w:color w:val="000000"/>
                <w:sz w:val="24"/>
                <w:szCs w:val="24"/>
              </w:rPr>
              <w:t xml:space="preserve"> В 3 квартале 2017 г. происходит уменьшение производственных затрат в целом на 27,6 тыс. руб.  Затраты на оплату труда в 3 квартале 2017г. увеличились на 16,5 тыс. руб. по сравнению с 3 кварталом 2016г. или  в процентном отношении на  1,2 %. </w:t>
            </w:r>
            <w:r w:rsidRPr="005E0B2B">
              <w:rPr>
                <w:rFonts w:ascii="Times New Roman" w:eastAsia="Times New Roman" w:hAnsi="Times New Roman" w:cs="Times New Roman"/>
                <w:color w:val="000000"/>
                <w:sz w:val="24"/>
                <w:szCs w:val="24"/>
              </w:rPr>
              <w:t>По прочим расходам так же происходит увеличение на 34,4 тыс. руб. (1,8 %).</w:t>
            </w:r>
            <w:r w:rsidRPr="005E0B2B">
              <w:rPr>
                <w:rFonts w:ascii="Times New Roman" w:hAnsi="Times New Roman" w:cs="Times New Roman"/>
                <w:color w:val="000000"/>
                <w:sz w:val="24"/>
                <w:szCs w:val="24"/>
              </w:rPr>
              <w:t xml:space="preserve"> происходит  увеличение статьи «услуги сторонних организаций»  в суммовом выражении на 63,1 тыс.руб., в процентном отношении на 3,5 % .По всем остальным статьям наоборот происходит уменьшение:</w:t>
            </w:r>
            <w:r w:rsidRPr="005E0B2B">
              <w:rPr>
                <w:rFonts w:ascii="Times New Roman" w:eastAsia="Times New Roman" w:hAnsi="Times New Roman" w:cs="Times New Roman"/>
                <w:bCs/>
                <w:color w:val="000000"/>
                <w:sz w:val="24"/>
                <w:szCs w:val="24"/>
              </w:rPr>
              <w:t xml:space="preserve"> </w:t>
            </w:r>
            <w:r w:rsidRPr="005E0B2B">
              <w:rPr>
                <w:rFonts w:ascii="Times New Roman" w:hAnsi="Times New Roman" w:cs="Times New Roman"/>
                <w:color w:val="000000"/>
                <w:sz w:val="24"/>
                <w:szCs w:val="24"/>
              </w:rPr>
              <w:t>«материальные расходы» на 114,3 тыс. руб. или на 5,5 % в 3 квартале 2017 г. по сравнению с  аналогичным периодом прошлого года, «</w:t>
            </w:r>
            <w:r w:rsidRPr="005E0B2B">
              <w:rPr>
                <w:rFonts w:ascii="Times New Roman" w:eastAsia="Times New Roman" w:hAnsi="Times New Roman" w:cs="Times New Roman"/>
                <w:color w:val="000000"/>
                <w:sz w:val="24"/>
                <w:szCs w:val="24"/>
              </w:rPr>
              <w:t>расчёты по налогам и сборам» в 3 квартале 2017г. уменьшились на 27,3 тыс. руб. (1,0%)  по сравнению с 3 кварталом 2016г.</w:t>
            </w:r>
          </w:p>
          <w:p w:rsidR="006F46F9" w:rsidRPr="005E0B2B" w:rsidRDefault="006F46F9" w:rsidP="00985147">
            <w:pPr>
              <w:spacing w:after="0" w:line="240" w:lineRule="auto"/>
              <w:jc w:val="both"/>
              <w:rPr>
                <w:rFonts w:ascii="Times New Roman" w:eastAsia="Times New Roman" w:hAnsi="Times New Roman" w:cs="Times New Roman"/>
                <w:bCs/>
                <w:color w:val="000000"/>
                <w:sz w:val="24"/>
                <w:szCs w:val="24"/>
              </w:rPr>
            </w:pPr>
          </w:p>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p>
        </w:tc>
        <w:tc>
          <w:tcPr>
            <w:tcW w:w="1843" w:type="dxa"/>
            <w:gridSpan w:val="3"/>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985147">
        <w:trPr>
          <w:gridAfter w:val="6"/>
          <w:wAfter w:w="6781" w:type="dxa"/>
          <w:trHeight w:val="300"/>
        </w:trPr>
        <w:tc>
          <w:tcPr>
            <w:tcW w:w="2303"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219" w:type="dxa"/>
            <w:gridSpan w:val="2"/>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219" w:type="dxa"/>
            <w:gridSpan w:val="5"/>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350" w:type="dxa"/>
            <w:gridSpan w:val="4"/>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576" w:type="dxa"/>
            <w:gridSpan w:val="5"/>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843" w:type="dxa"/>
            <w:gridSpan w:val="3"/>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985147">
        <w:trPr>
          <w:gridAfter w:val="6"/>
          <w:wAfter w:w="6781" w:type="dxa"/>
          <w:trHeight w:val="300"/>
        </w:trPr>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Показатели</w:t>
            </w:r>
          </w:p>
        </w:tc>
        <w:tc>
          <w:tcPr>
            <w:tcW w:w="2438" w:type="dxa"/>
            <w:gridSpan w:val="7"/>
            <w:tcBorders>
              <w:top w:val="single" w:sz="4" w:space="0" w:color="auto"/>
              <w:left w:val="nil"/>
              <w:bottom w:val="single" w:sz="4" w:space="0" w:color="auto"/>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3 квартал 2016г.</w:t>
            </w:r>
          </w:p>
        </w:tc>
        <w:tc>
          <w:tcPr>
            <w:tcW w:w="2926" w:type="dxa"/>
            <w:gridSpan w:val="9"/>
            <w:tcBorders>
              <w:top w:val="single" w:sz="4" w:space="0" w:color="auto"/>
              <w:left w:val="nil"/>
              <w:bottom w:val="single" w:sz="4" w:space="0" w:color="auto"/>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3 квартал 2017г.</w:t>
            </w:r>
          </w:p>
        </w:tc>
        <w:tc>
          <w:tcPr>
            <w:tcW w:w="1843" w:type="dxa"/>
            <w:gridSpan w:val="3"/>
            <w:vMerge w:val="restart"/>
            <w:tcBorders>
              <w:top w:val="single" w:sz="4" w:space="0" w:color="000000"/>
              <w:left w:val="single" w:sz="4" w:space="0" w:color="000000"/>
              <w:bottom w:val="nil"/>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Отклонение, тыс.руб. (+;-)</w:t>
            </w:r>
          </w:p>
        </w:tc>
      </w:tr>
      <w:tr w:rsidR="006F46F9" w:rsidRPr="005E0B2B" w:rsidTr="00985147">
        <w:trPr>
          <w:gridAfter w:val="6"/>
          <w:wAfter w:w="6781" w:type="dxa"/>
          <w:trHeight w:val="600"/>
        </w:trPr>
        <w:tc>
          <w:tcPr>
            <w:tcW w:w="2303" w:type="dxa"/>
            <w:vMerge/>
            <w:tcBorders>
              <w:top w:val="single" w:sz="4" w:space="0" w:color="000000"/>
              <w:left w:val="single" w:sz="4" w:space="0" w:color="000000"/>
              <w:bottom w:val="single" w:sz="4" w:space="0" w:color="000000"/>
              <w:right w:val="single" w:sz="4" w:space="0" w:color="000000"/>
            </w:tcBorders>
            <w:vAlign w:val="center"/>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219" w:type="dxa"/>
            <w:gridSpan w:val="2"/>
            <w:tcBorders>
              <w:top w:val="nil"/>
              <w:left w:val="nil"/>
              <w:bottom w:val="nil"/>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Сумма, тыс.руб.</w:t>
            </w:r>
          </w:p>
        </w:tc>
        <w:tc>
          <w:tcPr>
            <w:tcW w:w="1219" w:type="dxa"/>
            <w:gridSpan w:val="5"/>
            <w:tcBorders>
              <w:top w:val="nil"/>
              <w:left w:val="nil"/>
              <w:bottom w:val="nil"/>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 к итогу</w:t>
            </w:r>
          </w:p>
        </w:tc>
        <w:tc>
          <w:tcPr>
            <w:tcW w:w="1508" w:type="dxa"/>
            <w:gridSpan w:val="5"/>
            <w:tcBorders>
              <w:top w:val="nil"/>
              <w:left w:val="nil"/>
              <w:bottom w:val="nil"/>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Сумма, тыс.руб.</w:t>
            </w:r>
          </w:p>
        </w:tc>
        <w:tc>
          <w:tcPr>
            <w:tcW w:w="1418" w:type="dxa"/>
            <w:gridSpan w:val="4"/>
            <w:tcBorders>
              <w:top w:val="nil"/>
              <w:left w:val="nil"/>
              <w:bottom w:val="nil"/>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 к итогу</w:t>
            </w:r>
          </w:p>
        </w:tc>
        <w:tc>
          <w:tcPr>
            <w:tcW w:w="1843" w:type="dxa"/>
            <w:gridSpan w:val="3"/>
            <w:vMerge/>
            <w:tcBorders>
              <w:top w:val="single" w:sz="4" w:space="0" w:color="000000"/>
              <w:left w:val="single" w:sz="4" w:space="0" w:color="000000"/>
              <w:bottom w:val="nil"/>
              <w:right w:val="single" w:sz="4" w:space="0" w:color="000000"/>
            </w:tcBorders>
            <w:vAlign w:val="center"/>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985147">
        <w:trPr>
          <w:gridAfter w:val="6"/>
          <w:wAfter w:w="6781" w:type="dxa"/>
          <w:trHeight w:val="600"/>
        </w:trPr>
        <w:tc>
          <w:tcPr>
            <w:tcW w:w="2303" w:type="dxa"/>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Остаток денежных средств на начало отчётного периода</w:t>
            </w:r>
          </w:p>
        </w:tc>
        <w:tc>
          <w:tcPr>
            <w:tcW w:w="1219" w:type="dxa"/>
            <w:gridSpan w:val="2"/>
            <w:tcBorders>
              <w:top w:val="single" w:sz="4" w:space="0" w:color="000000"/>
              <w:left w:val="nil"/>
              <w:bottom w:val="nil"/>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19,6</w:t>
            </w:r>
          </w:p>
        </w:tc>
        <w:tc>
          <w:tcPr>
            <w:tcW w:w="1219" w:type="dxa"/>
            <w:gridSpan w:val="5"/>
            <w:tcBorders>
              <w:top w:val="single" w:sz="4" w:space="0" w:color="000000"/>
              <w:left w:val="nil"/>
              <w:bottom w:val="nil"/>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w:t>
            </w:r>
          </w:p>
        </w:tc>
        <w:tc>
          <w:tcPr>
            <w:tcW w:w="1508" w:type="dxa"/>
            <w:gridSpan w:val="5"/>
            <w:tcBorders>
              <w:top w:val="single" w:sz="4" w:space="0" w:color="000000"/>
              <w:left w:val="nil"/>
              <w:bottom w:val="nil"/>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46,5</w:t>
            </w:r>
          </w:p>
        </w:tc>
        <w:tc>
          <w:tcPr>
            <w:tcW w:w="1418" w:type="dxa"/>
            <w:gridSpan w:val="4"/>
            <w:tcBorders>
              <w:top w:val="single" w:sz="4" w:space="0" w:color="000000"/>
              <w:left w:val="nil"/>
              <w:bottom w:val="nil"/>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w:t>
            </w:r>
          </w:p>
        </w:tc>
        <w:tc>
          <w:tcPr>
            <w:tcW w:w="1843" w:type="dxa"/>
            <w:gridSpan w:val="3"/>
            <w:tcBorders>
              <w:top w:val="single" w:sz="4" w:space="0" w:color="auto"/>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26,9</w:t>
            </w:r>
          </w:p>
        </w:tc>
      </w:tr>
      <w:tr w:rsidR="006F46F9" w:rsidRPr="005E0B2B" w:rsidTr="00985147">
        <w:trPr>
          <w:gridAfter w:val="6"/>
          <w:wAfter w:w="6781" w:type="dxa"/>
          <w:trHeight w:val="600"/>
        </w:trPr>
        <w:tc>
          <w:tcPr>
            <w:tcW w:w="2303" w:type="dxa"/>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 xml:space="preserve">Средства, полученные от покупателей, заказчиков </w:t>
            </w:r>
          </w:p>
        </w:tc>
        <w:tc>
          <w:tcPr>
            <w:tcW w:w="1219" w:type="dxa"/>
            <w:gridSpan w:val="2"/>
            <w:tcBorders>
              <w:top w:val="single" w:sz="4" w:space="0" w:color="000000"/>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2071,5</w:t>
            </w:r>
          </w:p>
        </w:tc>
        <w:tc>
          <w:tcPr>
            <w:tcW w:w="1219" w:type="dxa"/>
            <w:gridSpan w:val="5"/>
            <w:tcBorders>
              <w:top w:val="single" w:sz="4" w:space="0" w:color="000000"/>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100</w:t>
            </w:r>
          </w:p>
        </w:tc>
        <w:tc>
          <w:tcPr>
            <w:tcW w:w="1508" w:type="dxa"/>
            <w:gridSpan w:val="5"/>
            <w:tcBorders>
              <w:top w:val="single" w:sz="4" w:space="0" w:color="000000"/>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2029,3</w:t>
            </w:r>
          </w:p>
        </w:tc>
        <w:tc>
          <w:tcPr>
            <w:tcW w:w="1418" w:type="dxa"/>
            <w:gridSpan w:val="4"/>
            <w:tcBorders>
              <w:top w:val="single" w:sz="4" w:space="0" w:color="000000"/>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100</w:t>
            </w:r>
          </w:p>
        </w:tc>
        <w:tc>
          <w:tcPr>
            <w:tcW w:w="1843" w:type="dxa"/>
            <w:gridSpan w:val="3"/>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10,8</w:t>
            </w:r>
          </w:p>
        </w:tc>
      </w:tr>
      <w:tr w:rsidR="006F46F9" w:rsidRPr="005E0B2B" w:rsidTr="00985147">
        <w:trPr>
          <w:gridAfter w:val="6"/>
          <w:wAfter w:w="6781" w:type="dxa"/>
          <w:trHeight w:val="300"/>
        </w:trPr>
        <w:tc>
          <w:tcPr>
            <w:tcW w:w="2303" w:type="dxa"/>
            <w:tcBorders>
              <w:top w:val="nil"/>
              <w:left w:val="single" w:sz="4" w:space="0" w:color="000000"/>
              <w:bottom w:val="single" w:sz="4" w:space="0" w:color="000000"/>
              <w:right w:val="single" w:sz="4" w:space="0" w:color="000000"/>
            </w:tcBorders>
            <w:shd w:val="clear" w:color="auto" w:fill="auto"/>
            <w:noWrap/>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в том числе:</w:t>
            </w:r>
          </w:p>
        </w:tc>
        <w:tc>
          <w:tcPr>
            <w:tcW w:w="1219"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w:t>
            </w:r>
          </w:p>
        </w:tc>
        <w:tc>
          <w:tcPr>
            <w:tcW w:w="1219"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w:t>
            </w:r>
          </w:p>
        </w:tc>
        <w:tc>
          <w:tcPr>
            <w:tcW w:w="1508"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w:t>
            </w:r>
          </w:p>
        </w:tc>
        <w:tc>
          <w:tcPr>
            <w:tcW w:w="141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w:t>
            </w:r>
          </w:p>
        </w:tc>
        <w:tc>
          <w:tcPr>
            <w:tcW w:w="1843" w:type="dxa"/>
            <w:gridSpan w:val="3"/>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w:t>
            </w:r>
          </w:p>
        </w:tc>
      </w:tr>
      <w:tr w:rsidR="006F46F9" w:rsidRPr="005E0B2B" w:rsidTr="00985147">
        <w:trPr>
          <w:gridAfter w:val="6"/>
          <w:wAfter w:w="6781" w:type="dxa"/>
          <w:trHeight w:val="570"/>
        </w:trPr>
        <w:tc>
          <w:tcPr>
            <w:tcW w:w="2303" w:type="dxa"/>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Погашение дебиторской задолженности</w:t>
            </w:r>
          </w:p>
        </w:tc>
        <w:tc>
          <w:tcPr>
            <w:tcW w:w="1219"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97,9</w:t>
            </w:r>
          </w:p>
        </w:tc>
        <w:tc>
          <w:tcPr>
            <w:tcW w:w="1219"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4,7</w:t>
            </w:r>
          </w:p>
        </w:tc>
        <w:tc>
          <w:tcPr>
            <w:tcW w:w="1508"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13,7</w:t>
            </w:r>
          </w:p>
        </w:tc>
        <w:tc>
          <w:tcPr>
            <w:tcW w:w="141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0,7</w:t>
            </w:r>
          </w:p>
        </w:tc>
        <w:tc>
          <w:tcPr>
            <w:tcW w:w="1843" w:type="dxa"/>
            <w:gridSpan w:val="3"/>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-84,2</w:t>
            </w:r>
          </w:p>
        </w:tc>
      </w:tr>
      <w:tr w:rsidR="006F46F9" w:rsidRPr="005E0B2B" w:rsidTr="00985147">
        <w:trPr>
          <w:gridAfter w:val="6"/>
          <w:wAfter w:w="6781" w:type="dxa"/>
          <w:trHeight w:val="570"/>
        </w:trPr>
        <w:tc>
          <w:tcPr>
            <w:tcW w:w="2303" w:type="dxa"/>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Полученные бюджетные субсидии</w:t>
            </w:r>
          </w:p>
        </w:tc>
        <w:tc>
          <w:tcPr>
            <w:tcW w:w="1219"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w:t>
            </w:r>
          </w:p>
        </w:tc>
        <w:tc>
          <w:tcPr>
            <w:tcW w:w="1219"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w:t>
            </w:r>
          </w:p>
        </w:tc>
        <w:tc>
          <w:tcPr>
            <w:tcW w:w="1508"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w:t>
            </w:r>
          </w:p>
        </w:tc>
        <w:tc>
          <w:tcPr>
            <w:tcW w:w="141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w:t>
            </w:r>
          </w:p>
        </w:tc>
        <w:tc>
          <w:tcPr>
            <w:tcW w:w="1843" w:type="dxa"/>
            <w:gridSpan w:val="3"/>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w:t>
            </w:r>
          </w:p>
        </w:tc>
      </w:tr>
      <w:tr w:rsidR="006F46F9" w:rsidRPr="005E0B2B" w:rsidTr="00985147">
        <w:trPr>
          <w:gridAfter w:val="6"/>
          <w:wAfter w:w="6781" w:type="dxa"/>
          <w:trHeight w:val="300"/>
        </w:trPr>
        <w:tc>
          <w:tcPr>
            <w:tcW w:w="2303" w:type="dxa"/>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Кредиты</w:t>
            </w:r>
          </w:p>
        </w:tc>
        <w:tc>
          <w:tcPr>
            <w:tcW w:w="1219"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w:t>
            </w:r>
          </w:p>
        </w:tc>
        <w:tc>
          <w:tcPr>
            <w:tcW w:w="1219"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w:t>
            </w:r>
          </w:p>
        </w:tc>
        <w:tc>
          <w:tcPr>
            <w:tcW w:w="1508"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w:t>
            </w:r>
          </w:p>
        </w:tc>
        <w:tc>
          <w:tcPr>
            <w:tcW w:w="141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w:t>
            </w:r>
          </w:p>
        </w:tc>
        <w:tc>
          <w:tcPr>
            <w:tcW w:w="1843" w:type="dxa"/>
            <w:gridSpan w:val="3"/>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w:t>
            </w:r>
          </w:p>
        </w:tc>
      </w:tr>
      <w:tr w:rsidR="006F46F9" w:rsidRPr="005E0B2B" w:rsidTr="00985147">
        <w:trPr>
          <w:gridAfter w:val="6"/>
          <w:wAfter w:w="6781" w:type="dxa"/>
          <w:trHeight w:val="300"/>
        </w:trPr>
        <w:tc>
          <w:tcPr>
            <w:tcW w:w="2303" w:type="dxa"/>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 xml:space="preserve">Прочие </w:t>
            </w:r>
            <w:r w:rsidRPr="005E0B2B">
              <w:rPr>
                <w:rFonts w:ascii="Times New Roman" w:eastAsia="Times New Roman" w:hAnsi="Times New Roman" w:cs="Times New Roman"/>
                <w:color w:val="000000"/>
                <w:sz w:val="24"/>
                <w:szCs w:val="24"/>
              </w:rPr>
              <w:lastRenderedPageBreak/>
              <w:t>поступления</w:t>
            </w:r>
          </w:p>
        </w:tc>
        <w:tc>
          <w:tcPr>
            <w:tcW w:w="1219"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lastRenderedPageBreak/>
              <w:t>-</w:t>
            </w:r>
          </w:p>
        </w:tc>
        <w:tc>
          <w:tcPr>
            <w:tcW w:w="1219"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w:t>
            </w:r>
          </w:p>
        </w:tc>
        <w:tc>
          <w:tcPr>
            <w:tcW w:w="1508"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w:t>
            </w:r>
          </w:p>
        </w:tc>
        <w:tc>
          <w:tcPr>
            <w:tcW w:w="141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w:t>
            </w:r>
          </w:p>
        </w:tc>
        <w:tc>
          <w:tcPr>
            <w:tcW w:w="1843" w:type="dxa"/>
            <w:gridSpan w:val="3"/>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w:t>
            </w:r>
          </w:p>
        </w:tc>
      </w:tr>
      <w:tr w:rsidR="006F46F9" w:rsidRPr="005E0B2B" w:rsidTr="00985147">
        <w:trPr>
          <w:gridAfter w:val="6"/>
          <w:wAfter w:w="6781" w:type="dxa"/>
          <w:trHeight w:val="615"/>
        </w:trPr>
        <w:tc>
          <w:tcPr>
            <w:tcW w:w="2303" w:type="dxa"/>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lastRenderedPageBreak/>
              <w:t>Всего поступило денежных средств</w:t>
            </w:r>
          </w:p>
        </w:tc>
        <w:tc>
          <w:tcPr>
            <w:tcW w:w="1219"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2071,5</w:t>
            </w:r>
          </w:p>
        </w:tc>
        <w:tc>
          <w:tcPr>
            <w:tcW w:w="1219"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100</w:t>
            </w:r>
          </w:p>
        </w:tc>
        <w:tc>
          <w:tcPr>
            <w:tcW w:w="1508"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2029,3</w:t>
            </w:r>
          </w:p>
        </w:tc>
        <w:tc>
          <w:tcPr>
            <w:tcW w:w="141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100</w:t>
            </w:r>
          </w:p>
        </w:tc>
        <w:tc>
          <w:tcPr>
            <w:tcW w:w="1843" w:type="dxa"/>
            <w:gridSpan w:val="3"/>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10,8</w:t>
            </w:r>
          </w:p>
        </w:tc>
      </w:tr>
      <w:tr w:rsidR="006F46F9" w:rsidRPr="005E0B2B" w:rsidTr="00985147">
        <w:trPr>
          <w:gridAfter w:val="6"/>
          <w:wAfter w:w="6781" w:type="dxa"/>
          <w:trHeight w:val="585"/>
        </w:trPr>
        <w:tc>
          <w:tcPr>
            <w:tcW w:w="2303" w:type="dxa"/>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Денежные средства направленные:</w:t>
            </w:r>
          </w:p>
        </w:tc>
        <w:tc>
          <w:tcPr>
            <w:tcW w:w="1219"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w:t>
            </w:r>
          </w:p>
        </w:tc>
        <w:tc>
          <w:tcPr>
            <w:tcW w:w="1219"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w:t>
            </w:r>
          </w:p>
        </w:tc>
        <w:tc>
          <w:tcPr>
            <w:tcW w:w="1508"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w:t>
            </w:r>
          </w:p>
        </w:tc>
        <w:tc>
          <w:tcPr>
            <w:tcW w:w="141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w:t>
            </w:r>
          </w:p>
        </w:tc>
        <w:tc>
          <w:tcPr>
            <w:tcW w:w="1843" w:type="dxa"/>
            <w:gridSpan w:val="3"/>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w:t>
            </w:r>
          </w:p>
        </w:tc>
      </w:tr>
      <w:tr w:rsidR="006F46F9" w:rsidRPr="005E0B2B" w:rsidTr="00985147">
        <w:trPr>
          <w:gridAfter w:val="6"/>
          <w:wAfter w:w="6781" w:type="dxa"/>
          <w:trHeight w:val="270"/>
        </w:trPr>
        <w:tc>
          <w:tcPr>
            <w:tcW w:w="2303" w:type="dxa"/>
            <w:tcBorders>
              <w:top w:val="nil"/>
              <w:left w:val="single" w:sz="4" w:space="0" w:color="000000"/>
              <w:bottom w:val="single" w:sz="4" w:space="0" w:color="000000"/>
              <w:right w:val="single" w:sz="4" w:space="0" w:color="000000"/>
            </w:tcBorders>
            <w:shd w:val="clear" w:color="auto" w:fill="auto"/>
            <w:noWrap/>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в том числе:</w:t>
            </w:r>
          </w:p>
        </w:tc>
        <w:tc>
          <w:tcPr>
            <w:tcW w:w="1219"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w:t>
            </w:r>
          </w:p>
        </w:tc>
        <w:tc>
          <w:tcPr>
            <w:tcW w:w="1219"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w:t>
            </w:r>
          </w:p>
        </w:tc>
        <w:tc>
          <w:tcPr>
            <w:tcW w:w="1508"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w:t>
            </w:r>
          </w:p>
        </w:tc>
        <w:tc>
          <w:tcPr>
            <w:tcW w:w="141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w:t>
            </w:r>
          </w:p>
        </w:tc>
        <w:tc>
          <w:tcPr>
            <w:tcW w:w="1843" w:type="dxa"/>
            <w:gridSpan w:val="3"/>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 </w:t>
            </w:r>
          </w:p>
        </w:tc>
      </w:tr>
      <w:tr w:rsidR="006F46F9" w:rsidRPr="005E0B2B" w:rsidTr="00985147">
        <w:trPr>
          <w:gridAfter w:val="6"/>
          <w:wAfter w:w="6781" w:type="dxa"/>
          <w:trHeight w:val="720"/>
        </w:trPr>
        <w:tc>
          <w:tcPr>
            <w:tcW w:w="2303" w:type="dxa"/>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на оплату приобретённых товаров, работ, услуг</w:t>
            </w:r>
          </w:p>
        </w:tc>
        <w:tc>
          <w:tcPr>
            <w:tcW w:w="1219"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587,7</w:t>
            </w:r>
          </w:p>
        </w:tc>
        <w:tc>
          <w:tcPr>
            <w:tcW w:w="1219"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28,3</w:t>
            </w:r>
          </w:p>
        </w:tc>
        <w:tc>
          <w:tcPr>
            <w:tcW w:w="1508"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650,8</w:t>
            </w:r>
          </w:p>
        </w:tc>
        <w:tc>
          <w:tcPr>
            <w:tcW w:w="141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31,8</w:t>
            </w:r>
          </w:p>
        </w:tc>
        <w:tc>
          <w:tcPr>
            <w:tcW w:w="1843" w:type="dxa"/>
            <w:gridSpan w:val="3"/>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63,1</w:t>
            </w:r>
          </w:p>
        </w:tc>
      </w:tr>
      <w:tr w:rsidR="006F46F9" w:rsidRPr="005E0B2B" w:rsidTr="00985147">
        <w:trPr>
          <w:gridAfter w:val="6"/>
          <w:wAfter w:w="6781" w:type="dxa"/>
          <w:trHeight w:val="465"/>
        </w:trPr>
        <w:tc>
          <w:tcPr>
            <w:tcW w:w="2303" w:type="dxa"/>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на оплату труда</w:t>
            </w:r>
          </w:p>
        </w:tc>
        <w:tc>
          <w:tcPr>
            <w:tcW w:w="1219"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701,6</w:t>
            </w:r>
          </w:p>
        </w:tc>
        <w:tc>
          <w:tcPr>
            <w:tcW w:w="1219"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33,8</w:t>
            </w:r>
          </w:p>
        </w:tc>
        <w:tc>
          <w:tcPr>
            <w:tcW w:w="1508"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718,1</w:t>
            </w:r>
          </w:p>
        </w:tc>
        <w:tc>
          <w:tcPr>
            <w:tcW w:w="141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35,0</w:t>
            </w:r>
          </w:p>
        </w:tc>
        <w:tc>
          <w:tcPr>
            <w:tcW w:w="1843" w:type="dxa"/>
            <w:gridSpan w:val="3"/>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16,5</w:t>
            </w:r>
          </w:p>
        </w:tc>
      </w:tr>
      <w:tr w:rsidR="006F46F9" w:rsidRPr="005E0B2B" w:rsidTr="00985147">
        <w:trPr>
          <w:gridAfter w:val="6"/>
          <w:wAfter w:w="6781" w:type="dxa"/>
          <w:trHeight w:val="450"/>
        </w:trPr>
        <w:tc>
          <w:tcPr>
            <w:tcW w:w="2303" w:type="dxa"/>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на выдачу подотчет. сумм</w:t>
            </w:r>
          </w:p>
        </w:tc>
        <w:tc>
          <w:tcPr>
            <w:tcW w:w="1219"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242,2</w:t>
            </w:r>
          </w:p>
        </w:tc>
        <w:tc>
          <w:tcPr>
            <w:tcW w:w="1219"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11,7</w:t>
            </w:r>
          </w:p>
        </w:tc>
        <w:tc>
          <w:tcPr>
            <w:tcW w:w="1508"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127,9</w:t>
            </w:r>
          </w:p>
        </w:tc>
        <w:tc>
          <w:tcPr>
            <w:tcW w:w="141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6,2</w:t>
            </w:r>
          </w:p>
        </w:tc>
        <w:tc>
          <w:tcPr>
            <w:tcW w:w="1843" w:type="dxa"/>
            <w:gridSpan w:val="3"/>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-114,3</w:t>
            </w:r>
          </w:p>
        </w:tc>
      </w:tr>
      <w:tr w:rsidR="006F46F9" w:rsidRPr="005E0B2B" w:rsidTr="00985147">
        <w:trPr>
          <w:gridAfter w:val="6"/>
          <w:wAfter w:w="6781" w:type="dxa"/>
          <w:trHeight w:val="585"/>
        </w:trPr>
        <w:tc>
          <w:tcPr>
            <w:tcW w:w="2303" w:type="dxa"/>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на расчёты по налогам и сборам</w:t>
            </w:r>
          </w:p>
        </w:tc>
        <w:tc>
          <w:tcPr>
            <w:tcW w:w="1219"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510,4</w:t>
            </w:r>
          </w:p>
        </w:tc>
        <w:tc>
          <w:tcPr>
            <w:tcW w:w="1219"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24,6</w:t>
            </w:r>
          </w:p>
        </w:tc>
        <w:tc>
          <w:tcPr>
            <w:tcW w:w="1508"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483,1</w:t>
            </w:r>
          </w:p>
        </w:tc>
        <w:tc>
          <w:tcPr>
            <w:tcW w:w="141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23,6</w:t>
            </w:r>
          </w:p>
        </w:tc>
        <w:tc>
          <w:tcPr>
            <w:tcW w:w="1843" w:type="dxa"/>
            <w:gridSpan w:val="3"/>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-27,3</w:t>
            </w:r>
          </w:p>
        </w:tc>
      </w:tr>
      <w:tr w:rsidR="006F46F9" w:rsidRPr="005E0B2B" w:rsidTr="00985147">
        <w:trPr>
          <w:gridAfter w:val="6"/>
          <w:wAfter w:w="6781" w:type="dxa"/>
          <w:trHeight w:val="360"/>
        </w:trPr>
        <w:tc>
          <w:tcPr>
            <w:tcW w:w="2303" w:type="dxa"/>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на прочие расходы</w:t>
            </w:r>
          </w:p>
        </w:tc>
        <w:tc>
          <w:tcPr>
            <w:tcW w:w="1219"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34,8</w:t>
            </w:r>
          </w:p>
        </w:tc>
        <w:tc>
          <w:tcPr>
            <w:tcW w:w="1219"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1,6</w:t>
            </w:r>
          </w:p>
        </w:tc>
        <w:tc>
          <w:tcPr>
            <w:tcW w:w="1508"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69,2</w:t>
            </w:r>
          </w:p>
        </w:tc>
        <w:tc>
          <w:tcPr>
            <w:tcW w:w="141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3,4</w:t>
            </w:r>
          </w:p>
        </w:tc>
        <w:tc>
          <w:tcPr>
            <w:tcW w:w="1843" w:type="dxa"/>
            <w:gridSpan w:val="3"/>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34,4</w:t>
            </w:r>
          </w:p>
        </w:tc>
      </w:tr>
      <w:tr w:rsidR="006F46F9" w:rsidRPr="005E0B2B" w:rsidTr="00985147">
        <w:trPr>
          <w:gridAfter w:val="6"/>
          <w:wAfter w:w="6781" w:type="dxa"/>
          <w:trHeight w:val="420"/>
        </w:trPr>
        <w:tc>
          <w:tcPr>
            <w:tcW w:w="2303" w:type="dxa"/>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Итого использовано</w:t>
            </w:r>
          </w:p>
        </w:tc>
        <w:tc>
          <w:tcPr>
            <w:tcW w:w="1219"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2076,7</w:t>
            </w:r>
          </w:p>
        </w:tc>
        <w:tc>
          <w:tcPr>
            <w:tcW w:w="1219"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100,0</w:t>
            </w:r>
          </w:p>
        </w:tc>
        <w:tc>
          <w:tcPr>
            <w:tcW w:w="1508"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2049,1</w:t>
            </w:r>
          </w:p>
        </w:tc>
        <w:tc>
          <w:tcPr>
            <w:tcW w:w="141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100,0</w:t>
            </w:r>
          </w:p>
        </w:tc>
        <w:tc>
          <w:tcPr>
            <w:tcW w:w="1843" w:type="dxa"/>
            <w:gridSpan w:val="3"/>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-27,6</w:t>
            </w:r>
          </w:p>
        </w:tc>
      </w:tr>
      <w:tr w:rsidR="006F46F9" w:rsidRPr="005E0B2B" w:rsidTr="00985147">
        <w:trPr>
          <w:gridAfter w:val="6"/>
          <w:wAfter w:w="6781" w:type="dxa"/>
          <w:trHeight w:val="585"/>
        </w:trPr>
        <w:tc>
          <w:tcPr>
            <w:tcW w:w="2303" w:type="dxa"/>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Остаток денежных средств на конец отчётного периода</w:t>
            </w:r>
          </w:p>
        </w:tc>
        <w:tc>
          <w:tcPr>
            <w:tcW w:w="1219" w:type="dxa"/>
            <w:gridSpan w:val="2"/>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14,4</w:t>
            </w:r>
          </w:p>
        </w:tc>
        <w:tc>
          <w:tcPr>
            <w:tcW w:w="1219"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100</w:t>
            </w:r>
          </w:p>
        </w:tc>
        <w:tc>
          <w:tcPr>
            <w:tcW w:w="1508" w:type="dxa"/>
            <w:gridSpan w:val="5"/>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26,7</w:t>
            </w:r>
          </w:p>
        </w:tc>
        <w:tc>
          <w:tcPr>
            <w:tcW w:w="1418" w:type="dxa"/>
            <w:gridSpan w:val="4"/>
            <w:tcBorders>
              <w:top w:val="nil"/>
              <w:left w:val="nil"/>
              <w:bottom w:val="single" w:sz="4" w:space="0" w:color="000000"/>
              <w:right w:val="single" w:sz="4" w:space="0" w:color="000000"/>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 </w:t>
            </w:r>
          </w:p>
        </w:tc>
        <w:tc>
          <w:tcPr>
            <w:tcW w:w="1843" w:type="dxa"/>
            <w:gridSpan w:val="3"/>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12,3</w:t>
            </w:r>
          </w:p>
        </w:tc>
      </w:tr>
      <w:tr w:rsidR="006F46F9" w:rsidRPr="005E0B2B" w:rsidTr="00985147">
        <w:trPr>
          <w:gridAfter w:val="6"/>
          <w:wAfter w:w="6781" w:type="dxa"/>
          <w:trHeight w:val="300"/>
        </w:trPr>
        <w:tc>
          <w:tcPr>
            <w:tcW w:w="2303"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jc w:val="both"/>
              <w:rPr>
                <w:rFonts w:ascii="Times New Roman" w:hAnsi="Times New Roman" w:cs="Times New Roman"/>
                <w:color w:val="000000"/>
                <w:sz w:val="24"/>
                <w:szCs w:val="24"/>
              </w:rPr>
            </w:pPr>
          </w:p>
        </w:tc>
        <w:tc>
          <w:tcPr>
            <w:tcW w:w="1219" w:type="dxa"/>
            <w:gridSpan w:val="2"/>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219" w:type="dxa"/>
            <w:gridSpan w:val="5"/>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508" w:type="dxa"/>
            <w:gridSpan w:val="5"/>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418" w:type="dxa"/>
            <w:gridSpan w:val="4"/>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843" w:type="dxa"/>
            <w:gridSpan w:val="3"/>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6F46F9">
        <w:trPr>
          <w:trHeight w:val="300"/>
        </w:trPr>
        <w:tc>
          <w:tcPr>
            <w:tcW w:w="9510" w:type="dxa"/>
            <w:gridSpan w:val="20"/>
            <w:tcBorders>
              <w:top w:val="nil"/>
              <w:left w:val="nil"/>
              <w:bottom w:val="nil"/>
              <w:right w:val="nil"/>
            </w:tcBorders>
            <w:shd w:val="clear" w:color="auto" w:fill="auto"/>
            <w:noWrap/>
            <w:vAlign w:val="bottom"/>
            <w:hideMark/>
          </w:tcPr>
          <w:p w:rsidR="006F46F9" w:rsidRPr="005E0B2B" w:rsidRDefault="006F46F9" w:rsidP="005E0B2B">
            <w:pPr>
              <w:spacing w:after="0" w:line="240" w:lineRule="auto"/>
              <w:jc w:val="both"/>
              <w:rPr>
                <w:rFonts w:ascii="Times New Roman" w:hAnsi="Times New Roman" w:cs="Times New Roman"/>
                <w:color w:val="000000"/>
                <w:sz w:val="24"/>
                <w:szCs w:val="24"/>
              </w:rPr>
            </w:pPr>
          </w:p>
        </w:tc>
        <w:tc>
          <w:tcPr>
            <w:tcW w:w="1219" w:type="dxa"/>
            <w:gridSpan w:val="2"/>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21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350"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434"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6F46F9">
        <w:trPr>
          <w:gridAfter w:val="6"/>
          <w:wAfter w:w="6781" w:type="dxa"/>
          <w:trHeight w:val="300"/>
        </w:trPr>
        <w:tc>
          <w:tcPr>
            <w:tcW w:w="2303"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hAnsi="Times New Roman" w:cs="Times New Roman"/>
                <w:color w:val="000000"/>
                <w:sz w:val="24"/>
                <w:szCs w:val="24"/>
              </w:rPr>
            </w:pPr>
          </w:p>
        </w:tc>
        <w:tc>
          <w:tcPr>
            <w:tcW w:w="1219" w:type="dxa"/>
            <w:gridSpan w:val="2"/>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219" w:type="dxa"/>
            <w:gridSpan w:val="5"/>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350" w:type="dxa"/>
            <w:gridSpan w:val="4"/>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2710" w:type="dxa"/>
            <w:gridSpan w:val="7"/>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6F46F9">
        <w:trPr>
          <w:gridAfter w:val="6"/>
          <w:wAfter w:w="6781" w:type="dxa"/>
          <w:trHeight w:val="405"/>
        </w:trPr>
        <w:tc>
          <w:tcPr>
            <w:tcW w:w="8801" w:type="dxa"/>
            <w:gridSpan w:val="19"/>
            <w:tcBorders>
              <w:top w:val="nil"/>
              <w:left w:val="nil"/>
              <w:bottom w:val="nil"/>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Анализ дебиторской задолженности.</w:t>
            </w: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985147">
        <w:trPr>
          <w:gridAfter w:val="6"/>
          <w:wAfter w:w="6781" w:type="dxa"/>
          <w:trHeight w:val="300"/>
        </w:trPr>
        <w:tc>
          <w:tcPr>
            <w:tcW w:w="2303"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219" w:type="dxa"/>
            <w:gridSpan w:val="2"/>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735" w:type="dxa"/>
            <w:gridSpan w:val="7"/>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559" w:type="dxa"/>
            <w:gridSpan w:val="5"/>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985" w:type="dxa"/>
            <w:gridSpan w:val="4"/>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985147">
        <w:trPr>
          <w:gridAfter w:val="6"/>
          <w:wAfter w:w="6781" w:type="dxa"/>
          <w:trHeight w:val="435"/>
        </w:trPr>
        <w:tc>
          <w:tcPr>
            <w:tcW w:w="2303" w:type="dxa"/>
            <w:vMerge w:val="restart"/>
            <w:tcBorders>
              <w:top w:val="single" w:sz="4" w:space="0" w:color="000000"/>
              <w:left w:val="single" w:sz="4" w:space="0" w:color="000000"/>
              <w:bottom w:val="single" w:sz="4" w:space="0" w:color="000000"/>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Показатель</w:t>
            </w:r>
          </w:p>
        </w:tc>
        <w:tc>
          <w:tcPr>
            <w:tcW w:w="295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Сумма, тыс. руб.</w:t>
            </w:r>
          </w:p>
        </w:tc>
        <w:tc>
          <w:tcPr>
            <w:tcW w:w="155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Отклонение (+;-)</w:t>
            </w:r>
          </w:p>
        </w:tc>
        <w:tc>
          <w:tcPr>
            <w:tcW w:w="1985" w:type="dxa"/>
            <w:gridSpan w:val="4"/>
            <w:vMerge w:val="restart"/>
            <w:tcBorders>
              <w:top w:val="nil"/>
              <w:left w:val="nil"/>
              <w:bottom w:val="nil"/>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985147">
        <w:trPr>
          <w:gridAfter w:val="6"/>
          <w:wAfter w:w="6781" w:type="dxa"/>
          <w:trHeight w:val="600"/>
        </w:trPr>
        <w:tc>
          <w:tcPr>
            <w:tcW w:w="2303" w:type="dxa"/>
            <w:vMerge/>
            <w:tcBorders>
              <w:top w:val="single" w:sz="4" w:space="0" w:color="000000"/>
              <w:left w:val="single" w:sz="4" w:space="0" w:color="000000"/>
              <w:bottom w:val="single" w:sz="4" w:space="0" w:color="000000"/>
              <w:right w:val="nil"/>
            </w:tcBorders>
            <w:vAlign w:val="center"/>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537" w:type="dxa"/>
            <w:gridSpan w:val="5"/>
            <w:tcBorders>
              <w:top w:val="nil"/>
              <w:left w:val="single" w:sz="4" w:space="0" w:color="auto"/>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на 01.10.2016</w:t>
            </w:r>
          </w:p>
        </w:tc>
        <w:tc>
          <w:tcPr>
            <w:tcW w:w="1417" w:type="dxa"/>
            <w:gridSpan w:val="4"/>
            <w:tcBorders>
              <w:top w:val="nil"/>
              <w:left w:val="nil"/>
              <w:bottom w:val="single" w:sz="4" w:space="0" w:color="auto"/>
              <w:right w:val="single" w:sz="4" w:space="0" w:color="auto"/>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на 01.10.2017</w:t>
            </w:r>
          </w:p>
        </w:tc>
        <w:tc>
          <w:tcPr>
            <w:tcW w:w="1559" w:type="dxa"/>
            <w:gridSpan w:val="5"/>
            <w:vMerge/>
            <w:tcBorders>
              <w:top w:val="single" w:sz="4" w:space="0" w:color="auto"/>
              <w:left w:val="single" w:sz="4" w:space="0" w:color="auto"/>
              <w:bottom w:val="single" w:sz="4" w:space="0" w:color="auto"/>
              <w:right w:val="single" w:sz="4" w:space="0" w:color="auto"/>
            </w:tcBorders>
            <w:vAlign w:val="center"/>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985" w:type="dxa"/>
            <w:gridSpan w:val="4"/>
            <w:vMerge/>
            <w:tcBorders>
              <w:top w:val="nil"/>
              <w:left w:val="nil"/>
              <w:bottom w:val="nil"/>
              <w:right w:val="nil"/>
            </w:tcBorders>
            <w:vAlign w:val="center"/>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985147">
        <w:trPr>
          <w:gridAfter w:val="6"/>
          <w:wAfter w:w="6781" w:type="dxa"/>
          <w:trHeight w:val="630"/>
        </w:trPr>
        <w:tc>
          <w:tcPr>
            <w:tcW w:w="2303" w:type="dxa"/>
            <w:tcBorders>
              <w:top w:val="nil"/>
              <w:left w:val="single" w:sz="4" w:space="0" w:color="000000"/>
              <w:bottom w:val="single" w:sz="4" w:space="0" w:color="000000"/>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Покупатели и заказчики (население)</w:t>
            </w:r>
          </w:p>
        </w:tc>
        <w:tc>
          <w:tcPr>
            <w:tcW w:w="1537" w:type="dxa"/>
            <w:gridSpan w:val="5"/>
            <w:tcBorders>
              <w:top w:val="nil"/>
              <w:left w:val="single" w:sz="4" w:space="0" w:color="auto"/>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431,7</w:t>
            </w:r>
          </w:p>
        </w:tc>
        <w:tc>
          <w:tcPr>
            <w:tcW w:w="1417" w:type="dxa"/>
            <w:gridSpan w:val="4"/>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543,5</w:t>
            </w:r>
          </w:p>
        </w:tc>
        <w:tc>
          <w:tcPr>
            <w:tcW w:w="1559" w:type="dxa"/>
            <w:gridSpan w:val="5"/>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111,8</w:t>
            </w:r>
          </w:p>
        </w:tc>
        <w:tc>
          <w:tcPr>
            <w:tcW w:w="1985" w:type="dxa"/>
            <w:gridSpan w:val="4"/>
            <w:tcBorders>
              <w:top w:val="nil"/>
              <w:left w:val="nil"/>
              <w:bottom w:val="nil"/>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985147">
        <w:trPr>
          <w:gridAfter w:val="6"/>
          <w:wAfter w:w="6781" w:type="dxa"/>
          <w:trHeight w:val="375"/>
        </w:trPr>
        <w:tc>
          <w:tcPr>
            <w:tcW w:w="2303" w:type="dxa"/>
            <w:tcBorders>
              <w:top w:val="nil"/>
              <w:left w:val="single" w:sz="4" w:space="0" w:color="000000"/>
              <w:bottom w:val="single" w:sz="4" w:space="0" w:color="000000"/>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За капитальный ремонт</w:t>
            </w:r>
          </w:p>
        </w:tc>
        <w:tc>
          <w:tcPr>
            <w:tcW w:w="1537" w:type="dxa"/>
            <w:gridSpan w:val="5"/>
            <w:tcBorders>
              <w:top w:val="nil"/>
              <w:left w:val="single" w:sz="4" w:space="0" w:color="auto"/>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2,1</w:t>
            </w:r>
          </w:p>
        </w:tc>
        <w:tc>
          <w:tcPr>
            <w:tcW w:w="1417" w:type="dxa"/>
            <w:gridSpan w:val="4"/>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2,1</w:t>
            </w:r>
          </w:p>
        </w:tc>
        <w:tc>
          <w:tcPr>
            <w:tcW w:w="1559" w:type="dxa"/>
            <w:gridSpan w:val="5"/>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0</w:t>
            </w:r>
          </w:p>
        </w:tc>
        <w:tc>
          <w:tcPr>
            <w:tcW w:w="1985" w:type="dxa"/>
            <w:gridSpan w:val="4"/>
            <w:tcBorders>
              <w:top w:val="nil"/>
              <w:left w:val="nil"/>
              <w:bottom w:val="nil"/>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985147">
        <w:trPr>
          <w:gridAfter w:val="6"/>
          <w:wAfter w:w="6781" w:type="dxa"/>
          <w:trHeight w:val="684"/>
        </w:trPr>
        <w:tc>
          <w:tcPr>
            <w:tcW w:w="2303" w:type="dxa"/>
            <w:tcBorders>
              <w:top w:val="nil"/>
              <w:left w:val="single" w:sz="4" w:space="0" w:color="000000"/>
              <w:bottom w:val="single" w:sz="4" w:space="0" w:color="000000"/>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За электроэнергию</w:t>
            </w:r>
          </w:p>
        </w:tc>
        <w:tc>
          <w:tcPr>
            <w:tcW w:w="1537" w:type="dxa"/>
            <w:gridSpan w:val="5"/>
            <w:tcBorders>
              <w:top w:val="nil"/>
              <w:left w:val="single" w:sz="4" w:space="0" w:color="auto"/>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133,9</w:t>
            </w:r>
          </w:p>
        </w:tc>
        <w:tc>
          <w:tcPr>
            <w:tcW w:w="1417" w:type="dxa"/>
            <w:gridSpan w:val="4"/>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104,8</w:t>
            </w:r>
          </w:p>
        </w:tc>
        <w:tc>
          <w:tcPr>
            <w:tcW w:w="1559" w:type="dxa"/>
            <w:gridSpan w:val="5"/>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-29,1</w:t>
            </w:r>
          </w:p>
        </w:tc>
        <w:tc>
          <w:tcPr>
            <w:tcW w:w="1985" w:type="dxa"/>
            <w:gridSpan w:val="4"/>
            <w:tcBorders>
              <w:top w:val="nil"/>
              <w:left w:val="nil"/>
              <w:bottom w:val="nil"/>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985147">
        <w:trPr>
          <w:gridAfter w:val="6"/>
          <w:wAfter w:w="6781" w:type="dxa"/>
          <w:trHeight w:val="375"/>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Прочие дебиторы</w:t>
            </w:r>
          </w:p>
        </w:tc>
        <w:tc>
          <w:tcPr>
            <w:tcW w:w="1537" w:type="dxa"/>
            <w:gridSpan w:val="5"/>
            <w:tcBorders>
              <w:top w:val="nil"/>
              <w:left w:val="nil"/>
              <w:bottom w:val="single" w:sz="4" w:space="0" w:color="auto"/>
              <w:right w:val="single" w:sz="4" w:space="0" w:color="auto"/>
            </w:tcBorders>
            <w:shd w:val="clear" w:color="auto" w:fill="auto"/>
            <w:noWrap/>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1,7</w:t>
            </w:r>
          </w:p>
        </w:tc>
        <w:tc>
          <w:tcPr>
            <w:tcW w:w="1417" w:type="dxa"/>
            <w:gridSpan w:val="4"/>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0,0</w:t>
            </w:r>
          </w:p>
        </w:tc>
        <w:tc>
          <w:tcPr>
            <w:tcW w:w="1559" w:type="dxa"/>
            <w:gridSpan w:val="5"/>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-1,7</w:t>
            </w:r>
          </w:p>
        </w:tc>
        <w:tc>
          <w:tcPr>
            <w:tcW w:w="1985" w:type="dxa"/>
            <w:gridSpan w:val="4"/>
            <w:tcBorders>
              <w:top w:val="nil"/>
              <w:left w:val="nil"/>
              <w:bottom w:val="nil"/>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985147">
        <w:trPr>
          <w:gridAfter w:val="6"/>
          <w:wAfter w:w="6781" w:type="dxa"/>
          <w:trHeight w:val="555"/>
        </w:trPr>
        <w:tc>
          <w:tcPr>
            <w:tcW w:w="2303" w:type="dxa"/>
            <w:tcBorders>
              <w:top w:val="nil"/>
              <w:left w:val="single" w:sz="4" w:space="0" w:color="000000"/>
              <w:bottom w:val="single" w:sz="4" w:space="0" w:color="000000"/>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Дебиторская задолженность, всего</w:t>
            </w:r>
          </w:p>
        </w:tc>
        <w:tc>
          <w:tcPr>
            <w:tcW w:w="1537" w:type="dxa"/>
            <w:gridSpan w:val="5"/>
            <w:tcBorders>
              <w:top w:val="nil"/>
              <w:left w:val="single" w:sz="4" w:space="0" w:color="auto"/>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569,4</w:t>
            </w:r>
          </w:p>
        </w:tc>
        <w:tc>
          <w:tcPr>
            <w:tcW w:w="1417" w:type="dxa"/>
            <w:gridSpan w:val="4"/>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650,4</w:t>
            </w:r>
          </w:p>
        </w:tc>
        <w:tc>
          <w:tcPr>
            <w:tcW w:w="1559" w:type="dxa"/>
            <w:gridSpan w:val="5"/>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81,0</w:t>
            </w:r>
          </w:p>
        </w:tc>
        <w:tc>
          <w:tcPr>
            <w:tcW w:w="1985" w:type="dxa"/>
            <w:gridSpan w:val="4"/>
            <w:tcBorders>
              <w:top w:val="nil"/>
              <w:left w:val="nil"/>
              <w:bottom w:val="nil"/>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6F46F9">
        <w:trPr>
          <w:gridAfter w:val="6"/>
          <w:wAfter w:w="6781" w:type="dxa"/>
          <w:trHeight w:val="165"/>
        </w:trPr>
        <w:tc>
          <w:tcPr>
            <w:tcW w:w="8801" w:type="dxa"/>
            <w:gridSpan w:val="19"/>
            <w:tcBorders>
              <w:left w:val="nil"/>
              <w:bottom w:val="nil"/>
              <w:right w:val="nil"/>
            </w:tcBorders>
            <w:shd w:val="clear" w:color="auto" w:fill="auto"/>
            <w:vAlign w:val="bottom"/>
            <w:hideMark/>
          </w:tcPr>
          <w:p w:rsidR="006F46F9" w:rsidRPr="005E0B2B" w:rsidRDefault="006F46F9" w:rsidP="00985147">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 xml:space="preserve">Анализ дебиторской задолженности показывает на её увеличение в  3 квартале 2017г. по сравнению с аналогичным периодом 2016г на 81,0 тыс. рублей. </w:t>
            </w: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6F46F9">
        <w:trPr>
          <w:gridAfter w:val="6"/>
          <w:wAfter w:w="6781" w:type="dxa"/>
          <w:trHeight w:val="375"/>
        </w:trPr>
        <w:tc>
          <w:tcPr>
            <w:tcW w:w="8801" w:type="dxa"/>
            <w:gridSpan w:val="19"/>
            <w:tcBorders>
              <w:top w:val="nil"/>
              <w:left w:val="nil"/>
              <w:bottom w:val="nil"/>
              <w:right w:val="nil"/>
            </w:tcBorders>
            <w:shd w:val="clear" w:color="auto" w:fill="auto"/>
            <w:vAlign w:val="bottom"/>
            <w:hideMark/>
          </w:tcPr>
          <w:p w:rsidR="006F46F9" w:rsidRDefault="006F46F9" w:rsidP="005E0B2B">
            <w:pPr>
              <w:spacing w:after="0" w:line="240" w:lineRule="auto"/>
              <w:jc w:val="center"/>
              <w:rPr>
                <w:rFonts w:ascii="Times New Roman" w:eastAsia="Times New Roman" w:hAnsi="Times New Roman" w:cs="Times New Roman"/>
                <w:bCs/>
                <w:color w:val="000000"/>
                <w:sz w:val="24"/>
                <w:szCs w:val="24"/>
              </w:rPr>
            </w:pPr>
          </w:p>
          <w:p w:rsidR="00514E0C" w:rsidRDefault="00514E0C" w:rsidP="005E0B2B">
            <w:pPr>
              <w:spacing w:after="0" w:line="240" w:lineRule="auto"/>
              <w:jc w:val="center"/>
              <w:rPr>
                <w:rFonts w:ascii="Times New Roman" w:eastAsia="Times New Roman" w:hAnsi="Times New Roman" w:cs="Times New Roman"/>
                <w:bCs/>
                <w:color w:val="000000"/>
                <w:sz w:val="24"/>
                <w:szCs w:val="24"/>
              </w:rPr>
            </w:pPr>
          </w:p>
          <w:p w:rsidR="00514E0C" w:rsidRPr="005E0B2B" w:rsidRDefault="00514E0C" w:rsidP="005E0B2B">
            <w:pPr>
              <w:spacing w:after="0" w:line="240" w:lineRule="auto"/>
              <w:jc w:val="center"/>
              <w:rPr>
                <w:rFonts w:ascii="Times New Roman" w:eastAsia="Times New Roman" w:hAnsi="Times New Roman" w:cs="Times New Roman"/>
                <w:bCs/>
                <w:color w:val="000000"/>
                <w:sz w:val="24"/>
                <w:szCs w:val="24"/>
              </w:rPr>
            </w:pPr>
          </w:p>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Анализ кредиторской задолженности.</w:t>
            </w: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6F46F9">
        <w:trPr>
          <w:gridAfter w:val="6"/>
          <w:wAfter w:w="6781" w:type="dxa"/>
          <w:trHeight w:val="735"/>
        </w:trPr>
        <w:tc>
          <w:tcPr>
            <w:tcW w:w="2303"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219" w:type="dxa"/>
            <w:gridSpan w:val="2"/>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452" w:type="dxa"/>
            <w:gridSpan w:val="6"/>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417" w:type="dxa"/>
            <w:gridSpan w:val="5"/>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2410" w:type="dxa"/>
            <w:gridSpan w:val="5"/>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6F46F9">
        <w:trPr>
          <w:gridAfter w:val="6"/>
          <w:wAfter w:w="6781" w:type="dxa"/>
          <w:trHeight w:val="375"/>
        </w:trPr>
        <w:tc>
          <w:tcPr>
            <w:tcW w:w="2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lastRenderedPageBreak/>
              <w:t>Показатель</w:t>
            </w:r>
          </w:p>
        </w:tc>
        <w:tc>
          <w:tcPr>
            <w:tcW w:w="2671" w:type="dxa"/>
            <w:gridSpan w:val="8"/>
            <w:tcBorders>
              <w:top w:val="single" w:sz="4" w:space="0" w:color="000000"/>
              <w:left w:val="nil"/>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Сумма, тыс. руб.</w:t>
            </w:r>
          </w:p>
        </w:tc>
        <w:tc>
          <w:tcPr>
            <w:tcW w:w="1417" w:type="dxa"/>
            <w:gridSpan w:val="5"/>
            <w:vMerge w:val="restart"/>
            <w:tcBorders>
              <w:top w:val="single" w:sz="4" w:space="0" w:color="000000"/>
              <w:left w:val="single" w:sz="4" w:space="0" w:color="000000"/>
              <w:bottom w:val="single" w:sz="4" w:space="0" w:color="000000"/>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Отклонение, (+;-)</w:t>
            </w:r>
          </w:p>
        </w:tc>
        <w:tc>
          <w:tcPr>
            <w:tcW w:w="2410" w:type="dxa"/>
            <w:gridSpan w:val="5"/>
            <w:vMerge w:val="restart"/>
            <w:tcBorders>
              <w:top w:val="nil"/>
              <w:left w:val="single" w:sz="4" w:space="0" w:color="auto"/>
              <w:bottom w:val="nil"/>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 </w:t>
            </w: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6F46F9">
        <w:trPr>
          <w:gridAfter w:val="6"/>
          <w:wAfter w:w="6781" w:type="dxa"/>
          <w:trHeight w:val="555"/>
        </w:trPr>
        <w:tc>
          <w:tcPr>
            <w:tcW w:w="2303" w:type="dxa"/>
            <w:vMerge/>
            <w:tcBorders>
              <w:top w:val="single" w:sz="4" w:space="0" w:color="000000"/>
              <w:left w:val="single" w:sz="4" w:space="0" w:color="000000"/>
              <w:bottom w:val="single" w:sz="4" w:space="0" w:color="000000"/>
              <w:right w:val="single" w:sz="4" w:space="0" w:color="000000"/>
            </w:tcBorders>
            <w:vAlign w:val="center"/>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1395" w:type="dxa"/>
            <w:gridSpan w:val="3"/>
            <w:tcBorders>
              <w:top w:val="nil"/>
              <w:left w:val="nil"/>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на 01.10.2016</w:t>
            </w:r>
          </w:p>
        </w:tc>
        <w:tc>
          <w:tcPr>
            <w:tcW w:w="1276" w:type="dxa"/>
            <w:gridSpan w:val="5"/>
            <w:tcBorders>
              <w:top w:val="nil"/>
              <w:left w:val="nil"/>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на 01.10.2017</w:t>
            </w:r>
          </w:p>
        </w:tc>
        <w:tc>
          <w:tcPr>
            <w:tcW w:w="1417" w:type="dxa"/>
            <w:gridSpan w:val="5"/>
            <w:vMerge/>
            <w:tcBorders>
              <w:top w:val="single" w:sz="4" w:space="0" w:color="000000"/>
              <w:left w:val="single" w:sz="4" w:space="0" w:color="000000"/>
              <w:bottom w:val="single" w:sz="4" w:space="0" w:color="000000"/>
              <w:right w:val="nil"/>
            </w:tcBorders>
            <w:vAlign w:val="center"/>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2410" w:type="dxa"/>
            <w:gridSpan w:val="5"/>
            <w:vMerge/>
            <w:tcBorders>
              <w:top w:val="nil"/>
              <w:left w:val="single" w:sz="4" w:space="0" w:color="auto"/>
              <w:bottom w:val="nil"/>
              <w:right w:val="nil"/>
            </w:tcBorders>
            <w:vAlign w:val="center"/>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6F46F9">
        <w:trPr>
          <w:gridAfter w:val="6"/>
          <w:wAfter w:w="6781" w:type="dxa"/>
          <w:trHeight w:val="300"/>
        </w:trPr>
        <w:tc>
          <w:tcPr>
            <w:tcW w:w="2303" w:type="dxa"/>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Поставщики и подрядчики</w:t>
            </w:r>
          </w:p>
        </w:tc>
        <w:tc>
          <w:tcPr>
            <w:tcW w:w="1395" w:type="dxa"/>
            <w:gridSpan w:val="3"/>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338,9</w:t>
            </w:r>
          </w:p>
        </w:tc>
        <w:tc>
          <w:tcPr>
            <w:tcW w:w="1276" w:type="dxa"/>
            <w:gridSpan w:val="5"/>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201,5</w:t>
            </w:r>
          </w:p>
        </w:tc>
        <w:tc>
          <w:tcPr>
            <w:tcW w:w="1417" w:type="dxa"/>
            <w:gridSpan w:val="5"/>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-137,4</w:t>
            </w:r>
          </w:p>
        </w:tc>
        <w:tc>
          <w:tcPr>
            <w:tcW w:w="2410" w:type="dxa"/>
            <w:gridSpan w:val="5"/>
            <w:tcBorders>
              <w:top w:val="nil"/>
              <w:left w:val="nil"/>
              <w:bottom w:val="nil"/>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 </w:t>
            </w: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6F46F9">
        <w:trPr>
          <w:gridAfter w:val="6"/>
          <w:wAfter w:w="6781" w:type="dxa"/>
          <w:trHeight w:val="300"/>
        </w:trPr>
        <w:tc>
          <w:tcPr>
            <w:tcW w:w="2303" w:type="dxa"/>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Задолженность по заработной плате</w:t>
            </w:r>
          </w:p>
        </w:tc>
        <w:tc>
          <w:tcPr>
            <w:tcW w:w="1395" w:type="dxa"/>
            <w:gridSpan w:val="3"/>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0</w:t>
            </w:r>
          </w:p>
        </w:tc>
        <w:tc>
          <w:tcPr>
            <w:tcW w:w="1276" w:type="dxa"/>
            <w:gridSpan w:val="5"/>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0</w:t>
            </w:r>
          </w:p>
        </w:tc>
        <w:tc>
          <w:tcPr>
            <w:tcW w:w="1417" w:type="dxa"/>
            <w:gridSpan w:val="5"/>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0</w:t>
            </w:r>
          </w:p>
        </w:tc>
        <w:tc>
          <w:tcPr>
            <w:tcW w:w="2410" w:type="dxa"/>
            <w:gridSpan w:val="5"/>
            <w:tcBorders>
              <w:top w:val="nil"/>
              <w:left w:val="nil"/>
              <w:bottom w:val="nil"/>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 </w:t>
            </w: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6F46F9">
        <w:trPr>
          <w:gridAfter w:val="6"/>
          <w:wAfter w:w="6781" w:type="dxa"/>
          <w:trHeight w:val="300"/>
        </w:trPr>
        <w:tc>
          <w:tcPr>
            <w:tcW w:w="2303" w:type="dxa"/>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Задолженность НДФЛ</w:t>
            </w:r>
          </w:p>
        </w:tc>
        <w:tc>
          <w:tcPr>
            <w:tcW w:w="1395" w:type="dxa"/>
            <w:gridSpan w:val="3"/>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242,3</w:t>
            </w:r>
          </w:p>
        </w:tc>
        <w:tc>
          <w:tcPr>
            <w:tcW w:w="1276" w:type="dxa"/>
            <w:gridSpan w:val="5"/>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206,0</w:t>
            </w:r>
          </w:p>
        </w:tc>
        <w:tc>
          <w:tcPr>
            <w:tcW w:w="1417" w:type="dxa"/>
            <w:gridSpan w:val="5"/>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-36,3</w:t>
            </w:r>
          </w:p>
        </w:tc>
        <w:tc>
          <w:tcPr>
            <w:tcW w:w="2410" w:type="dxa"/>
            <w:gridSpan w:val="5"/>
            <w:tcBorders>
              <w:top w:val="nil"/>
              <w:left w:val="nil"/>
              <w:bottom w:val="nil"/>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 </w:t>
            </w: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6F46F9">
        <w:trPr>
          <w:gridAfter w:val="6"/>
          <w:wAfter w:w="6781" w:type="dxa"/>
          <w:trHeight w:val="620"/>
        </w:trPr>
        <w:tc>
          <w:tcPr>
            <w:tcW w:w="2303" w:type="dxa"/>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Задолженность в фонды</w:t>
            </w:r>
          </w:p>
        </w:tc>
        <w:tc>
          <w:tcPr>
            <w:tcW w:w="1395" w:type="dxa"/>
            <w:gridSpan w:val="3"/>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106,7</w:t>
            </w:r>
          </w:p>
        </w:tc>
        <w:tc>
          <w:tcPr>
            <w:tcW w:w="1276" w:type="dxa"/>
            <w:gridSpan w:val="5"/>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4,5</w:t>
            </w:r>
          </w:p>
        </w:tc>
        <w:tc>
          <w:tcPr>
            <w:tcW w:w="1417" w:type="dxa"/>
            <w:gridSpan w:val="5"/>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-102,2</w:t>
            </w:r>
          </w:p>
        </w:tc>
        <w:tc>
          <w:tcPr>
            <w:tcW w:w="2410" w:type="dxa"/>
            <w:gridSpan w:val="5"/>
            <w:tcBorders>
              <w:top w:val="nil"/>
              <w:left w:val="nil"/>
              <w:bottom w:val="nil"/>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 </w:t>
            </w: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6F46F9">
        <w:trPr>
          <w:gridAfter w:val="6"/>
          <w:wAfter w:w="6781" w:type="dxa"/>
          <w:trHeight w:val="300"/>
        </w:trPr>
        <w:tc>
          <w:tcPr>
            <w:tcW w:w="2303" w:type="dxa"/>
            <w:tcBorders>
              <w:top w:val="nil"/>
              <w:left w:val="single" w:sz="4" w:space="0" w:color="000000"/>
              <w:bottom w:val="single" w:sz="4" w:space="0" w:color="000000"/>
              <w:right w:val="single" w:sz="4" w:space="0" w:color="000000"/>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Прочие кредиторы</w:t>
            </w:r>
          </w:p>
        </w:tc>
        <w:tc>
          <w:tcPr>
            <w:tcW w:w="1395" w:type="dxa"/>
            <w:gridSpan w:val="3"/>
            <w:tcBorders>
              <w:top w:val="nil"/>
              <w:left w:val="nil"/>
              <w:bottom w:val="nil"/>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29,4</w:t>
            </w:r>
          </w:p>
        </w:tc>
        <w:tc>
          <w:tcPr>
            <w:tcW w:w="1276" w:type="dxa"/>
            <w:gridSpan w:val="5"/>
            <w:tcBorders>
              <w:top w:val="nil"/>
              <w:left w:val="nil"/>
              <w:bottom w:val="nil"/>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26,5</w:t>
            </w:r>
          </w:p>
        </w:tc>
        <w:tc>
          <w:tcPr>
            <w:tcW w:w="1417" w:type="dxa"/>
            <w:gridSpan w:val="5"/>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color w:val="000000"/>
                <w:sz w:val="24"/>
                <w:szCs w:val="24"/>
              </w:rPr>
            </w:pPr>
            <w:r w:rsidRPr="005E0B2B">
              <w:rPr>
                <w:rFonts w:ascii="Times New Roman" w:hAnsi="Times New Roman" w:cs="Times New Roman"/>
                <w:color w:val="000000"/>
                <w:sz w:val="24"/>
                <w:szCs w:val="24"/>
              </w:rPr>
              <w:t>-2,9</w:t>
            </w:r>
          </w:p>
        </w:tc>
        <w:tc>
          <w:tcPr>
            <w:tcW w:w="2410" w:type="dxa"/>
            <w:gridSpan w:val="5"/>
            <w:tcBorders>
              <w:top w:val="nil"/>
              <w:left w:val="nil"/>
              <w:bottom w:val="nil"/>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 </w:t>
            </w: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6F46F9">
        <w:trPr>
          <w:gridAfter w:val="6"/>
          <w:wAfter w:w="6781" w:type="dxa"/>
          <w:trHeight w:val="570"/>
        </w:trPr>
        <w:tc>
          <w:tcPr>
            <w:tcW w:w="2303" w:type="dxa"/>
            <w:tcBorders>
              <w:top w:val="nil"/>
              <w:left w:val="single" w:sz="4" w:space="0" w:color="000000"/>
              <w:bottom w:val="single" w:sz="4" w:space="0" w:color="000000"/>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bCs/>
                <w:color w:val="000000"/>
                <w:sz w:val="24"/>
                <w:szCs w:val="24"/>
              </w:rPr>
            </w:pPr>
            <w:r w:rsidRPr="005E0B2B">
              <w:rPr>
                <w:rFonts w:ascii="Times New Roman" w:eastAsia="Times New Roman" w:hAnsi="Times New Roman" w:cs="Times New Roman"/>
                <w:bCs/>
                <w:color w:val="000000"/>
                <w:sz w:val="24"/>
                <w:szCs w:val="24"/>
              </w:rPr>
              <w:t>Кредиторская задолженность, всего</w:t>
            </w:r>
          </w:p>
        </w:tc>
        <w:tc>
          <w:tcPr>
            <w:tcW w:w="139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717,3</w:t>
            </w:r>
          </w:p>
        </w:tc>
        <w:tc>
          <w:tcPr>
            <w:tcW w:w="1276" w:type="dxa"/>
            <w:gridSpan w:val="5"/>
            <w:tcBorders>
              <w:top w:val="single" w:sz="4" w:space="0" w:color="auto"/>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438,5</w:t>
            </w:r>
          </w:p>
        </w:tc>
        <w:tc>
          <w:tcPr>
            <w:tcW w:w="1417" w:type="dxa"/>
            <w:gridSpan w:val="5"/>
            <w:tcBorders>
              <w:top w:val="nil"/>
              <w:left w:val="nil"/>
              <w:bottom w:val="single" w:sz="4" w:space="0" w:color="auto"/>
              <w:right w:val="single" w:sz="4" w:space="0" w:color="auto"/>
            </w:tcBorders>
            <w:shd w:val="clear" w:color="auto" w:fill="auto"/>
            <w:vAlign w:val="bottom"/>
            <w:hideMark/>
          </w:tcPr>
          <w:p w:rsidR="006F46F9" w:rsidRPr="005E0B2B" w:rsidRDefault="006F46F9" w:rsidP="005E0B2B">
            <w:pPr>
              <w:spacing w:after="0" w:line="240" w:lineRule="auto"/>
              <w:jc w:val="center"/>
              <w:rPr>
                <w:rFonts w:ascii="Times New Roman" w:hAnsi="Times New Roman" w:cs="Times New Roman"/>
                <w:bCs/>
                <w:color w:val="000000"/>
                <w:sz w:val="24"/>
                <w:szCs w:val="24"/>
              </w:rPr>
            </w:pPr>
            <w:r w:rsidRPr="005E0B2B">
              <w:rPr>
                <w:rFonts w:ascii="Times New Roman" w:hAnsi="Times New Roman" w:cs="Times New Roman"/>
                <w:bCs/>
                <w:color w:val="000000"/>
                <w:sz w:val="24"/>
                <w:szCs w:val="24"/>
              </w:rPr>
              <w:t>-278,8</w:t>
            </w:r>
          </w:p>
        </w:tc>
        <w:tc>
          <w:tcPr>
            <w:tcW w:w="2410" w:type="dxa"/>
            <w:gridSpan w:val="5"/>
            <w:tcBorders>
              <w:top w:val="nil"/>
              <w:left w:val="nil"/>
              <w:bottom w:val="nil"/>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r w:rsidRPr="005E0B2B">
              <w:rPr>
                <w:rFonts w:ascii="Times New Roman" w:eastAsia="Times New Roman" w:hAnsi="Times New Roman" w:cs="Times New Roman"/>
                <w:color w:val="000000"/>
                <w:sz w:val="24"/>
                <w:szCs w:val="24"/>
              </w:rPr>
              <w:t> </w:t>
            </w: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r w:rsidR="006F46F9" w:rsidRPr="005E0B2B" w:rsidTr="006F46F9">
        <w:trPr>
          <w:gridAfter w:val="6"/>
          <w:wAfter w:w="6781" w:type="dxa"/>
          <w:trHeight w:val="330"/>
        </w:trPr>
        <w:tc>
          <w:tcPr>
            <w:tcW w:w="8801" w:type="dxa"/>
            <w:gridSpan w:val="19"/>
            <w:tcBorders>
              <w:top w:val="nil"/>
              <w:left w:val="nil"/>
              <w:bottom w:val="nil"/>
              <w:right w:val="nil"/>
            </w:tcBorders>
            <w:shd w:val="clear" w:color="auto" w:fill="auto"/>
            <w:vAlign w:val="center"/>
            <w:hideMark/>
          </w:tcPr>
          <w:p w:rsidR="006F46F9" w:rsidRPr="005E0B2B" w:rsidRDefault="006F46F9" w:rsidP="005E0B2B">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noWrap/>
            <w:vAlign w:val="bottom"/>
            <w:hideMark/>
          </w:tcPr>
          <w:p w:rsidR="006F46F9" w:rsidRPr="005E0B2B" w:rsidRDefault="006F46F9" w:rsidP="005E0B2B">
            <w:pPr>
              <w:spacing w:after="0" w:line="240" w:lineRule="auto"/>
              <w:rPr>
                <w:rFonts w:ascii="Times New Roman" w:eastAsia="Times New Roman" w:hAnsi="Times New Roman" w:cs="Times New Roman"/>
                <w:color w:val="000000"/>
                <w:sz w:val="24"/>
                <w:szCs w:val="24"/>
              </w:rPr>
            </w:pPr>
          </w:p>
        </w:tc>
      </w:tr>
    </w:tbl>
    <w:p w:rsidR="006F46F9" w:rsidRPr="005E0B2B" w:rsidRDefault="006F46F9" w:rsidP="00985147">
      <w:pPr>
        <w:spacing w:after="0" w:line="240" w:lineRule="auto"/>
        <w:jc w:val="both"/>
        <w:rPr>
          <w:rFonts w:ascii="Times New Roman" w:hAnsi="Times New Roman" w:cs="Times New Roman"/>
          <w:color w:val="000000"/>
          <w:sz w:val="24"/>
          <w:szCs w:val="24"/>
        </w:rPr>
      </w:pPr>
      <w:r w:rsidRPr="005E0B2B">
        <w:rPr>
          <w:rFonts w:ascii="Times New Roman" w:hAnsi="Times New Roman" w:cs="Times New Roman"/>
          <w:color w:val="000000"/>
          <w:sz w:val="24"/>
          <w:szCs w:val="24"/>
        </w:rPr>
        <w:t>Анализ кредиторской задолженности показывает её уменьшение в  3 квартале 2017г. по сравнению с аналогичным периодом 2016г на 278,8 тыс. рублей. В 3 квартале 2017г. происходит уменьшение задолженности по НДФЛ на 36,3 тыс. руб., задолженность в фонды  -  на 102,2 тыс.руб., статья прочие кредито</w:t>
      </w:r>
      <w:r w:rsidR="00985147">
        <w:rPr>
          <w:rFonts w:ascii="Times New Roman" w:hAnsi="Times New Roman" w:cs="Times New Roman"/>
          <w:color w:val="000000"/>
          <w:sz w:val="24"/>
          <w:szCs w:val="24"/>
        </w:rPr>
        <w:t>ры уменьшилась на 2,9 тыс.руб.(</w:t>
      </w:r>
      <w:r w:rsidRPr="005E0B2B">
        <w:rPr>
          <w:rFonts w:ascii="Times New Roman" w:hAnsi="Times New Roman" w:cs="Times New Roman"/>
          <w:color w:val="000000"/>
          <w:sz w:val="24"/>
          <w:szCs w:val="24"/>
        </w:rPr>
        <w:t>штрафы). Задолженность перед поставщиками услуг уменьшилась на 137,4 тыс. руб. в 3 квартале 2017г.</w:t>
      </w:r>
    </w:p>
    <w:p w:rsidR="006F46F9" w:rsidRPr="005E0B2B" w:rsidRDefault="006F46F9" w:rsidP="005E0B2B">
      <w:pPr>
        <w:spacing w:after="0" w:line="240" w:lineRule="auto"/>
        <w:rPr>
          <w:rFonts w:ascii="Times New Roman" w:hAnsi="Times New Roman" w:cs="Times New Roman"/>
          <w:color w:val="000000"/>
          <w:sz w:val="24"/>
          <w:szCs w:val="24"/>
        </w:rPr>
      </w:pPr>
    </w:p>
    <w:p w:rsidR="00493CFF" w:rsidRDefault="00493CFF" w:rsidP="00985147">
      <w:pPr>
        <w:spacing w:after="0" w:line="240" w:lineRule="auto"/>
        <w:jc w:val="center"/>
        <w:rPr>
          <w:rFonts w:ascii="Times New Roman" w:hAnsi="Times New Roman" w:cs="Times New Roman"/>
          <w:b/>
          <w:i/>
          <w:color w:val="000000"/>
          <w:sz w:val="24"/>
          <w:szCs w:val="24"/>
        </w:rPr>
      </w:pPr>
    </w:p>
    <w:p w:rsidR="006F46F9" w:rsidRPr="00985147" w:rsidRDefault="006F46F9" w:rsidP="00985147">
      <w:pPr>
        <w:spacing w:after="0" w:line="240" w:lineRule="auto"/>
        <w:jc w:val="center"/>
        <w:rPr>
          <w:rFonts w:ascii="Times New Roman" w:hAnsi="Times New Roman" w:cs="Times New Roman"/>
          <w:b/>
          <w:i/>
          <w:color w:val="000000"/>
          <w:sz w:val="24"/>
          <w:szCs w:val="24"/>
        </w:rPr>
      </w:pPr>
      <w:r w:rsidRPr="00985147">
        <w:rPr>
          <w:rFonts w:ascii="Times New Roman" w:hAnsi="Times New Roman" w:cs="Times New Roman"/>
          <w:b/>
          <w:i/>
          <w:color w:val="000000"/>
          <w:sz w:val="24"/>
          <w:szCs w:val="24"/>
        </w:rPr>
        <w:t>20.4. МУП «Управляющая компания жилищно-коммунального хозяйства»</w:t>
      </w:r>
    </w:p>
    <w:p w:rsidR="00493CFF" w:rsidRDefault="00493CFF" w:rsidP="00493CFF">
      <w:pPr>
        <w:spacing w:after="0" w:line="240" w:lineRule="auto"/>
        <w:ind w:firstLine="709"/>
        <w:jc w:val="both"/>
        <w:rPr>
          <w:rFonts w:ascii="Times New Roman" w:hAnsi="Times New Roman" w:cs="Times New Roman"/>
          <w:sz w:val="24"/>
          <w:szCs w:val="24"/>
        </w:rPr>
      </w:pPr>
    </w:p>
    <w:p w:rsidR="00493CFF" w:rsidRPr="00985147" w:rsidRDefault="00493CFF" w:rsidP="00493CFF">
      <w:pPr>
        <w:spacing w:after="0" w:line="240" w:lineRule="auto"/>
        <w:ind w:firstLine="709"/>
        <w:jc w:val="both"/>
        <w:rPr>
          <w:rFonts w:ascii="Times New Roman" w:hAnsi="Times New Roman" w:cs="Times New Roman"/>
          <w:sz w:val="24"/>
          <w:szCs w:val="24"/>
        </w:rPr>
      </w:pPr>
      <w:r w:rsidRPr="00985147">
        <w:rPr>
          <w:rFonts w:ascii="Times New Roman" w:hAnsi="Times New Roman" w:cs="Times New Roman"/>
          <w:sz w:val="24"/>
          <w:szCs w:val="24"/>
        </w:rPr>
        <w:t xml:space="preserve">МУП «УК ЖКХ» МО «Цильнинский район»  согласно Устава предприятия оказывает следующие виды жилищно – коммунальных и бытовых услуг населению и предприятиям: </w:t>
      </w:r>
    </w:p>
    <w:p w:rsidR="00493CFF" w:rsidRPr="00985147" w:rsidRDefault="00493CFF" w:rsidP="00493CFF">
      <w:pPr>
        <w:spacing w:after="0" w:line="240" w:lineRule="auto"/>
        <w:jc w:val="both"/>
        <w:rPr>
          <w:rFonts w:ascii="Times New Roman" w:hAnsi="Times New Roman" w:cs="Times New Roman"/>
          <w:sz w:val="24"/>
          <w:szCs w:val="24"/>
        </w:rPr>
      </w:pPr>
      <w:r w:rsidRPr="00985147">
        <w:rPr>
          <w:rFonts w:ascii="Times New Roman" w:hAnsi="Times New Roman" w:cs="Times New Roman"/>
          <w:sz w:val="24"/>
          <w:szCs w:val="24"/>
        </w:rPr>
        <w:t xml:space="preserve">- теплоснабжение </w:t>
      </w:r>
    </w:p>
    <w:p w:rsidR="00493CFF" w:rsidRPr="00985147" w:rsidRDefault="00493CFF" w:rsidP="00493CFF">
      <w:pPr>
        <w:spacing w:after="0" w:line="240" w:lineRule="auto"/>
        <w:jc w:val="both"/>
        <w:rPr>
          <w:rFonts w:ascii="Times New Roman" w:hAnsi="Times New Roman" w:cs="Times New Roman"/>
          <w:sz w:val="24"/>
          <w:szCs w:val="24"/>
        </w:rPr>
      </w:pPr>
      <w:r w:rsidRPr="00985147">
        <w:rPr>
          <w:rFonts w:ascii="Times New Roman" w:hAnsi="Times New Roman" w:cs="Times New Roman"/>
          <w:sz w:val="24"/>
          <w:szCs w:val="24"/>
        </w:rPr>
        <w:t xml:space="preserve">- водоснабжение </w:t>
      </w:r>
    </w:p>
    <w:p w:rsidR="00493CFF" w:rsidRPr="00985147" w:rsidRDefault="00493CFF" w:rsidP="00493CFF">
      <w:pPr>
        <w:spacing w:after="0" w:line="240" w:lineRule="auto"/>
        <w:jc w:val="both"/>
        <w:rPr>
          <w:rFonts w:ascii="Times New Roman" w:hAnsi="Times New Roman" w:cs="Times New Roman"/>
          <w:sz w:val="24"/>
          <w:szCs w:val="24"/>
        </w:rPr>
      </w:pPr>
      <w:r w:rsidRPr="00985147">
        <w:rPr>
          <w:rFonts w:ascii="Times New Roman" w:hAnsi="Times New Roman" w:cs="Times New Roman"/>
          <w:sz w:val="24"/>
          <w:szCs w:val="24"/>
        </w:rPr>
        <w:t>- водоотведение</w:t>
      </w:r>
    </w:p>
    <w:p w:rsidR="00493CFF" w:rsidRPr="00985147" w:rsidRDefault="00493CFF" w:rsidP="00493CFF">
      <w:pPr>
        <w:spacing w:after="0" w:line="240" w:lineRule="auto"/>
        <w:jc w:val="both"/>
        <w:rPr>
          <w:rFonts w:ascii="Times New Roman" w:hAnsi="Times New Roman" w:cs="Times New Roman"/>
          <w:sz w:val="24"/>
          <w:szCs w:val="24"/>
        </w:rPr>
      </w:pPr>
      <w:r w:rsidRPr="00985147">
        <w:rPr>
          <w:rFonts w:ascii="Times New Roman" w:hAnsi="Times New Roman" w:cs="Times New Roman"/>
          <w:sz w:val="24"/>
          <w:szCs w:val="24"/>
        </w:rPr>
        <w:t>-прочие услуги</w:t>
      </w:r>
    </w:p>
    <w:p w:rsidR="00493CFF" w:rsidRPr="00985147" w:rsidRDefault="00493CFF" w:rsidP="00493CFF">
      <w:pPr>
        <w:spacing w:after="0" w:line="240" w:lineRule="auto"/>
        <w:ind w:left="-191" w:right="-2" w:firstLine="900"/>
        <w:jc w:val="both"/>
        <w:rPr>
          <w:rFonts w:ascii="Times New Roman" w:hAnsi="Times New Roman" w:cs="Times New Roman"/>
          <w:sz w:val="24"/>
          <w:szCs w:val="24"/>
        </w:rPr>
      </w:pPr>
      <w:r>
        <w:rPr>
          <w:rFonts w:ascii="Times New Roman" w:hAnsi="Times New Roman" w:cs="Times New Roman"/>
          <w:sz w:val="24"/>
          <w:szCs w:val="24"/>
        </w:rPr>
        <w:t xml:space="preserve">По итогам работы за </w:t>
      </w:r>
      <w:r w:rsidRPr="00985147">
        <w:rPr>
          <w:rFonts w:ascii="Times New Roman" w:hAnsi="Times New Roman" w:cs="Times New Roman"/>
          <w:sz w:val="24"/>
          <w:szCs w:val="24"/>
        </w:rPr>
        <w:t>январь - сентябрь 2017 года доходы от оказанных услуг составили 26  млн.154   тыс. рублей.</w:t>
      </w:r>
    </w:p>
    <w:p w:rsidR="00493CFF" w:rsidRPr="00985147" w:rsidRDefault="00493CFF" w:rsidP="00493CFF">
      <w:pPr>
        <w:spacing w:after="0" w:line="240" w:lineRule="auto"/>
        <w:ind w:firstLine="720"/>
        <w:jc w:val="right"/>
        <w:rPr>
          <w:rFonts w:ascii="Times New Roman" w:hAnsi="Times New Roman" w:cs="Times New Roman"/>
          <w:sz w:val="24"/>
          <w:szCs w:val="24"/>
        </w:rPr>
      </w:pPr>
    </w:p>
    <w:p w:rsidR="00493CFF" w:rsidRPr="00985147" w:rsidRDefault="00493CFF" w:rsidP="00493CFF">
      <w:pPr>
        <w:spacing w:after="0" w:line="240" w:lineRule="auto"/>
        <w:ind w:firstLine="720"/>
        <w:jc w:val="right"/>
        <w:rPr>
          <w:rFonts w:ascii="Times New Roman" w:hAnsi="Times New Roman" w:cs="Times New Roman"/>
          <w:sz w:val="24"/>
          <w:szCs w:val="24"/>
        </w:rPr>
      </w:pPr>
      <w:r w:rsidRPr="00985147">
        <w:rPr>
          <w:rFonts w:ascii="Times New Roman" w:hAnsi="Times New Roman" w:cs="Times New Roman"/>
          <w:sz w:val="24"/>
          <w:szCs w:val="24"/>
        </w:rPr>
        <w:t>Таблица № 1</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134"/>
        <w:gridCol w:w="1134"/>
        <w:gridCol w:w="1133"/>
        <w:gridCol w:w="1276"/>
        <w:gridCol w:w="1134"/>
        <w:gridCol w:w="1276"/>
        <w:gridCol w:w="708"/>
      </w:tblGrid>
      <w:tr w:rsidR="00493CFF" w:rsidRPr="00985147" w:rsidTr="00493CFF">
        <w:tc>
          <w:tcPr>
            <w:tcW w:w="1985" w:type="dxa"/>
            <w:vMerge w:val="restart"/>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Виды услуг</w:t>
            </w:r>
          </w:p>
        </w:tc>
        <w:tc>
          <w:tcPr>
            <w:tcW w:w="2268" w:type="dxa"/>
            <w:gridSpan w:val="2"/>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Январь- сентябрь   2017г</w:t>
            </w:r>
          </w:p>
        </w:tc>
        <w:tc>
          <w:tcPr>
            <w:tcW w:w="2409" w:type="dxa"/>
            <w:gridSpan w:val="2"/>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 xml:space="preserve"> Январь- сентябрь 2016 </w:t>
            </w:r>
          </w:p>
        </w:tc>
        <w:tc>
          <w:tcPr>
            <w:tcW w:w="2410" w:type="dxa"/>
            <w:gridSpan w:val="2"/>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 xml:space="preserve">Отклонение </w:t>
            </w:r>
          </w:p>
        </w:tc>
        <w:tc>
          <w:tcPr>
            <w:tcW w:w="708" w:type="dxa"/>
            <w:vMerge w:val="restart"/>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 xml:space="preserve">% </w:t>
            </w:r>
          </w:p>
        </w:tc>
      </w:tr>
      <w:tr w:rsidR="00493CFF" w:rsidRPr="00985147" w:rsidTr="00493CFF">
        <w:tc>
          <w:tcPr>
            <w:tcW w:w="1985" w:type="dxa"/>
            <w:vMerge/>
            <w:tcBorders>
              <w:top w:val="single" w:sz="4" w:space="0" w:color="auto"/>
              <w:left w:val="single" w:sz="4" w:space="0" w:color="auto"/>
              <w:bottom w:val="single" w:sz="4" w:space="0" w:color="auto"/>
              <w:right w:val="single" w:sz="4" w:space="0" w:color="auto"/>
            </w:tcBorders>
            <w:vAlign w:val="center"/>
            <w:hideMark/>
          </w:tcPr>
          <w:p w:rsidR="00493CFF" w:rsidRPr="00985147" w:rsidRDefault="00493CFF" w:rsidP="0057565F">
            <w:pPr>
              <w:spacing w:after="0" w:line="240" w:lineRule="auto"/>
              <w:rPr>
                <w:rFonts w:ascii="Times New Roman" w:hAnsi="Times New Roman" w:cs="Times New Roman"/>
                <w:bCs/>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в натур. выраж-и</w:t>
            </w:r>
          </w:p>
        </w:tc>
        <w:tc>
          <w:tcPr>
            <w:tcW w:w="113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 xml:space="preserve">сумма тыс.руб. </w:t>
            </w:r>
          </w:p>
        </w:tc>
        <w:tc>
          <w:tcPr>
            <w:tcW w:w="1133"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в натур. выраж-и</w:t>
            </w:r>
          </w:p>
        </w:tc>
        <w:tc>
          <w:tcPr>
            <w:tcW w:w="12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 xml:space="preserve">сумма тыс.руб. </w:t>
            </w:r>
          </w:p>
        </w:tc>
        <w:tc>
          <w:tcPr>
            <w:tcW w:w="113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в натур. выраж-и</w:t>
            </w:r>
          </w:p>
        </w:tc>
        <w:tc>
          <w:tcPr>
            <w:tcW w:w="12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 xml:space="preserve">сумма тыс.руб.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93CFF" w:rsidRPr="00985147" w:rsidRDefault="00493CFF" w:rsidP="0057565F">
            <w:pPr>
              <w:spacing w:after="0" w:line="240" w:lineRule="auto"/>
              <w:rPr>
                <w:rFonts w:ascii="Times New Roman" w:hAnsi="Times New Roman" w:cs="Times New Roman"/>
                <w:bCs/>
                <w:kern w:val="2"/>
                <w:sz w:val="24"/>
                <w:szCs w:val="24"/>
                <w:lang w:eastAsia="ar-SA"/>
              </w:rPr>
            </w:pPr>
          </w:p>
        </w:tc>
      </w:tr>
      <w:tr w:rsidR="00493CFF" w:rsidRPr="00985147" w:rsidTr="00493CFF">
        <w:tc>
          <w:tcPr>
            <w:tcW w:w="198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Всего доходов в том числе: </w:t>
            </w:r>
          </w:p>
        </w:tc>
        <w:tc>
          <w:tcPr>
            <w:tcW w:w="1134"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26154,7</w:t>
            </w:r>
          </w:p>
        </w:tc>
        <w:tc>
          <w:tcPr>
            <w:tcW w:w="1133"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26526,5</w:t>
            </w:r>
          </w:p>
        </w:tc>
        <w:tc>
          <w:tcPr>
            <w:tcW w:w="1134"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-371,8</w:t>
            </w:r>
          </w:p>
        </w:tc>
        <w:tc>
          <w:tcPr>
            <w:tcW w:w="70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100</w:t>
            </w:r>
          </w:p>
        </w:tc>
      </w:tr>
      <w:tr w:rsidR="00493CFF" w:rsidRPr="00985147" w:rsidTr="00493CFF">
        <w:tc>
          <w:tcPr>
            <w:tcW w:w="198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Теплоэнергия, Гкал </w:t>
            </w:r>
          </w:p>
        </w:tc>
        <w:tc>
          <w:tcPr>
            <w:tcW w:w="113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8419</w:t>
            </w:r>
          </w:p>
        </w:tc>
        <w:tc>
          <w:tcPr>
            <w:tcW w:w="113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15241,9</w:t>
            </w:r>
          </w:p>
        </w:tc>
        <w:tc>
          <w:tcPr>
            <w:tcW w:w="1133"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8426,4</w:t>
            </w:r>
          </w:p>
        </w:tc>
        <w:tc>
          <w:tcPr>
            <w:tcW w:w="12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14777,0</w:t>
            </w:r>
          </w:p>
        </w:tc>
        <w:tc>
          <w:tcPr>
            <w:tcW w:w="113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-7,4</w:t>
            </w:r>
          </w:p>
        </w:tc>
        <w:tc>
          <w:tcPr>
            <w:tcW w:w="12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+464,9</w:t>
            </w:r>
          </w:p>
        </w:tc>
        <w:tc>
          <w:tcPr>
            <w:tcW w:w="70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58,3</w:t>
            </w:r>
          </w:p>
        </w:tc>
      </w:tr>
      <w:tr w:rsidR="00493CFF" w:rsidRPr="00985147" w:rsidTr="00493CFF">
        <w:tc>
          <w:tcPr>
            <w:tcW w:w="198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rPr>
                <w:rFonts w:ascii="Times New Roman" w:hAnsi="Times New Roman" w:cs="Times New Roman"/>
                <w:kern w:val="2"/>
                <w:sz w:val="24"/>
                <w:szCs w:val="24"/>
                <w:vertAlign w:val="superscript"/>
                <w:lang w:eastAsia="ar-SA"/>
              </w:rPr>
            </w:pPr>
            <w:r>
              <w:rPr>
                <w:rFonts w:ascii="Times New Roman" w:hAnsi="Times New Roman" w:cs="Times New Roman"/>
                <w:sz w:val="24"/>
                <w:szCs w:val="24"/>
              </w:rPr>
              <w:t>Водоснабжение</w:t>
            </w:r>
            <w:r w:rsidRPr="00985147">
              <w:rPr>
                <w:rFonts w:ascii="Times New Roman" w:hAnsi="Times New Roman" w:cs="Times New Roman"/>
                <w:sz w:val="24"/>
                <w:szCs w:val="24"/>
              </w:rPr>
              <w:t>,  м</w:t>
            </w:r>
            <w:r w:rsidRPr="00985147">
              <w:rPr>
                <w:rFonts w:ascii="Times New Roman" w:hAnsi="Times New Roman" w:cs="Times New Roman"/>
                <w:sz w:val="24"/>
                <w:szCs w:val="24"/>
                <w:vertAlign w:val="superscript"/>
              </w:rPr>
              <w:t>3</w:t>
            </w:r>
          </w:p>
        </w:tc>
        <w:tc>
          <w:tcPr>
            <w:tcW w:w="113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164413,4</w:t>
            </w:r>
          </w:p>
        </w:tc>
        <w:tc>
          <w:tcPr>
            <w:tcW w:w="113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5531,9</w:t>
            </w:r>
          </w:p>
        </w:tc>
        <w:tc>
          <w:tcPr>
            <w:tcW w:w="1133"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176922,4</w:t>
            </w:r>
          </w:p>
        </w:tc>
        <w:tc>
          <w:tcPr>
            <w:tcW w:w="12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5070,5</w:t>
            </w:r>
          </w:p>
        </w:tc>
        <w:tc>
          <w:tcPr>
            <w:tcW w:w="113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-12509</w:t>
            </w:r>
          </w:p>
        </w:tc>
        <w:tc>
          <w:tcPr>
            <w:tcW w:w="12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+461,4</w:t>
            </w:r>
          </w:p>
        </w:tc>
        <w:tc>
          <w:tcPr>
            <w:tcW w:w="70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21,1</w:t>
            </w:r>
          </w:p>
        </w:tc>
      </w:tr>
      <w:tr w:rsidR="00493CFF" w:rsidRPr="00985147" w:rsidTr="00493CFF">
        <w:tc>
          <w:tcPr>
            <w:tcW w:w="1985" w:type="dxa"/>
            <w:tcBorders>
              <w:top w:val="single" w:sz="4" w:space="0" w:color="auto"/>
              <w:left w:val="single" w:sz="4" w:space="0" w:color="auto"/>
              <w:bottom w:val="single" w:sz="4" w:space="0" w:color="auto"/>
              <w:right w:val="single" w:sz="4" w:space="0" w:color="auto"/>
            </w:tcBorders>
            <w:hideMark/>
          </w:tcPr>
          <w:p w:rsidR="00493CFF" w:rsidRPr="00493CFF" w:rsidRDefault="00493CFF" w:rsidP="00493CFF">
            <w:pPr>
              <w:spacing w:after="0" w:line="240" w:lineRule="auto"/>
              <w:ind w:right="-224"/>
              <w:rPr>
                <w:rFonts w:ascii="Times New Roman" w:eastAsia="Times New Roman" w:hAnsi="Times New Roman" w:cs="Times New Roman"/>
                <w:kern w:val="2"/>
                <w:sz w:val="24"/>
                <w:szCs w:val="24"/>
                <w:lang w:eastAsia="ar-SA"/>
              </w:rPr>
            </w:pPr>
            <w:r w:rsidRPr="00985147">
              <w:rPr>
                <w:rFonts w:ascii="Times New Roman" w:hAnsi="Times New Roman" w:cs="Times New Roman"/>
                <w:sz w:val="24"/>
                <w:szCs w:val="24"/>
              </w:rPr>
              <w:t>Водоотведение, м</w:t>
            </w:r>
            <w:r w:rsidRPr="00985147">
              <w:rPr>
                <w:rFonts w:ascii="Times New Roman" w:hAnsi="Times New Roman" w:cs="Times New Roman"/>
                <w:sz w:val="24"/>
                <w:szCs w:val="24"/>
                <w:vertAlign w:val="superscript"/>
              </w:rPr>
              <w:t>3</w:t>
            </w:r>
          </w:p>
        </w:tc>
        <w:tc>
          <w:tcPr>
            <w:tcW w:w="113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62463</w:t>
            </w:r>
          </w:p>
        </w:tc>
        <w:tc>
          <w:tcPr>
            <w:tcW w:w="113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1856,00</w:t>
            </w:r>
          </w:p>
        </w:tc>
        <w:tc>
          <w:tcPr>
            <w:tcW w:w="1133"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69188,58</w:t>
            </w:r>
          </w:p>
        </w:tc>
        <w:tc>
          <w:tcPr>
            <w:tcW w:w="12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2005,7</w:t>
            </w:r>
          </w:p>
        </w:tc>
        <w:tc>
          <w:tcPr>
            <w:tcW w:w="113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6725,58</w:t>
            </w:r>
          </w:p>
        </w:tc>
        <w:tc>
          <w:tcPr>
            <w:tcW w:w="12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-149,7</w:t>
            </w:r>
          </w:p>
        </w:tc>
        <w:tc>
          <w:tcPr>
            <w:tcW w:w="70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7,1</w:t>
            </w:r>
          </w:p>
        </w:tc>
      </w:tr>
      <w:tr w:rsidR="00493CFF" w:rsidRPr="00985147" w:rsidTr="00493CFF">
        <w:tc>
          <w:tcPr>
            <w:tcW w:w="198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Откачка куб. м</w:t>
            </w:r>
          </w:p>
        </w:tc>
        <w:tc>
          <w:tcPr>
            <w:tcW w:w="113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8392</w:t>
            </w:r>
          </w:p>
        </w:tc>
        <w:tc>
          <w:tcPr>
            <w:tcW w:w="113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1040,00</w:t>
            </w:r>
          </w:p>
        </w:tc>
        <w:tc>
          <w:tcPr>
            <w:tcW w:w="1133"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7798,3</w:t>
            </w:r>
          </w:p>
        </w:tc>
        <w:tc>
          <w:tcPr>
            <w:tcW w:w="12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822,0</w:t>
            </w:r>
          </w:p>
        </w:tc>
        <w:tc>
          <w:tcPr>
            <w:tcW w:w="113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+593,7</w:t>
            </w:r>
          </w:p>
        </w:tc>
        <w:tc>
          <w:tcPr>
            <w:tcW w:w="12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+218</w:t>
            </w:r>
          </w:p>
        </w:tc>
        <w:tc>
          <w:tcPr>
            <w:tcW w:w="70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4,0</w:t>
            </w:r>
          </w:p>
        </w:tc>
      </w:tr>
      <w:tr w:rsidR="00493CFF" w:rsidRPr="00985147" w:rsidTr="00493CFF">
        <w:tc>
          <w:tcPr>
            <w:tcW w:w="198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 xml:space="preserve">Обслуживание </w:t>
            </w:r>
            <w:r w:rsidRPr="00985147">
              <w:rPr>
                <w:rFonts w:ascii="Times New Roman" w:hAnsi="Times New Roman" w:cs="Times New Roman"/>
                <w:kern w:val="2"/>
                <w:sz w:val="24"/>
                <w:szCs w:val="24"/>
                <w:lang w:eastAsia="ar-SA"/>
              </w:rPr>
              <w:lastRenderedPageBreak/>
              <w:t>водоканализационных,электр сетей ЦРБ,котельной,автоуслуги,услуг по установка счетчиков и выачи документации,подряд</w:t>
            </w:r>
          </w:p>
        </w:tc>
        <w:tc>
          <w:tcPr>
            <w:tcW w:w="1134"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2484,9</w:t>
            </w:r>
          </w:p>
        </w:tc>
        <w:tc>
          <w:tcPr>
            <w:tcW w:w="1133"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3676,2</w:t>
            </w:r>
          </w:p>
        </w:tc>
        <w:tc>
          <w:tcPr>
            <w:tcW w:w="1134"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-1191,3</w:t>
            </w:r>
          </w:p>
        </w:tc>
        <w:tc>
          <w:tcPr>
            <w:tcW w:w="70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9,5</w:t>
            </w:r>
          </w:p>
        </w:tc>
      </w:tr>
    </w:tbl>
    <w:p w:rsidR="00493CFF" w:rsidRPr="00985147" w:rsidRDefault="00493CFF" w:rsidP="00493CFF">
      <w:pPr>
        <w:spacing w:after="0" w:line="240" w:lineRule="auto"/>
        <w:jc w:val="both"/>
        <w:rPr>
          <w:rFonts w:ascii="Times New Roman" w:hAnsi="Times New Roman" w:cs="Times New Roman"/>
          <w:kern w:val="2"/>
          <w:sz w:val="24"/>
          <w:szCs w:val="24"/>
          <w:lang w:eastAsia="ar-SA"/>
        </w:rPr>
      </w:pPr>
    </w:p>
    <w:p w:rsidR="00493CFF" w:rsidRPr="00985147" w:rsidRDefault="00493CFF" w:rsidP="00493CFF">
      <w:pPr>
        <w:spacing w:after="0" w:line="240" w:lineRule="auto"/>
        <w:ind w:firstLine="720"/>
        <w:jc w:val="both"/>
        <w:rPr>
          <w:rFonts w:ascii="Times New Roman" w:hAnsi="Times New Roman" w:cs="Times New Roman"/>
          <w:sz w:val="24"/>
          <w:szCs w:val="24"/>
        </w:rPr>
      </w:pPr>
    </w:p>
    <w:p w:rsidR="00493CFF" w:rsidRDefault="00493CFF" w:rsidP="00493CFF">
      <w:pPr>
        <w:tabs>
          <w:tab w:val="left" w:pos="69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Из т</w:t>
      </w:r>
      <w:r w:rsidRPr="00985147">
        <w:rPr>
          <w:rFonts w:ascii="Times New Roman" w:hAnsi="Times New Roman" w:cs="Times New Roman"/>
          <w:sz w:val="24"/>
          <w:szCs w:val="24"/>
        </w:rPr>
        <w:t>аблицы № 1 видно, что основная доля доходов приходится на тепловую энергию  15млн.241 тыс.рублей ) за   январь- сентябрь  2</w:t>
      </w:r>
      <w:r>
        <w:rPr>
          <w:rFonts w:ascii="Times New Roman" w:hAnsi="Times New Roman" w:cs="Times New Roman"/>
          <w:sz w:val="24"/>
          <w:szCs w:val="24"/>
        </w:rPr>
        <w:t>017 года ,что составляет 58,3</w:t>
      </w:r>
      <w:r w:rsidRPr="00985147">
        <w:rPr>
          <w:rFonts w:ascii="Times New Roman" w:hAnsi="Times New Roman" w:cs="Times New Roman"/>
          <w:sz w:val="24"/>
          <w:szCs w:val="24"/>
        </w:rPr>
        <w:t>%</w:t>
      </w:r>
      <w:r>
        <w:rPr>
          <w:rFonts w:ascii="Times New Roman" w:hAnsi="Times New Roman" w:cs="Times New Roman"/>
          <w:sz w:val="24"/>
          <w:szCs w:val="24"/>
        </w:rPr>
        <w:t>.</w:t>
      </w:r>
    </w:p>
    <w:p w:rsidR="00493CFF" w:rsidRPr="00985147" w:rsidRDefault="00493CFF" w:rsidP="00493CFF">
      <w:pPr>
        <w:tabs>
          <w:tab w:val="left" w:pos="6990"/>
        </w:tabs>
        <w:spacing w:after="0" w:line="240" w:lineRule="auto"/>
        <w:jc w:val="both"/>
        <w:rPr>
          <w:rFonts w:ascii="Times New Roman" w:hAnsi="Times New Roman" w:cs="Times New Roman"/>
          <w:sz w:val="24"/>
          <w:szCs w:val="24"/>
        </w:rPr>
      </w:pPr>
      <w:r w:rsidRPr="00985147">
        <w:rPr>
          <w:rFonts w:ascii="Times New Roman" w:hAnsi="Times New Roman" w:cs="Times New Roman"/>
          <w:sz w:val="24"/>
          <w:szCs w:val="24"/>
        </w:rPr>
        <w:t xml:space="preserve">                                                              </w:t>
      </w:r>
    </w:p>
    <w:p w:rsidR="00493CFF" w:rsidRPr="00985147" w:rsidRDefault="00493CFF" w:rsidP="00493CFF">
      <w:pPr>
        <w:spacing w:after="0" w:line="240" w:lineRule="auto"/>
        <w:ind w:firstLine="720"/>
        <w:jc w:val="right"/>
        <w:rPr>
          <w:rFonts w:ascii="Times New Roman" w:hAnsi="Times New Roman" w:cs="Times New Roman"/>
          <w:sz w:val="24"/>
          <w:szCs w:val="24"/>
        </w:rPr>
      </w:pPr>
      <w:r w:rsidRPr="00985147">
        <w:rPr>
          <w:rFonts w:ascii="Times New Roman" w:hAnsi="Times New Roman" w:cs="Times New Roman"/>
          <w:sz w:val="24"/>
          <w:szCs w:val="24"/>
        </w:rPr>
        <w:t xml:space="preserve">                                                     Таблица № 2</w:t>
      </w:r>
    </w:p>
    <w:p w:rsidR="00493CFF" w:rsidRPr="00985147" w:rsidRDefault="00493CFF" w:rsidP="00493CFF">
      <w:pPr>
        <w:spacing w:after="0" w:line="240" w:lineRule="auto"/>
        <w:ind w:firstLine="720"/>
        <w:jc w:val="both"/>
        <w:rPr>
          <w:rFonts w:ascii="Times New Roman" w:hAnsi="Times New Roman" w:cs="Times New Roman"/>
          <w:sz w:val="24"/>
          <w:szCs w:val="24"/>
        </w:rPr>
      </w:pPr>
      <w:r w:rsidRPr="00985147">
        <w:rPr>
          <w:rFonts w:ascii="Times New Roman" w:hAnsi="Times New Roman" w:cs="Times New Roman"/>
          <w:sz w:val="24"/>
          <w:szCs w:val="24"/>
        </w:rPr>
        <w:t xml:space="preserve">                                                                                                 (тыс.руб)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1411"/>
        <w:gridCol w:w="1505"/>
        <w:gridCol w:w="1383"/>
        <w:gridCol w:w="1387"/>
        <w:gridCol w:w="1976"/>
      </w:tblGrid>
      <w:tr w:rsidR="00493CFF" w:rsidRPr="00985147" w:rsidTr="0057565F">
        <w:tc>
          <w:tcPr>
            <w:tcW w:w="1977" w:type="dxa"/>
            <w:vMerge w:val="restart"/>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Статьи затрат</w:t>
            </w:r>
          </w:p>
        </w:tc>
        <w:tc>
          <w:tcPr>
            <w:tcW w:w="5686" w:type="dxa"/>
            <w:gridSpan w:val="4"/>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 xml:space="preserve">Расходы </w:t>
            </w:r>
          </w:p>
        </w:tc>
        <w:tc>
          <w:tcPr>
            <w:tcW w:w="1976" w:type="dxa"/>
            <w:vMerge w:val="restart"/>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Отклонение (</w:t>
            </w:r>
            <w:r w:rsidRPr="00985147">
              <w:rPr>
                <w:rFonts w:ascii="Times New Roman" w:hAnsi="Times New Roman" w:cs="Times New Roman"/>
                <w:bCs/>
                <w:sz w:val="24"/>
                <w:szCs w:val="24"/>
              </w:rPr>
              <w:sym w:font="Symbol" w:char="00B1"/>
            </w:r>
            <w:r w:rsidRPr="00985147">
              <w:rPr>
                <w:rFonts w:ascii="Times New Roman" w:hAnsi="Times New Roman" w:cs="Times New Roman"/>
                <w:bCs/>
                <w:sz w:val="24"/>
                <w:szCs w:val="24"/>
              </w:rPr>
              <w:t xml:space="preserve">, -  </w:t>
            </w:r>
          </w:p>
        </w:tc>
      </w:tr>
      <w:tr w:rsidR="00493CFF" w:rsidRPr="00985147" w:rsidTr="0057565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3CFF" w:rsidRPr="00985147" w:rsidRDefault="00493CFF" w:rsidP="0057565F">
            <w:pPr>
              <w:spacing w:after="0" w:line="240" w:lineRule="auto"/>
              <w:rPr>
                <w:rFonts w:ascii="Times New Roman" w:hAnsi="Times New Roman" w:cs="Times New Roman"/>
                <w:bCs/>
                <w:kern w:val="2"/>
                <w:sz w:val="24"/>
                <w:szCs w:val="24"/>
                <w:lang w:eastAsia="ar-SA"/>
              </w:rPr>
            </w:pPr>
          </w:p>
        </w:tc>
        <w:tc>
          <w:tcPr>
            <w:tcW w:w="2916" w:type="dxa"/>
            <w:gridSpan w:val="2"/>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Январь- сентябрь 2017года</w:t>
            </w:r>
          </w:p>
        </w:tc>
        <w:tc>
          <w:tcPr>
            <w:tcW w:w="2770" w:type="dxa"/>
            <w:gridSpan w:val="2"/>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Январь-сентябрь 2016 года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3CFF" w:rsidRPr="00985147" w:rsidRDefault="00493CFF" w:rsidP="0057565F">
            <w:pPr>
              <w:spacing w:after="0" w:line="240" w:lineRule="auto"/>
              <w:rPr>
                <w:rFonts w:ascii="Times New Roman" w:hAnsi="Times New Roman" w:cs="Times New Roman"/>
                <w:bCs/>
                <w:kern w:val="2"/>
                <w:sz w:val="24"/>
                <w:szCs w:val="24"/>
                <w:lang w:eastAsia="ar-SA"/>
              </w:rPr>
            </w:pPr>
          </w:p>
        </w:tc>
      </w:tr>
      <w:tr w:rsidR="00493CFF" w:rsidRPr="00985147" w:rsidTr="0057565F">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3CFF" w:rsidRPr="00985147" w:rsidRDefault="00493CFF" w:rsidP="0057565F">
            <w:pPr>
              <w:spacing w:after="0" w:line="240" w:lineRule="auto"/>
              <w:rPr>
                <w:rFonts w:ascii="Times New Roman" w:hAnsi="Times New Roman" w:cs="Times New Roman"/>
                <w:bCs/>
                <w:kern w:val="2"/>
                <w:sz w:val="24"/>
                <w:szCs w:val="24"/>
                <w:lang w:eastAsia="ar-SA"/>
              </w:rPr>
            </w:pPr>
          </w:p>
        </w:tc>
        <w:tc>
          <w:tcPr>
            <w:tcW w:w="1411"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факт</w:t>
            </w:r>
          </w:p>
        </w:tc>
        <w:tc>
          <w:tcPr>
            <w:tcW w:w="150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Доля в общем объеме %</w:t>
            </w:r>
          </w:p>
        </w:tc>
        <w:tc>
          <w:tcPr>
            <w:tcW w:w="1383"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 xml:space="preserve">факт. </w:t>
            </w:r>
          </w:p>
        </w:tc>
        <w:tc>
          <w:tcPr>
            <w:tcW w:w="138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Доля в общем объеме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93CFF" w:rsidRPr="00985147" w:rsidRDefault="00493CFF" w:rsidP="0057565F">
            <w:pPr>
              <w:spacing w:after="0" w:line="240" w:lineRule="auto"/>
              <w:rPr>
                <w:rFonts w:ascii="Times New Roman" w:hAnsi="Times New Roman" w:cs="Times New Roman"/>
                <w:bCs/>
                <w:kern w:val="2"/>
                <w:sz w:val="24"/>
                <w:szCs w:val="24"/>
                <w:lang w:eastAsia="ar-SA"/>
              </w:rPr>
            </w:pPr>
          </w:p>
        </w:tc>
      </w:tr>
      <w:tr w:rsidR="00493CFF" w:rsidRPr="00985147" w:rsidTr="0057565F">
        <w:tc>
          <w:tcPr>
            <w:tcW w:w="197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spacing w:after="0" w:line="240" w:lineRule="auto"/>
              <w:rPr>
                <w:rFonts w:ascii="Times New Roman" w:eastAsia="Times New Roman" w:hAnsi="Times New Roman" w:cs="Times New Roman"/>
                <w:kern w:val="2"/>
                <w:sz w:val="24"/>
                <w:szCs w:val="24"/>
                <w:lang w:eastAsia="ar-SA"/>
              </w:rPr>
            </w:pPr>
            <w:r w:rsidRPr="00985147">
              <w:rPr>
                <w:rFonts w:ascii="Times New Roman" w:hAnsi="Times New Roman" w:cs="Times New Roman"/>
                <w:sz w:val="24"/>
                <w:szCs w:val="24"/>
              </w:rPr>
              <w:t xml:space="preserve">Всего расходов </w:t>
            </w:r>
          </w:p>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в том числе </w:t>
            </w:r>
          </w:p>
        </w:tc>
        <w:tc>
          <w:tcPr>
            <w:tcW w:w="1411"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30747,9</w:t>
            </w:r>
          </w:p>
        </w:tc>
        <w:tc>
          <w:tcPr>
            <w:tcW w:w="150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100</w:t>
            </w:r>
          </w:p>
        </w:tc>
        <w:tc>
          <w:tcPr>
            <w:tcW w:w="1383"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29674,8</w:t>
            </w:r>
          </w:p>
        </w:tc>
        <w:tc>
          <w:tcPr>
            <w:tcW w:w="138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100</w:t>
            </w:r>
          </w:p>
        </w:tc>
        <w:tc>
          <w:tcPr>
            <w:tcW w:w="19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+1073,1</w:t>
            </w:r>
          </w:p>
        </w:tc>
      </w:tr>
      <w:tr w:rsidR="00493CFF" w:rsidRPr="00985147" w:rsidTr="0057565F">
        <w:tc>
          <w:tcPr>
            <w:tcW w:w="197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 заработная плата </w:t>
            </w:r>
          </w:p>
        </w:tc>
        <w:tc>
          <w:tcPr>
            <w:tcW w:w="1411"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9464,9</w:t>
            </w:r>
          </w:p>
        </w:tc>
        <w:tc>
          <w:tcPr>
            <w:tcW w:w="150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30,8</w:t>
            </w:r>
          </w:p>
        </w:tc>
        <w:tc>
          <w:tcPr>
            <w:tcW w:w="1383"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9509,4</w:t>
            </w:r>
          </w:p>
        </w:tc>
        <w:tc>
          <w:tcPr>
            <w:tcW w:w="138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32,0</w:t>
            </w:r>
          </w:p>
        </w:tc>
        <w:tc>
          <w:tcPr>
            <w:tcW w:w="19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-44,5</w:t>
            </w:r>
          </w:p>
        </w:tc>
      </w:tr>
      <w:tr w:rsidR="00493CFF" w:rsidRPr="00985147" w:rsidTr="0057565F">
        <w:tc>
          <w:tcPr>
            <w:tcW w:w="197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 отчисления на социальные нужды </w:t>
            </w:r>
          </w:p>
        </w:tc>
        <w:tc>
          <w:tcPr>
            <w:tcW w:w="1411"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2840,5</w:t>
            </w:r>
          </w:p>
        </w:tc>
        <w:tc>
          <w:tcPr>
            <w:tcW w:w="150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9,2</w:t>
            </w:r>
          </w:p>
        </w:tc>
        <w:tc>
          <w:tcPr>
            <w:tcW w:w="1383"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2823,6</w:t>
            </w:r>
          </w:p>
        </w:tc>
        <w:tc>
          <w:tcPr>
            <w:tcW w:w="138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9,5</w:t>
            </w:r>
          </w:p>
        </w:tc>
        <w:tc>
          <w:tcPr>
            <w:tcW w:w="19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+16,9</w:t>
            </w:r>
          </w:p>
        </w:tc>
      </w:tr>
      <w:tr w:rsidR="00493CFF" w:rsidRPr="00985147" w:rsidTr="0057565F">
        <w:tc>
          <w:tcPr>
            <w:tcW w:w="197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spacing w:after="0" w:line="240" w:lineRule="auto"/>
              <w:rPr>
                <w:rFonts w:ascii="Times New Roman" w:eastAsia="Times New Roman" w:hAnsi="Times New Roman" w:cs="Times New Roman"/>
                <w:kern w:val="2"/>
                <w:sz w:val="24"/>
                <w:szCs w:val="24"/>
                <w:lang w:eastAsia="ar-SA"/>
              </w:rPr>
            </w:pPr>
            <w:r w:rsidRPr="00985147">
              <w:rPr>
                <w:rFonts w:ascii="Times New Roman" w:hAnsi="Times New Roman" w:cs="Times New Roman"/>
                <w:sz w:val="24"/>
                <w:szCs w:val="24"/>
              </w:rPr>
              <w:t xml:space="preserve">- топливо </w:t>
            </w:r>
          </w:p>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в том числе: </w:t>
            </w:r>
          </w:p>
        </w:tc>
        <w:tc>
          <w:tcPr>
            <w:tcW w:w="1411"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16369,9</w:t>
            </w:r>
          </w:p>
        </w:tc>
        <w:tc>
          <w:tcPr>
            <w:tcW w:w="150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53,2</w:t>
            </w:r>
          </w:p>
        </w:tc>
        <w:tc>
          <w:tcPr>
            <w:tcW w:w="1383"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14861,0</w:t>
            </w:r>
          </w:p>
        </w:tc>
        <w:tc>
          <w:tcPr>
            <w:tcW w:w="138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50,0</w:t>
            </w:r>
          </w:p>
        </w:tc>
        <w:tc>
          <w:tcPr>
            <w:tcW w:w="19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+1508,9</w:t>
            </w:r>
          </w:p>
        </w:tc>
      </w:tr>
      <w:tr w:rsidR="00493CFF" w:rsidRPr="00985147" w:rsidTr="0057565F">
        <w:tc>
          <w:tcPr>
            <w:tcW w:w="197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            Газ </w:t>
            </w:r>
          </w:p>
        </w:tc>
        <w:tc>
          <w:tcPr>
            <w:tcW w:w="1411"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10500,5</w:t>
            </w:r>
          </w:p>
        </w:tc>
        <w:tc>
          <w:tcPr>
            <w:tcW w:w="150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34,1</w:t>
            </w:r>
          </w:p>
        </w:tc>
        <w:tc>
          <w:tcPr>
            <w:tcW w:w="1383"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9736,3</w:t>
            </w:r>
          </w:p>
        </w:tc>
        <w:tc>
          <w:tcPr>
            <w:tcW w:w="138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32,8</w:t>
            </w:r>
          </w:p>
        </w:tc>
        <w:tc>
          <w:tcPr>
            <w:tcW w:w="19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+764,2</w:t>
            </w:r>
          </w:p>
        </w:tc>
      </w:tr>
      <w:tr w:rsidR="00493CFF" w:rsidRPr="00985147" w:rsidTr="0057565F">
        <w:tc>
          <w:tcPr>
            <w:tcW w:w="197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 ГСМ </w:t>
            </w:r>
          </w:p>
        </w:tc>
        <w:tc>
          <w:tcPr>
            <w:tcW w:w="1411"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665,7</w:t>
            </w:r>
          </w:p>
        </w:tc>
        <w:tc>
          <w:tcPr>
            <w:tcW w:w="150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2,2</w:t>
            </w:r>
          </w:p>
        </w:tc>
        <w:tc>
          <w:tcPr>
            <w:tcW w:w="1383"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620,0</w:t>
            </w:r>
          </w:p>
        </w:tc>
        <w:tc>
          <w:tcPr>
            <w:tcW w:w="138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2,1</w:t>
            </w:r>
          </w:p>
        </w:tc>
        <w:tc>
          <w:tcPr>
            <w:tcW w:w="19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+45,7</w:t>
            </w:r>
          </w:p>
        </w:tc>
      </w:tr>
      <w:tr w:rsidR="00493CFF" w:rsidRPr="00985147" w:rsidTr="0057565F">
        <w:tc>
          <w:tcPr>
            <w:tcW w:w="197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 электроэнергия </w:t>
            </w:r>
          </w:p>
        </w:tc>
        <w:tc>
          <w:tcPr>
            <w:tcW w:w="1411"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5203,7</w:t>
            </w:r>
          </w:p>
        </w:tc>
        <w:tc>
          <w:tcPr>
            <w:tcW w:w="150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16,9</w:t>
            </w:r>
          </w:p>
        </w:tc>
        <w:tc>
          <w:tcPr>
            <w:tcW w:w="1383"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4504,7</w:t>
            </w:r>
          </w:p>
        </w:tc>
        <w:tc>
          <w:tcPr>
            <w:tcW w:w="138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15,2</w:t>
            </w:r>
          </w:p>
        </w:tc>
        <w:tc>
          <w:tcPr>
            <w:tcW w:w="19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+699</w:t>
            </w:r>
          </w:p>
        </w:tc>
      </w:tr>
      <w:tr w:rsidR="00493CFF" w:rsidRPr="00985147" w:rsidTr="0057565F">
        <w:tc>
          <w:tcPr>
            <w:tcW w:w="197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Услуги РКЦ </w:t>
            </w:r>
          </w:p>
        </w:tc>
        <w:tc>
          <w:tcPr>
            <w:tcW w:w="1411"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471,3</w:t>
            </w:r>
          </w:p>
        </w:tc>
        <w:tc>
          <w:tcPr>
            <w:tcW w:w="150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1,5</w:t>
            </w:r>
          </w:p>
        </w:tc>
        <w:tc>
          <w:tcPr>
            <w:tcW w:w="1383"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429,6</w:t>
            </w:r>
          </w:p>
        </w:tc>
        <w:tc>
          <w:tcPr>
            <w:tcW w:w="138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1,4</w:t>
            </w:r>
          </w:p>
        </w:tc>
        <w:tc>
          <w:tcPr>
            <w:tcW w:w="19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+41,7</w:t>
            </w:r>
          </w:p>
        </w:tc>
      </w:tr>
      <w:tr w:rsidR="00493CFF" w:rsidRPr="00985147" w:rsidTr="0057565F">
        <w:tc>
          <w:tcPr>
            <w:tcW w:w="197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 материалы на текущий ремонт </w:t>
            </w:r>
          </w:p>
        </w:tc>
        <w:tc>
          <w:tcPr>
            <w:tcW w:w="1411"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624,6</w:t>
            </w:r>
          </w:p>
        </w:tc>
        <w:tc>
          <w:tcPr>
            <w:tcW w:w="150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2,2</w:t>
            </w:r>
          </w:p>
        </w:tc>
        <w:tc>
          <w:tcPr>
            <w:tcW w:w="1383"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1029,4</w:t>
            </w:r>
          </w:p>
        </w:tc>
        <w:tc>
          <w:tcPr>
            <w:tcW w:w="138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3,5</w:t>
            </w:r>
          </w:p>
        </w:tc>
        <w:tc>
          <w:tcPr>
            <w:tcW w:w="19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-404,8</w:t>
            </w:r>
          </w:p>
        </w:tc>
      </w:tr>
      <w:tr w:rsidR="00493CFF" w:rsidRPr="00985147" w:rsidTr="0057565F">
        <w:tc>
          <w:tcPr>
            <w:tcW w:w="197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ind w:right="-302"/>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 прочие  расходы </w:t>
            </w:r>
          </w:p>
        </w:tc>
        <w:tc>
          <w:tcPr>
            <w:tcW w:w="1411"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976,7</w:t>
            </w:r>
          </w:p>
        </w:tc>
        <w:tc>
          <w:tcPr>
            <w:tcW w:w="150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3,2</w:t>
            </w:r>
          </w:p>
        </w:tc>
        <w:tc>
          <w:tcPr>
            <w:tcW w:w="1383"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925,0</w:t>
            </w:r>
          </w:p>
        </w:tc>
        <w:tc>
          <w:tcPr>
            <w:tcW w:w="138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3,1</w:t>
            </w:r>
          </w:p>
        </w:tc>
        <w:tc>
          <w:tcPr>
            <w:tcW w:w="197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+51,7</w:t>
            </w:r>
          </w:p>
        </w:tc>
      </w:tr>
      <w:tr w:rsidR="00493CFF" w:rsidRPr="00985147" w:rsidTr="0057565F">
        <w:tc>
          <w:tcPr>
            <w:tcW w:w="197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ind w:right="-302"/>
              <w:rPr>
                <w:rFonts w:ascii="Times New Roman" w:hAnsi="Times New Roman" w:cs="Times New Roman"/>
                <w:sz w:val="24"/>
                <w:szCs w:val="24"/>
              </w:rPr>
            </w:pPr>
            <w:r w:rsidRPr="00985147">
              <w:rPr>
                <w:rFonts w:ascii="Times New Roman" w:hAnsi="Times New Roman" w:cs="Times New Roman"/>
                <w:sz w:val="24"/>
                <w:szCs w:val="24"/>
              </w:rPr>
              <w:t>Вода</w:t>
            </w:r>
          </w:p>
        </w:tc>
        <w:tc>
          <w:tcPr>
            <w:tcW w:w="1411"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p>
        </w:tc>
        <w:tc>
          <w:tcPr>
            <w:tcW w:w="1505"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p>
        </w:tc>
        <w:tc>
          <w:tcPr>
            <w:tcW w:w="1383"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96,8</w:t>
            </w:r>
          </w:p>
        </w:tc>
        <w:tc>
          <w:tcPr>
            <w:tcW w:w="138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0,5</w:t>
            </w:r>
          </w:p>
        </w:tc>
        <w:tc>
          <w:tcPr>
            <w:tcW w:w="1976"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p>
        </w:tc>
      </w:tr>
    </w:tbl>
    <w:p w:rsidR="00493CFF" w:rsidRPr="00985147" w:rsidRDefault="00493CFF" w:rsidP="00493CFF">
      <w:pPr>
        <w:spacing w:after="0" w:line="240" w:lineRule="auto"/>
        <w:ind w:firstLine="720"/>
        <w:jc w:val="both"/>
        <w:rPr>
          <w:rFonts w:ascii="Times New Roman" w:hAnsi="Times New Roman" w:cs="Times New Roman"/>
          <w:kern w:val="2"/>
          <w:sz w:val="24"/>
          <w:szCs w:val="24"/>
          <w:lang w:eastAsia="ar-SA"/>
        </w:rPr>
      </w:pPr>
    </w:p>
    <w:p w:rsidR="00493CFF" w:rsidRPr="00985147" w:rsidRDefault="00493CFF" w:rsidP="00493CFF">
      <w:pPr>
        <w:spacing w:after="0" w:line="240" w:lineRule="auto"/>
        <w:ind w:firstLine="720"/>
        <w:jc w:val="both"/>
        <w:rPr>
          <w:rFonts w:ascii="Times New Roman" w:hAnsi="Times New Roman" w:cs="Times New Roman"/>
          <w:sz w:val="24"/>
          <w:szCs w:val="24"/>
        </w:rPr>
      </w:pPr>
      <w:r w:rsidRPr="00985147">
        <w:rPr>
          <w:rFonts w:ascii="Times New Roman" w:hAnsi="Times New Roman" w:cs="Times New Roman"/>
          <w:sz w:val="24"/>
          <w:szCs w:val="24"/>
        </w:rPr>
        <w:t xml:space="preserve">Расходы за  </w:t>
      </w:r>
      <w:r>
        <w:rPr>
          <w:rFonts w:ascii="Times New Roman" w:hAnsi="Times New Roman" w:cs="Times New Roman"/>
          <w:sz w:val="24"/>
          <w:szCs w:val="24"/>
        </w:rPr>
        <w:t>я</w:t>
      </w:r>
      <w:r w:rsidRPr="00985147">
        <w:rPr>
          <w:rFonts w:ascii="Times New Roman" w:hAnsi="Times New Roman" w:cs="Times New Roman"/>
          <w:sz w:val="24"/>
          <w:szCs w:val="24"/>
        </w:rPr>
        <w:t>нварь- сентябрь   2017 г.  составили 30   млн. 748   тыс.рублей</w:t>
      </w:r>
      <w:r>
        <w:rPr>
          <w:rFonts w:ascii="Times New Roman" w:hAnsi="Times New Roman" w:cs="Times New Roman"/>
          <w:sz w:val="24"/>
          <w:szCs w:val="24"/>
        </w:rPr>
        <w:t>.</w:t>
      </w:r>
    </w:p>
    <w:p w:rsidR="00493CFF" w:rsidRPr="00985147" w:rsidRDefault="00493CFF" w:rsidP="00493CFF">
      <w:pPr>
        <w:spacing w:after="0" w:line="240" w:lineRule="auto"/>
        <w:ind w:firstLine="720"/>
        <w:jc w:val="both"/>
        <w:rPr>
          <w:rFonts w:ascii="Times New Roman" w:hAnsi="Times New Roman" w:cs="Times New Roman"/>
          <w:sz w:val="24"/>
          <w:szCs w:val="24"/>
        </w:rPr>
      </w:pPr>
      <w:r w:rsidRPr="00985147">
        <w:rPr>
          <w:rFonts w:ascii="Times New Roman" w:hAnsi="Times New Roman" w:cs="Times New Roman"/>
          <w:sz w:val="24"/>
          <w:szCs w:val="24"/>
        </w:rPr>
        <w:t>Наибольшую долю в общем объеме расходов составляют энергосоставляющие – 53,2% , а именно природный газ –34,1% , электроэнергия 16,9 %.</w:t>
      </w:r>
    </w:p>
    <w:p w:rsidR="00493CFF" w:rsidRPr="00985147" w:rsidRDefault="00493CFF" w:rsidP="00493CFF">
      <w:pPr>
        <w:spacing w:after="0" w:line="240" w:lineRule="auto"/>
        <w:ind w:firstLine="720"/>
        <w:jc w:val="both"/>
        <w:rPr>
          <w:rFonts w:ascii="Times New Roman" w:hAnsi="Times New Roman" w:cs="Times New Roman"/>
          <w:sz w:val="24"/>
          <w:szCs w:val="24"/>
        </w:rPr>
      </w:pPr>
      <w:r w:rsidRPr="00985147">
        <w:rPr>
          <w:rFonts w:ascii="Times New Roman" w:hAnsi="Times New Roman" w:cs="Times New Roman"/>
          <w:sz w:val="24"/>
          <w:szCs w:val="24"/>
        </w:rPr>
        <w:t>Средняя зарплата рабочих за о</w:t>
      </w:r>
      <w:r>
        <w:rPr>
          <w:rFonts w:ascii="Times New Roman" w:hAnsi="Times New Roman" w:cs="Times New Roman"/>
          <w:sz w:val="24"/>
          <w:szCs w:val="24"/>
        </w:rPr>
        <w:t xml:space="preserve">тчетный период составила 12513 </w:t>
      </w:r>
      <w:r w:rsidRPr="00985147">
        <w:rPr>
          <w:rFonts w:ascii="Times New Roman" w:hAnsi="Times New Roman" w:cs="Times New Roman"/>
          <w:sz w:val="24"/>
          <w:szCs w:val="24"/>
        </w:rPr>
        <w:t>рублей</w:t>
      </w:r>
      <w:r>
        <w:rPr>
          <w:rFonts w:ascii="Times New Roman" w:hAnsi="Times New Roman" w:cs="Times New Roman"/>
          <w:sz w:val="24"/>
          <w:szCs w:val="24"/>
        </w:rPr>
        <w:t>.</w:t>
      </w:r>
    </w:p>
    <w:p w:rsidR="00493CFF" w:rsidRPr="00985147" w:rsidRDefault="00493CFF" w:rsidP="00493CFF">
      <w:pPr>
        <w:spacing w:after="0" w:line="240" w:lineRule="auto"/>
        <w:ind w:firstLine="720"/>
        <w:jc w:val="both"/>
        <w:rPr>
          <w:rFonts w:ascii="Times New Roman" w:hAnsi="Times New Roman" w:cs="Times New Roman"/>
          <w:sz w:val="24"/>
          <w:szCs w:val="24"/>
        </w:rPr>
      </w:pPr>
      <w:r w:rsidRPr="00985147">
        <w:rPr>
          <w:rFonts w:ascii="Times New Roman" w:hAnsi="Times New Roman" w:cs="Times New Roman"/>
          <w:sz w:val="24"/>
          <w:szCs w:val="24"/>
        </w:rPr>
        <w:t>По состоянию на 01.10.2017 г. дебиторская задолженность составила  4 млн.  840 тыс.рублей.</w:t>
      </w:r>
    </w:p>
    <w:p w:rsidR="00493CFF" w:rsidRDefault="00493CFF" w:rsidP="00493CFF">
      <w:pPr>
        <w:spacing w:after="0" w:line="240" w:lineRule="auto"/>
        <w:jc w:val="both"/>
        <w:rPr>
          <w:rFonts w:ascii="Times New Roman" w:hAnsi="Times New Roman" w:cs="Times New Roman"/>
          <w:sz w:val="24"/>
          <w:szCs w:val="24"/>
        </w:rPr>
      </w:pPr>
    </w:p>
    <w:p w:rsidR="00514E0C" w:rsidRPr="00985147" w:rsidRDefault="00514E0C" w:rsidP="00493CFF">
      <w:pPr>
        <w:spacing w:after="0" w:line="240" w:lineRule="auto"/>
        <w:jc w:val="both"/>
        <w:rPr>
          <w:rFonts w:ascii="Times New Roman" w:hAnsi="Times New Roman" w:cs="Times New Roman"/>
          <w:sz w:val="24"/>
          <w:szCs w:val="24"/>
        </w:rPr>
      </w:pPr>
    </w:p>
    <w:p w:rsidR="00514E0C" w:rsidRDefault="00514E0C" w:rsidP="00493CFF">
      <w:pPr>
        <w:spacing w:after="0" w:line="240" w:lineRule="auto"/>
        <w:ind w:left="6360" w:firstLine="720"/>
        <w:jc w:val="both"/>
        <w:rPr>
          <w:rFonts w:ascii="Times New Roman" w:hAnsi="Times New Roman" w:cs="Times New Roman"/>
          <w:sz w:val="24"/>
          <w:szCs w:val="24"/>
        </w:rPr>
      </w:pPr>
    </w:p>
    <w:p w:rsidR="00514E0C" w:rsidRDefault="00514E0C" w:rsidP="00493CFF">
      <w:pPr>
        <w:spacing w:after="0" w:line="240" w:lineRule="auto"/>
        <w:ind w:left="6360" w:firstLine="720"/>
        <w:jc w:val="both"/>
        <w:rPr>
          <w:rFonts w:ascii="Times New Roman" w:hAnsi="Times New Roman" w:cs="Times New Roman"/>
          <w:sz w:val="24"/>
          <w:szCs w:val="24"/>
        </w:rPr>
      </w:pPr>
    </w:p>
    <w:p w:rsidR="00514E0C" w:rsidRDefault="00514E0C" w:rsidP="00493CFF">
      <w:pPr>
        <w:spacing w:after="0" w:line="240" w:lineRule="auto"/>
        <w:ind w:left="6360" w:firstLine="720"/>
        <w:jc w:val="both"/>
        <w:rPr>
          <w:rFonts w:ascii="Times New Roman" w:hAnsi="Times New Roman" w:cs="Times New Roman"/>
          <w:sz w:val="24"/>
          <w:szCs w:val="24"/>
        </w:rPr>
      </w:pPr>
    </w:p>
    <w:p w:rsidR="00493CFF" w:rsidRPr="00985147" w:rsidRDefault="00493CFF" w:rsidP="00493CFF">
      <w:pPr>
        <w:spacing w:after="0" w:line="240" w:lineRule="auto"/>
        <w:ind w:left="6360" w:firstLine="720"/>
        <w:jc w:val="both"/>
        <w:rPr>
          <w:rFonts w:ascii="Times New Roman" w:hAnsi="Times New Roman" w:cs="Times New Roman"/>
          <w:sz w:val="24"/>
          <w:szCs w:val="24"/>
        </w:rPr>
      </w:pPr>
      <w:r w:rsidRPr="00985147">
        <w:rPr>
          <w:rFonts w:ascii="Times New Roman" w:hAnsi="Times New Roman" w:cs="Times New Roman"/>
          <w:sz w:val="24"/>
          <w:szCs w:val="24"/>
        </w:rPr>
        <w:lastRenderedPageBreak/>
        <w:t>Таблица № 3.</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985"/>
        <w:gridCol w:w="2125"/>
        <w:gridCol w:w="1704"/>
      </w:tblGrid>
      <w:tr w:rsidR="00493CFF" w:rsidRPr="00985147" w:rsidTr="0057565F">
        <w:trPr>
          <w:trHeight w:val="915"/>
        </w:trPr>
        <w:tc>
          <w:tcPr>
            <w:tcW w:w="3936" w:type="dxa"/>
            <w:vMerge w:val="restart"/>
            <w:tcBorders>
              <w:top w:val="single" w:sz="4" w:space="0" w:color="auto"/>
              <w:left w:val="single" w:sz="4" w:space="0" w:color="auto"/>
              <w:bottom w:val="single" w:sz="4" w:space="0" w:color="auto"/>
              <w:right w:val="single" w:sz="4" w:space="0" w:color="auto"/>
            </w:tcBorders>
          </w:tcPr>
          <w:p w:rsidR="00493CFF" w:rsidRPr="00985147" w:rsidRDefault="00493CFF" w:rsidP="0057565F">
            <w:pPr>
              <w:spacing w:after="0" w:line="240" w:lineRule="auto"/>
              <w:jc w:val="both"/>
              <w:rPr>
                <w:rFonts w:ascii="Times New Roman" w:eastAsia="Times New Roman" w:hAnsi="Times New Roman" w:cs="Times New Roman"/>
                <w:bCs/>
                <w:kern w:val="2"/>
                <w:sz w:val="24"/>
                <w:szCs w:val="24"/>
                <w:lang w:eastAsia="ar-SA"/>
              </w:rPr>
            </w:pPr>
          </w:p>
          <w:p w:rsidR="00493CFF" w:rsidRPr="00985147" w:rsidRDefault="00493CFF" w:rsidP="0057565F">
            <w:pPr>
              <w:spacing w:after="0" w:line="240" w:lineRule="auto"/>
              <w:jc w:val="both"/>
              <w:rPr>
                <w:rFonts w:ascii="Times New Roman" w:hAnsi="Times New Roman" w:cs="Times New Roman"/>
                <w:bCs/>
                <w:sz w:val="24"/>
                <w:szCs w:val="24"/>
              </w:rPr>
            </w:pPr>
          </w:p>
          <w:p w:rsidR="00493CFF" w:rsidRPr="00985147" w:rsidRDefault="00493CFF" w:rsidP="0057565F">
            <w:pPr>
              <w:spacing w:after="0" w:line="240" w:lineRule="auto"/>
              <w:jc w:val="both"/>
              <w:rPr>
                <w:rFonts w:ascii="Times New Roman" w:hAnsi="Times New Roman" w:cs="Times New Roman"/>
                <w:bCs/>
                <w:sz w:val="24"/>
                <w:szCs w:val="24"/>
              </w:rPr>
            </w:pPr>
          </w:p>
          <w:p w:rsidR="00493CFF" w:rsidRPr="00985147" w:rsidRDefault="00493CFF" w:rsidP="0057565F">
            <w:pPr>
              <w:spacing w:after="0" w:line="240" w:lineRule="auto"/>
              <w:jc w:val="both"/>
              <w:rPr>
                <w:rFonts w:ascii="Times New Roman" w:hAnsi="Times New Roman" w:cs="Times New Roman"/>
                <w:bCs/>
                <w:sz w:val="24"/>
                <w:szCs w:val="24"/>
              </w:rPr>
            </w:pPr>
          </w:p>
          <w:p w:rsidR="00493CFF" w:rsidRPr="00985147" w:rsidRDefault="00493CFF" w:rsidP="0057565F">
            <w:pPr>
              <w:widowControl w:val="0"/>
              <w:suppressAutoHyphens/>
              <w:spacing w:after="0" w:line="240" w:lineRule="auto"/>
              <w:jc w:val="both"/>
              <w:rPr>
                <w:rFonts w:ascii="Times New Roman" w:hAnsi="Times New Roman" w:cs="Times New Roman"/>
                <w:bCs/>
                <w:kern w:val="2"/>
                <w:sz w:val="24"/>
                <w:szCs w:val="24"/>
                <w:lang w:eastAsia="ar-SA"/>
              </w:rPr>
            </w:pPr>
          </w:p>
        </w:tc>
        <w:tc>
          <w:tcPr>
            <w:tcW w:w="5814" w:type="dxa"/>
            <w:gridSpan w:val="3"/>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Дебиторская задолженность (тыс.руб)</w:t>
            </w:r>
          </w:p>
        </w:tc>
      </w:tr>
      <w:tr w:rsidR="00493CFF" w:rsidRPr="00985147" w:rsidTr="00514E0C">
        <w:trPr>
          <w:trHeight w:val="675"/>
        </w:trPr>
        <w:tc>
          <w:tcPr>
            <w:tcW w:w="3936" w:type="dxa"/>
            <w:vMerge/>
            <w:tcBorders>
              <w:top w:val="single" w:sz="4" w:space="0" w:color="auto"/>
              <w:left w:val="single" w:sz="4" w:space="0" w:color="auto"/>
              <w:bottom w:val="single" w:sz="4" w:space="0" w:color="auto"/>
              <w:right w:val="single" w:sz="4" w:space="0" w:color="auto"/>
            </w:tcBorders>
            <w:vAlign w:val="center"/>
            <w:hideMark/>
          </w:tcPr>
          <w:p w:rsidR="00493CFF" w:rsidRPr="00985147" w:rsidRDefault="00493CFF" w:rsidP="0057565F">
            <w:pPr>
              <w:spacing w:after="0" w:line="240" w:lineRule="auto"/>
              <w:rPr>
                <w:rFonts w:ascii="Times New Roman" w:hAnsi="Times New Roman" w:cs="Times New Roman"/>
                <w:bCs/>
                <w:kern w:val="2"/>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14E0C">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Январь-сентябрь 2016год</w:t>
            </w:r>
          </w:p>
        </w:tc>
        <w:tc>
          <w:tcPr>
            <w:tcW w:w="212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14E0C">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Январь-сентябрь  2017 год</w:t>
            </w:r>
          </w:p>
        </w:tc>
        <w:tc>
          <w:tcPr>
            <w:tcW w:w="170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14E0C">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w:t>
            </w:r>
          </w:p>
        </w:tc>
      </w:tr>
      <w:tr w:rsidR="00493CFF" w:rsidRPr="00985147" w:rsidTr="00514E0C">
        <w:tc>
          <w:tcPr>
            <w:tcW w:w="393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Всего, в том числе </w:t>
            </w:r>
          </w:p>
        </w:tc>
        <w:tc>
          <w:tcPr>
            <w:tcW w:w="198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5991,7</w:t>
            </w:r>
          </w:p>
        </w:tc>
        <w:tc>
          <w:tcPr>
            <w:tcW w:w="212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4840,5</w:t>
            </w:r>
          </w:p>
        </w:tc>
        <w:tc>
          <w:tcPr>
            <w:tcW w:w="170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-1151,2</w:t>
            </w:r>
          </w:p>
        </w:tc>
      </w:tr>
      <w:tr w:rsidR="00493CFF" w:rsidRPr="00985147" w:rsidTr="00514E0C">
        <w:tc>
          <w:tcPr>
            <w:tcW w:w="393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spacing w:after="0" w:line="240" w:lineRule="auto"/>
              <w:jc w:val="both"/>
              <w:rPr>
                <w:rFonts w:ascii="Times New Roman" w:eastAsia="Times New Roman" w:hAnsi="Times New Roman" w:cs="Times New Roman"/>
                <w:kern w:val="2"/>
                <w:sz w:val="24"/>
                <w:szCs w:val="24"/>
                <w:lang w:eastAsia="ar-SA"/>
              </w:rPr>
            </w:pPr>
            <w:r w:rsidRPr="00985147">
              <w:rPr>
                <w:rFonts w:ascii="Times New Roman" w:hAnsi="Times New Roman" w:cs="Times New Roman"/>
                <w:sz w:val="24"/>
                <w:szCs w:val="24"/>
              </w:rPr>
              <w:t xml:space="preserve">Бюджетные потребители </w:t>
            </w:r>
          </w:p>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в том числе </w:t>
            </w:r>
          </w:p>
        </w:tc>
        <w:tc>
          <w:tcPr>
            <w:tcW w:w="198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1648,1</w:t>
            </w:r>
          </w:p>
        </w:tc>
        <w:tc>
          <w:tcPr>
            <w:tcW w:w="212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791,4</w:t>
            </w:r>
          </w:p>
        </w:tc>
        <w:tc>
          <w:tcPr>
            <w:tcW w:w="170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-856,7</w:t>
            </w:r>
          </w:p>
        </w:tc>
      </w:tr>
      <w:tr w:rsidR="00493CFF" w:rsidRPr="00985147" w:rsidTr="00514E0C">
        <w:tc>
          <w:tcPr>
            <w:tcW w:w="393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 местный бюджет </w:t>
            </w:r>
          </w:p>
        </w:tc>
        <w:tc>
          <w:tcPr>
            <w:tcW w:w="198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1194,7</w:t>
            </w:r>
          </w:p>
        </w:tc>
        <w:tc>
          <w:tcPr>
            <w:tcW w:w="212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685,9</w:t>
            </w:r>
          </w:p>
        </w:tc>
        <w:tc>
          <w:tcPr>
            <w:tcW w:w="170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-508,8</w:t>
            </w:r>
          </w:p>
        </w:tc>
      </w:tr>
      <w:tr w:rsidR="00493CFF" w:rsidRPr="00985147" w:rsidTr="00514E0C">
        <w:tc>
          <w:tcPr>
            <w:tcW w:w="393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 областной бюджет </w:t>
            </w:r>
          </w:p>
        </w:tc>
        <w:tc>
          <w:tcPr>
            <w:tcW w:w="198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448,8</w:t>
            </w:r>
          </w:p>
        </w:tc>
        <w:tc>
          <w:tcPr>
            <w:tcW w:w="212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102,4</w:t>
            </w:r>
          </w:p>
        </w:tc>
        <w:tc>
          <w:tcPr>
            <w:tcW w:w="170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-346,4</w:t>
            </w:r>
          </w:p>
        </w:tc>
      </w:tr>
      <w:tr w:rsidR="00493CFF" w:rsidRPr="00985147" w:rsidTr="00514E0C">
        <w:tc>
          <w:tcPr>
            <w:tcW w:w="393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 федеральный бюджет </w:t>
            </w:r>
          </w:p>
        </w:tc>
        <w:tc>
          <w:tcPr>
            <w:tcW w:w="198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4,6</w:t>
            </w:r>
          </w:p>
        </w:tc>
        <w:tc>
          <w:tcPr>
            <w:tcW w:w="212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3,1</w:t>
            </w:r>
          </w:p>
        </w:tc>
        <w:tc>
          <w:tcPr>
            <w:tcW w:w="170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-1,5</w:t>
            </w:r>
          </w:p>
        </w:tc>
      </w:tr>
      <w:tr w:rsidR="00493CFF" w:rsidRPr="00985147" w:rsidTr="00514E0C">
        <w:tc>
          <w:tcPr>
            <w:tcW w:w="393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 прочие организации </w:t>
            </w:r>
          </w:p>
        </w:tc>
        <w:tc>
          <w:tcPr>
            <w:tcW w:w="198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796,9</w:t>
            </w:r>
          </w:p>
        </w:tc>
        <w:tc>
          <w:tcPr>
            <w:tcW w:w="212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719,6</w:t>
            </w:r>
          </w:p>
        </w:tc>
        <w:tc>
          <w:tcPr>
            <w:tcW w:w="170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-77,3</w:t>
            </w:r>
          </w:p>
        </w:tc>
      </w:tr>
      <w:tr w:rsidR="00493CFF" w:rsidRPr="00985147" w:rsidTr="00514E0C">
        <w:tc>
          <w:tcPr>
            <w:tcW w:w="393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 население по оплате жилищно – коммунальных услуг</w:t>
            </w:r>
          </w:p>
        </w:tc>
        <w:tc>
          <w:tcPr>
            <w:tcW w:w="198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2436,4</w:t>
            </w:r>
          </w:p>
        </w:tc>
        <w:tc>
          <w:tcPr>
            <w:tcW w:w="212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3399,4</w:t>
            </w:r>
          </w:p>
        </w:tc>
        <w:tc>
          <w:tcPr>
            <w:tcW w:w="170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+963</w:t>
            </w:r>
          </w:p>
        </w:tc>
      </w:tr>
      <w:tr w:rsidR="00493CFF" w:rsidRPr="00985147" w:rsidTr="00514E0C">
        <w:tc>
          <w:tcPr>
            <w:tcW w:w="393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ООО «РИЦ-Регион»</w:t>
            </w:r>
          </w:p>
        </w:tc>
        <w:tc>
          <w:tcPr>
            <w:tcW w:w="198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14,9</w:t>
            </w:r>
          </w:p>
        </w:tc>
        <w:tc>
          <w:tcPr>
            <w:tcW w:w="212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35,0</w:t>
            </w:r>
          </w:p>
        </w:tc>
        <w:tc>
          <w:tcPr>
            <w:tcW w:w="170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+20,1</w:t>
            </w:r>
          </w:p>
        </w:tc>
      </w:tr>
      <w:tr w:rsidR="00493CFF" w:rsidRPr="00985147" w:rsidTr="00514E0C">
        <w:tc>
          <w:tcPr>
            <w:tcW w:w="393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ООО «Ассоциация Л-КАРД»</w:t>
            </w:r>
          </w:p>
        </w:tc>
        <w:tc>
          <w:tcPr>
            <w:tcW w:w="198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19,9</w:t>
            </w:r>
          </w:p>
        </w:tc>
        <w:tc>
          <w:tcPr>
            <w:tcW w:w="212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w:t>
            </w:r>
          </w:p>
        </w:tc>
        <w:tc>
          <w:tcPr>
            <w:tcW w:w="1704"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p>
        </w:tc>
      </w:tr>
      <w:tr w:rsidR="00493CFF" w:rsidRPr="00985147" w:rsidTr="00514E0C">
        <w:tc>
          <w:tcPr>
            <w:tcW w:w="393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sz w:val="24"/>
                <w:szCs w:val="24"/>
              </w:rPr>
            </w:pPr>
            <w:r w:rsidRPr="00985147">
              <w:rPr>
                <w:rFonts w:ascii="Times New Roman" w:hAnsi="Times New Roman" w:cs="Times New Roman"/>
                <w:sz w:val="24"/>
                <w:szCs w:val="24"/>
              </w:rPr>
              <w:t>Прочие</w:t>
            </w:r>
          </w:p>
        </w:tc>
        <w:tc>
          <w:tcPr>
            <w:tcW w:w="198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1075,5</w:t>
            </w:r>
          </w:p>
        </w:tc>
        <w:tc>
          <w:tcPr>
            <w:tcW w:w="2125"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w:t>
            </w:r>
          </w:p>
        </w:tc>
        <w:tc>
          <w:tcPr>
            <w:tcW w:w="1704"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p>
        </w:tc>
      </w:tr>
    </w:tbl>
    <w:p w:rsidR="00493CFF" w:rsidRPr="00985147" w:rsidRDefault="00493CFF" w:rsidP="00493CFF">
      <w:pPr>
        <w:spacing w:after="0" w:line="240" w:lineRule="auto"/>
        <w:jc w:val="both"/>
        <w:rPr>
          <w:rFonts w:ascii="Times New Roman" w:hAnsi="Times New Roman" w:cs="Times New Roman"/>
          <w:kern w:val="2"/>
          <w:sz w:val="24"/>
          <w:szCs w:val="24"/>
          <w:lang w:eastAsia="ar-SA"/>
        </w:rPr>
      </w:pPr>
    </w:p>
    <w:p w:rsidR="00493CFF" w:rsidRPr="00985147" w:rsidRDefault="00493CFF" w:rsidP="00493CFF">
      <w:pPr>
        <w:spacing w:after="0" w:line="240" w:lineRule="auto"/>
        <w:ind w:firstLine="540"/>
        <w:jc w:val="both"/>
        <w:rPr>
          <w:rFonts w:ascii="Times New Roman" w:hAnsi="Times New Roman" w:cs="Times New Roman"/>
          <w:sz w:val="24"/>
          <w:szCs w:val="24"/>
        </w:rPr>
      </w:pPr>
      <w:r w:rsidRPr="00985147">
        <w:rPr>
          <w:rFonts w:ascii="Times New Roman" w:hAnsi="Times New Roman" w:cs="Times New Roman"/>
          <w:sz w:val="24"/>
          <w:szCs w:val="24"/>
        </w:rPr>
        <w:t>Проанализировав потребителей коммунальных услуг можно отметить, что учреждения, финансируемые из местного бюджета, и областного  бюджета имеют задолженность за коммунальные услуги, предоставленные им в  текущем году.</w:t>
      </w:r>
    </w:p>
    <w:p w:rsidR="00493CFF" w:rsidRPr="00985147" w:rsidRDefault="00493CFF" w:rsidP="00493CFF">
      <w:pPr>
        <w:spacing w:after="0" w:line="240" w:lineRule="auto"/>
        <w:ind w:firstLine="720"/>
        <w:jc w:val="both"/>
        <w:rPr>
          <w:rFonts w:ascii="Times New Roman" w:hAnsi="Times New Roman" w:cs="Times New Roman"/>
          <w:sz w:val="24"/>
          <w:szCs w:val="24"/>
        </w:rPr>
      </w:pPr>
      <w:r w:rsidRPr="00985147">
        <w:rPr>
          <w:rFonts w:ascii="Times New Roman" w:hAnsi="Times New Roman" w:cs="Times New Roman"/>
          <w:sz w:val="24"/>
          <w:szCs w:val="24"/>
        </w:rPr>
        <w:t>По состоянию на 01.10.2017 г.   кредиторская задолженность,  составляет 21  млн.    639 тыс.рублей.</w:t>
      </w:r>
    </w:p>
    <w:p w:rsidR="00493CFF" w:rsidRPr="00985147" w:rsidRDefault="00493CFF" w:rsidP="00493CFF">
      <w:pPr>
        <w:spacing w:after="0" w:line="240" w:lineRule="auto"/>
        <w:ind w:firstLine="720"/>
        <w:jc w:val="both"/>
        <w:rPr>
          <w:rFonts w:ascii="Times New Roman" w:hAnsi="Times New Roman" w:cs="Times New Roman"/>
          <w:sz w:val="24"/>
          <w:szCs w:val="24"/>
        </w:rPr>
      </w:pPr>
      <w:r w:rsidRPr="00985147">
        <w:rPr>
          <w:rFonts w:ascii="Times New Roman" w:hAnsi="Times New Roman" w:cs="Times New Roman"/>
          <w:sz w:val="24"/>
          <w:szCs w:val="24"/>
        </w:rPr>
        <w:t xml:space="preserve"> </w:t>
      </w:r>
    </w:p>
    <w:p w:rsidR="00493CFF" w:rsidRPr="00985147" w:rsidRDefault="00493CFF" w:rsidP="00493CFF">
      <w:pPr>
        <w:spacing w:after="0" w:line="240" w:lineRule="auto"/>
        <w:jc w:val="right"/>
        <w:rPr>
          <w:rFonts w:ascii="Times New Roman" w:hAnsi="Times New Roman" w:cs="Times New Roman"/>
          <w:sz w:val="24"/>
          <w:szCs w:val="24"/>
        </w:rPr>
      </w:pPr>
      <w:r w:rsidRPr="00985147">
        <w:rPr>
          <w:rFonts w:ascii="Times New Roman" w:hAnsi="Times New Roman" w:cs="Times New Roman"/>
          <w:sz w:val="24"/>
          <w:szCs w:val="24"/>
        </w:rPr>
        <w:t>Таблица № 4</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2268"/>
        <w:gridCol w:w="2410"/>
        <w:gridCol w:w="2126"/>
      </w:tblGrid>
      <w:tr w:rsidR="00493CFF" w:rsidRPr="00985147" w:rsidTr="0057565F">
        <w:tc>
          <w:tcPr>
            <w:tcW w:w="2977" w:type="dxa"/>
            <w:vMerge w:val="restart"/>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jc w:val="both"/>
              <w:rPr>
                <w:rFonts w:ascii="Times New Roman" w:hAnsi="Times New Roman" w:cs="Times New Roman"/>
                <w:bCs/>
                <w:kern w:val="2"/>
                <w:sz w:val="24"/>
                <w:szCs w:val="24"/>
                <w:lang w:eastAsia="ar-SA"/>
              </w:rPr>
            </w:pPr>
          </w:p>
        </w:tc>
        <w:tc>
          <w:tcPr>
            <w:tcW w:w="6804" w:type="dxa"/>
            <w:gridSpan w:val="3"/>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Кредиторская задолженность, тыс.руб.</w:t>
            </w:r>
          </w:p>
        </w:tc>
      </w:tr>
      <w:tr w:rsidR="00493CFF" w:rsidRPr="00985147" w:rsidTr="0057565F">
        <w:tc>
          <w:tcPr>
            <w:tcW w:w="0" w:type="auto"/>
            <w:vMerge/>
            <w:tcBorders>
              <w:top w:val="single" w:sz="4" w:space="0" w:color="auto"/>
              <w:left w:val="single" w:sz="4" w:space="0" w:color="auto"/>
              <w:bottom w:val="single" w:sz="4" w:space="0" w:color="auto"/>
              <w:right w:val="single" w:sz="4" w:space="0" w:color="auto"/>
            </w:tcBorders>
            <w:vAlign w:val="center"/>
            <w:hideMark/>
          </w:tcPr>
          <w:p w:rsidR="00493CFF" w:rsidRPr="00985147" w:rsidRDefault="00493CFF" w:rsidP="0057565F">
            <w:pPr>
              <w:spacing w:after="0" w:line="240" w:lineRule="auto"/>
              <w:rPr>
                <w:rFonts w:ascii="Times New Roman" w:hAnsi="Times New Roman" w:cs="Times New Roman"/>
                <w:bCs/>
                <w:kern w:val="2"/>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Январь- сентябрь  2016 год</w:t>
            </w:r>
          </w:p>
        </w:tc>
        <w:tc>
          <w:tcPr>
            <w:tcW w:w="2410"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Январь- сентябрь 2017од</w:t>
            </w:r>
          </w:p>
        </w:tc>
        <w:tc>
          <w:tcPr>
            <w:tcW w:w="212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w:t>
            </w:r>
          </w:p>
        </w:tc>
      </w:tr>
      <w:tr w:rsidR="00493CFF" w:rsidRPr="00985147" w:rsidTr="0057565F">
        <w:tc>
          <w:tcPr>
            <w:tcW w:w="297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Всего, в том числе </w:t>
            </w:r>
          </w:p>
        </w:tc>
        <w:tc>
          <w:tcPr>
            <w:tcW w:w="226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15444,2</w:t>
            </w:r>
          </w:p>
        </w:tc>
        <w:tc>
          <w:tcPr>
            <w:tcW w:w="2410"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21639,2</w:t>
            </w:r>
          </w:p>
        </w:tc>
        <w:tc>
          <w:tcPr>
            <w:tcW w:w="212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+6195,0</w:t>
            </w:r>
          </w:p>
        </w:tc>
      </w:tr>
      <w:tr w:rsidR="00493CFF" w:rsidRPr="00985147" w:rsidTr="0057565F">
        <w:tc>
          <w:tcPr>
            <w:tcW w:w="297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 поставщики ТЭР  в т.ч.</w:t>
            </w:r>
          </w:p>
        </w:tc>
        <w:tc>
          <w:tcPr>
            <w:tcW w:w="226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11655,2</w:t>
            </w:r>
          </w:p>
        </w:tc>
        <w:tc>
          <w:tcPr>
            <w:tcW w:w="2410"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18012,6</w:t>
            </w:r>
          </w:p>
        </w:tc>
        <w:tc>
          <w:tcPr>
            <w:tcW w:w="212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+6357,4</w:t>
            </w:r>
          </w:p>
        </w:tc>
      </w:tr>
      <w:tr w:rsidR="00493CFF" w:rsidRPr="00985147" w:rsidTr="0057565F">
        <w:tc>
          <w:tcPr>
            <w:tcW w:w="297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sz w:val="24"/>
                <w:szCs w:val="24"/>
              </w:rPr>
            </w:pPr>
            <w:r w:rsidRPr="00985147">
              <w:rPr>
                <w:rFonts w:ascii="Times New Roman" w:hAnsi="Times New Roman" w:cs="Times New Roman"/>
                <w:sz w:val="24"/>
                <w:szCs w:val="24"/>
              </w:rPr>
              <w:t>ООО «Газпром межрегионгаз» Ульяновск</w:t>
            </w:r>
          </w:p>
        </w:tc>
        <w:tc>
          <w:tcPr>
            <w:tcW w:w="226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5943,5</w:t>
            </w:r>
          </w:p>
        </w:tc>
        <w:tc>
          <w:tcPr>
            <w:tcW w:w="2410"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9934,8</w:t>
            </w:r>
          </w:p>
        </w:tc>
        <w:tc>
          <w:tcPr>
            <w:tcW w:w="212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+3991,3</w:t>
            </w:r>
          </w:p>
        </w:tc>
      </w:tr>
      <w:tr w:rsidR="00493CFF" w:rsidRPr="00985147" w:rsidTr="0057565F">
        <w:tc>
          <w:tcPr>
            <w:tcW w:w="297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sz w:val="24"/>
                <w:szCs w:val="24"/>
              </w:rPr>
            </w:pPr>
            <w:r w:rsidRPr="00985147">
              <w:rPr>
                <w:rFonts w:ascii="Times New Roman" w:hAnsi="Times New Roman" w:cs="Times New Roman"/>
                <w:sz w:val="24"/>
                <w:szCs w:val="24"/>
              </w:rPr>
              <w:t>ООО «Ульяновскэнерго»</w:t>
            </w:r>
          </w:p>
        </w:tc>
        <w:tc>
          <w:tcPr>
            <w:tcW w:w="226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5711,7</w:t>
            </w:r>
          </w:p>
        </w:tc>
        <w:tc>
          <w:tcPr>
            <w:tcW w:w="2410"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8077,8</w:t>
            </w:r>
          </w:p>
        </w:tc>
        <w:tc>
          <w:tcPr>
            <w:tcW w:w="212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+2366,1</w:t>
            </w:r>
          </w:p>
        </w:tc>
      </w:tr>
      <w:tr w:rsidR="00493CFF" w:rsidRPr="00985147" w:rsidTr="0057565F">
        <w:tc>
          <w:tcPr>
            <w:tcW w:w="297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 заработной плате  </w:t>
            </w:r>
          </w:p>
        </w:tc>
        <w:tc>
          <w:tcPr>
            <w:tcW w:w="226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826,8</w:t>
            </w:r>
          </w:p>
        </w:tc>
        <w:tc>
          <w:tcPr>
            <w:tcW w:w="2410"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1055,0</w:t>
            </w:r>
          </w:p>
        </w:tc>
        <w:tc>
          <w:tcPr>
            <w:tcW w:w="212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+228,2</w:t>
            </w:r>
          </w:p>
        </w:tc>
      </w:tr>
      <w:tr w:rsidR="00493CFF" w:rsidRPr="00985147" w:rsidTr="0057565F">
        <w:trPr>
          <w:trHeight w:val="333"/>
        </w:trPr>
        <w:tc>
          <w:tcPr>
            <w:tcW w:w="297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 внебюджетные фонды </w:t>
            </w:r>
          </w:p>
        </w:tc>
        <w:tc>
          <w:tcPr>
            <w:tcW w:w="226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1252,2</w:t>
            </w:r>
          </w:p>
        </w:tc>
        <w:tc>
          <w:tcPr>
            <w:tcW w:w="2410"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1099,6</w:t>
            </w:r>
          </w:p>
        </w:tc>
        <w:tc>
          <w:tcPr>
            <w:tcW w:w="212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-152,6</w:t>
            </w:r>
          </w:p>
        </w:tc>
      </w:tr>
      <w:tr w:rsidR="00493CFF" w:rsidRPr="00985147" w:rsidTr="0057565F">
        <w:tc>
          <w:tcPr>
            <w:tcW w:w="297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 НДФЛ</w:t>
            </w:r>
          </w:p>
        </w:tc>
        <w:tc>
          <w:tcPr>
            <w:tcW w:w="226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1740,0</w:t>
            </w:r>
          </w:p>
        </w:tc>
        <w:tc>
          <w:tcPr>
            <w:tcW w:w="2410"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1472,0</w:t>
            </w:r>
          </w:p>
        </w:tc>
        <w:tc>
          <w:tcPr>
            <w:tcW w:w="2126"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-268,0</w:t>
            </w:r>
          </w:p>
        </w:tc>
      </w:tr>
      <w:tr w:rsidR="00493CFF" w:rsidRPr="00985147" w:rsidTr="0057565F">
        <w:tc>
          <w:tcPr>
            <w:tcW w:w="297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 прочие </w:t>
            </w:r>
          </w:p>
        </w:tc>
        <w:tc>
          <w:tcPr>
            <w:tcW w:w="2268"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rPr>
                <w:rFonts w:ascii="Times New Roman" w:hAnsi="Times New Roman" w:cs="Times New Roman"/>
                <w:kern w:val="2"/>
                <w:sz w:val="24"/>
                <w:szCs w:val="24"/>
                <w:lang w:eastAsia="ar-SA"/>
              </w:rPr>
            </w:pPr>
          </w:p>
        </w:tc>
      </w:tr>
    </w:tbl>
    <w:p w:rsidR="00493CFF" w:rsidRPr="00985147" w:rsidRDefault="00493CFF" w:rsidP="00493CFF">
      <w:pPr>
        <w:spacing w:after="0" w:line="240" w:lineRule="auto"/>
        <w:ind w:firstLine="708"/>
        <w:jc w:val="both"/>
        <w:rPr>
          <w:rFonts w:ascii="Times New Roman" w:hAnsi="Times New Roman" w:cs="Times New Roman"/>
          <w:kern w:val="2"/>
          <w:sz w:val="24"/>
          <w:szCs w:val="24"/>
          <w:lang w:eastAsia="ar-SA"/>
        </w:rPr>
      </w:pPr>
    </w:p>
    <w:p w:rsidR="00493CFF" w:rsidRPr="00985147" w:rsidRDefault="00493CFF" w:rsidP="00493CFF">
      <w:pPr>
        <w:spacing w:after="0" w:line="240" w:lineRule="auto"/>
        <w:ind w:firstLine="708"/>
        <w:jc w:val="both"/>
        <w:rPr>
          <w:rFonts w:ascii="Times New Roman" w:hAnsi="Times New Roman" w:cs="Times New Roman"/>
          <w:sz w:val="24"/>
          <w:szCs w:val="24"/>
        </w:rPr>
      </w:pPr>
    </w:p>
    <w:p w:rsidR="00493CFF" w:rsidRPr="00985147" w:rsidRDefault="00493CFF" w:rsidP="00493CFF">
      <w:pPr>
        <w:spacing w:after="0" w:line="240" w:lineRule="auto"/>
        <w:ind w:right="-2" w:firstLine="708"/>
        <w:jc w:val="both"/>
        <w:rPr>
          <w:rFonts w:ascii="Times New Roman" w:hAnsi="Times New Roman" w:cs="Times New Roman"/>
          <w:sz w:val="24"/>
          <w:szCs w:val="24"/>
        </w:rPr>
      </w:pPr>
      <w:r w:rsidRPr="00985147">
        <w:rPr>
          <w:rFonts w:ascii="Times New Roman" w:hAnsi="Times New Roman" w:cs="Times New Roman"/>
          <w:sz w:val="24"/>
          <w:szCs w:val="24"/>
        </w:rPr>
        <w:t xml:space="preserve">По итогам хозяйственной деятельности предприятия за  </w:t>
      </w:r>
      <w:r>
        <w:rPr>
          <w:rFonts w:ascii="Times New Roman" w:hAnsi="Times New Roman" w:cs="Times New Roman"/>
          <w:sz w:val="24"/>
          <w:szCs w:val="24"/>
        </w:rPr>
        <w:t>я</w:t>
      </w:r>
      <w:r w:rsidRPr="00985147">
        <w:rPr>
          <w:rFonts w:ascii="Times New Roman" w:hAnsi="Times New Roman" w:cs="Times New Roman"/>
          <w:sz w:val="24"/>
          <w:szCs w:val="24"/>
        </w:rPr>
        <w:t>нварь</w:t>
      </w:r>
      <w:r>
        <w:rPr>
          <w:rFonts w:ascii="Times New Roman" w:hAnsi="Times New Roman" w:cs="Times New Roman"/>
          <w:sz w:val="24"/>
          <w:szCs w:val="24"/>
        </w:rPr>
        <w:t xml:space="preserve"> </w:t>
      </w:r>
      <w:r w:rsidRPr="00985147">
        <w:rPr>
          <w:rFonts w:ascii="Times New Roman" w:hAnsi="Times New Roman" w:cs="Times New Roman"/>
          <w:sz w:val="24"/>
          <w:szCs w:val="24"/>
        </w:rPr>
        <w:t>- сентябрь  2017 г. по</w:t>
      </w:r>
      <w:r>
        <w:rPr>
          <w:rFonts w:ascii="Times New Roman" w:hAnsi="Times New Roman" w:cs="Times New Roman"/>
          <w:sz w:val="24"/>
          <w:szCs w:val="24"/>
        </w:rPr>
        <w:t xml:space="preserve">лучен убыток в сумме 5 млн.817 </w:t>
      </w:r>
      <w:r w:rsidRPr="00985147">
        <w:rPr>
          <w:rFonts w:ascii="Times New Roman" w:hAnsi="Times New Roman" w:cs="Times New Roman"/>
          <w:sz w:val="24"/>
          <w:szCs w:val="24"/>
        </w:rPr>
        <w:t>тыс.рублей</w:t>
      </w:r>
      <w:r>
        <w:rPr>
          <w:rFonts w:ascii="Times New Roman" w:hAnsi="Times New Roman" w:cs="Times New Roman"/>
          <w:sz w:val="24"/>
          <w:szCs w:val="24"/>
        </w:rPr>
        <w:t>.</w:t>
      </w:r>
    </w:p>
    <w:p w:rsidR="00493CFF" w:rsidRPr="00985147" w:rsidRDefault="00493CFF" w:rsidP="00493CFF">
      <w:pPr>
        <w:spacing w:after="0" w:line="240" w:lineRule="auto"/>
        <w:ind w:right="-2" w:firstLine="708"/>
        <w:jc w:val="both"/>
        <w:rPr>
          <w:rFonts w:ascii="Times New Roman" w:hAnsi="Times New Roman" w:cs="Times New Roman"/>
          <w:sz w:val="24"/>
          <w:szCs w:val="24"/>
        </w:rPr>
      </w:pPr>
    </w:p>
    <w:p w:rsidR="00493CFF" w:rsidRPr="00985147" w:rsidRDefault="00493CFF" w:rsidP="00493CFF">
      <w:pPr>
        <w:spacing w:after="0" w:line="240" w:lineRule="auto"/>
        <w:ind w:right="-2" w:firstLine="708"/>
        <w:jc w:val="both"/>
        <w:rPr>
          <w:rFonts w:ascii="Times New Roman" w:hAnsi="Times New Roman" w:cs="Times New Roman"/>
          <w:sz w:val="24"/>
          <w:szCs w:val="24"/>
        </w:rPr>
      </w:pPr>
    </w:p>
    <w:p w:rsidR="00493CFF" w:rsidRPr="00985147" w:rsidRDefault="00493CFF" w:rsidP="00493CFF">
      <w:pPr>
        <w:spacing w:after="0" w:line="240" w:lineRule="auto"/>
        <w:ind w:right="423"/>
        <w:jc w:val="right"/>
        <w:rPr>
          <w:rFonts w:ascii="Times New Roman" w:hAnsi="Times New Roman" w:cs="Times New Roman"/>
          <w:sz w:val="24"/>
          <w:szCs w:val="24"/>
        </w:rPr>
      </w:pPr>
      <w:r w:rsidRPr="00985147">
        <w:rPr>
          <w:rFonts w:ascii="Times New Roman" w:hAnsi="Times New Roman" w:cs="Times New Roman"/>
          <w:sz w:val="24"/>
          <w:szCs w:val="24"/>
        </w:rPr>
        <w:t>Таблица №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737"/>
        <w:gridCol w:w="1874"/>
        <w:gridCol w:w="1878"/>
        <w:gridCol w:w="2407"/>
      </w:tblGrid>
      <w:tr w:rsidR="00493CFF" w:rsidRPr="00985147" w:rsidTr="0057565F">
        <w:tc>
          <w:tcPr>
            <w:tcW w:w="56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 п/п</w:t>
            </w:r>
          </w:p>
        </w:tc>
        <w:tc>
          <w:tcPr>
            <w:tcW w:w="273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Виды услуг</w:t>
            </w:r>
          </w:p>
        </w:tc>
        <w:tc>
          <w:tcPr>
            <w:tcW w:w="187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Доходы</w:t>
            </w:r>
          </w:p>
        </w:tc>
        <w:tc>
          <w:tcPr>
            <w:tcW w:w="187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Расходы</w:t>
            </w:r>
          </w:p>
        </w:tc>
        <w:tc>
          <w:tcPr>
            <w:tcW w:w="240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spacing w:after="0" w:line="240" w:lineRule="auto"/>
              <w:jc w:val="center"/>
              <w:rPr>
                <w:rFonts w:ascii="Times New Roman" w:eastAsia="Times New Roman" w:hAnsi="Times New Roman" w:cs="Times New Roman"/>
                <w:bCs/>
                <w:kern w:val="2"/>
                <w:sz w:val="24"/>
                <w:szCs w:val="24"/>
                <w:lang w:eastAsia="ar-SA"/>
              </w:rPr>
            </w:pPr>
            <w:r w:rsidRPr="00985147">
              <w:rPr>
                <w:rFonts w:ascii="Times New Roman" w:hAnsi="Times New Roman" w:cs="Times New Roman"/>
                <w:bCs/>
                <w:sz w:val="24"/>
                <w:szCs w:val="24"/>
              </w:rPr>
              <w:t>Прибыль ( + )</w:t>
            </w:r>
          </w:p>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Убыток ( - )</w:t>
            </w:r>
          </w:p>
        </w:tc>
      </w:tr>
      <w:tr w:rsidR="00493CFF" w:rsidRPr="00985147" w:rsidTr="0057565F">
        <w:tc>
          <w:tcPr>
            <w:tcW w:w="56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1. </w:t>
            </w:r>
          </w:p>
        </w:tc>
        <w:tc>
          <w:tcPr>
            <w:tcW w:w="273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Теплоэнергия </w:t>
            </w:r>
          </w:p>
        </w:tc>
        <w:tc>
          <w:tcPr>
            <w:tcW w:w="187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15241,9</w:t>
            </w:r>
          </w:p>
        </w:tc>
        <w:tc>
          <w:tcPr>
            <w:tcW w:w="187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20118,8</w:t>
            </w:r>
          </w:p>
        </w:tc>
        <w:tc>
          <w:tcPr>
            <w:tcW w:w="240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-4876,9</w:t>
            </w:r>
          </w:p>
        </w:tc>
      </w:tr>
      <w:tr w:rsidR="00493CFF" w:rsidRPr="00985147" w:rsidTr="0057565F">
        <w:tc>
          <w:tcPr>
            <w:tcW w:w="56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2. </w:t>
            </w:r>
          </w:p>
        </w:tc>
        <w:tc>
          <w:tcPr>
            <w:tcW w:w="273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Водоснабжение </w:t>
            </w:r>
          </w:p>
        </w:tc>
        <w:tc>
          <w:tcPr>
            <w:tcW w:w="187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5531,9</w:t>
            </w:r>
          </w:p>
        </w:tc>
        <w:tc>
          <w:tcPr>
            <w:tcW w:w="187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7251,7</w:t>
            </w:r>
          </w:p>
        </w:tc>
        <w:tc>
          <w:tcPr>
            <w:tcW w:w="240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-1719,8</w:t>
            </w:r>
          </w:p>
        </w:tc>
      </w:tr>
      <w:tr w:rsidR="00493CFF" w:rsidRPr="00985147" w:rsidTr="0057565F">
        <w:tc>
          <w:tcPr>
            <w:tcW w:w="56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3. </w:t>
            </w:r>
          </w:p>
        </w:tc>
        <w:tc>
          <w:tcPr>
            <w:tcW w:w="273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Водоотведение </w:t>
            </w:r>
          </w:p>
        </w:tc>
        <w:tc>
          <w:tcPr>
            <w:tcW w:w="187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1856,0</w:t>
            </w:r>
          </w:p>
        </w:tc>
        <w:tc>
          <w:tcPr>
            <w:tcW w:w="187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tabs>
                <w:tab w:val="left" w:pos="210"/>
                <w:tab w:val="center" w:pos="849"/>
              </w:tabs>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1204,9</w:t>
            </w:r>
          </w:p>
        </w:tc>
        <w:tc>
          <w:tcPr>
            <w:tcW w:w="240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+651,1</w:t>
            </w:r>
          </w:p>
        </w:tc>
      </w:tr>
      <w:tr w:rsidR="00493CFF" w:rsidRPr="00985147" w:rsidTr="0057565F">
        <w:tc>
          <w:tcPr>
            <w:tcW w:w="56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 xml:space="preserve">4. </w:t>
            </w:r>
          </w:p>
        </w:tc>
        <w:tc>
          <w:tcPr>
            <w:tcW w:w="273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r w:rsidRPr="00985147">
              <w:rPr>
                <w:rFonts w:ascii="Times New Roman" w:hAnsi="Times New Roman" w:cs="Times New Roman"/>
                <w:sz w:val="24"/>
                <w:szCs w:val="24"/>
              </w:rPr>
              <w:t>Откачка</w:t>
            </w:r>
          </w:p>
        </w:tc>
        <w:tc>
          <w:tcPr>
            <w:tcW w:w="187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1040,0</w:t>
            </w:r>
          </w:p>
        </w:tc>
        <w:tc>
          <w:tcPr>
            <w:tcW w:w="187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820,0</w:t>
            </w:r>
          </w:p>
        </w:tc>
        <w:tc>
          <w:tcPr>
            <w:tcW w:w="240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+220</w:t>
            </w:r>
          </w:p>
        </w:tc>
      </w:tr>
      <w:tr w:rsidR="00493CFF" w:rsidRPr="00985147" w:rsidTr="0057565F">
        <w:tc>
          <w:tcPr>
            <w:tcW w:w="56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sz w:val="24"/>
                <w:szCs w:val="24"/>
              </w:rPr>
            </w:pPr>
            <w:r w:rsidRPr="00985147">
              <w:rPr>
                <w:rFonts w:ascii="Times New Roman" w:hAnsi="Times New Roman" w:cs="Times New Roman"/>
                <w:sz w:val="24"/>
                <w:szCs w:val="24"/>
              </w:rPr>
              <w:lastRenderedPageBreak/>
              <w:t>5.</w:t>
            </w:r>
          </w:p>
        </w:tc>
        <w:tc>
          <w:tcPr>
            <w:tcW w:w="273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985147">
              <w:rPr>
                <w:rFonts w:ascii="Times New Roman" w:hAnsi="Times New Roman" w:cs="Times New Roman"/>
                <w:sz w:val="24"/>
                <w:szCs w:val="24"/>
              </w:rPr>
              <w:t>рочие</w:t>
            </w:r>
          </w:p>
        </w:tc>
        <w:tc>
          <w:tcPr>
            <w:tcW w:w="187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2484,9</w:t>
            </w:r>
          </w:p>
        </w:tc>
        <w:tc>
          <w:tcPr>
            <w:tcW w:w="187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1352,5</w:t>
            </w:r>
          </w:p>
        </w:tc>
        <w:tc>
          <w:tcPr>
            <w:tcW w:w="240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+1132,4</w:t>
            </w:r>
          </w:p>
        </w:tc>
      </w:tr>
      <w:tr w:rsidR="00493CFF" w:rsidRPr="00985147" w:rsidTr="0057565F">
        <w:tc>
          <w:tcPr>
            <w:tcW w:w="567"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p>
        </w:tc>
        <w:tc>
          <w:tcPr>
            <w:tcW w:w="273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bCs/>
                <w:kern w:val="2"/>
                <w:sz w:val="24"/>
                <w:szCs w:val="24"/>
                <w:lang w:eastAsia="ar-SA"/>
              </w:rPr>
            </w:pPr>
            <w:r w:rsidRPr="00985147">
              <w:rPr>
                <w:rFonts w:ascii="Times New Roman" w:hAnsi="Times New Roman" w:cs="Times New Roman"/>
                <w:bCs/>
                <w:sz w:val="24"/>
                <w:szCs w:val="24"/>
              </w:rPr>
              <w:t xml:space="preserve">Итого </w:t>
            </w:r>
          </w:p>
        </w:tc>
        <w:tc>
          <w:tcPr>
            <w:tcW w:w="1874"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kern w:val="2"/>
                <w:sz w:val="24"/>
                <w:szCs w:val="24"/>
                <w:lang w:eastAsia="ar-SA"/>
              </w:rPr>
              <w:t>26154,7</w:t>
            </w:r>
          </w:p>
        </w:tc>
        <w:tc>
          <w:tcPr>
            <w:tcW w:w="1878"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985147">
              <w:rPr>
                <w:rFonts w:ascii="Times New Roman" w:hAnsi="Times New Roman" w:cs="Times New Roman"/>
                <w:kern w:val="2"/>
                <w:sz w:val="24"/>
                <w:szCs w:val="24"/>
                <w:lang w:eastAsia="ar-SA"/>
              </w:rPr>
              <w:t>30747,9</w:t>
            </w:r>
          </w:p>
        </w:tc>
        <w:tc>
          <w:tcPr>
            <w:tcW w:w="240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kern w:val="2"/>
                <w:sz w:val="24"/>
                <w:szCs w:val="24"/>
                <w:lang w:eastAsia="ar-SA"/>
              </w:rPr>
              <w:t>4593,2</w:t>
            </w:r>
          </w:p>
        </w:tc>
      </w:tr>
      <w:tr w:rsidR="00493CFF" w:rsidRPr="00985147" w:rsidTr="0057565F">
        <w:tc>
          <w:tcPr>
            <w:tcW w:w="567"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p>
        </w:tc>
        <w:tc>
          <w:tcPr>
            <w:tcW w:w="273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bCs/>
                <w:sz w:val="24"/>
                <w:szCs w:val="24"/>
              </w:rPr>
            </w:pPr>
            <w:r w:rsidRPr="00985147">
              <w:rPr>
                <w:rFonts w:ascii="Times New Roman" w:hAnsi="Times New Roman" w:cs="Times New Roman"/>
                <w:bCs/>
                <w:sz w:val="24"/>
                <w:szCs w:val="24"/>
              </w:rPr>
              <w:t>Убыток 91,99</w:t>
            </w:r>
          </w:p>
        </w:tc>
        <w:tc>
          <w:tcPr>
            <w:tcW w:w="1874"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p>
        </w:tc>
        <w:tc>
          <w:tcPr>
            <w:tcW w:w="1878"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p>
        </w:tc>
        <w:tc>
          <w:tcPr>
            <w:tcW w:w="240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kern w:val="2"/>
                <w:sz w:val="24"/>
                <w:szCs w:val="24"/>
                <w:lang w:eastAsia="ar-SA"/>
              </w:rPr>
              <w:t>1223,9</w:t>
            </w:r>
          </w:p>
        </w:tc>
      </w:tr>
      <w:tr w:rsidR="00493CFF" w:rsidRPr="00985147" w:rsidTr="0057565F">
        <w:tc>
          <w:tcPr>
            <w:tcW w:w="567"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jc w:val="both"/>
              <w:rPr>
                <w:rFonts w:ascii="Times New Roman" w:hAnsi="Times New Roman" w:cs="Times New Roman"/>
                <w:kern w:val="2"/>
                <w:sz w:val="24"/>
                <w:szCs w:val="24"/>
                <w:lang w:eastAsia="ar-SA"/>
              </w:rPr>
            </w:pPr>
          </w:p>
        </w:tc>
        <w:tc>
          <w:tcPr>
            <w:tcW w:w="273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both"/>
              <w:rPr>
                <w:rFonts w:ascii="Times New Roman" w:hAnsi="Times New Roman" w:cs="Times New Roman"/>
                <w:bCs/>
                <w:sz w:val="24"/>
                <w:szCs w:val="24"/>
              </w:rPr>
            </w:pPr>
            <w:r w:rsidRPr="00985147">
              <w:rPr>
                <w:rFonts w:ascii="Times New Roman" w:hAnsi="Times New Roman" w:cs="Times New Roman"/>
                <w:bCs/>
                <w:sz w:val="24"/>
                <w:szCs w:val="24"/>
              </w:rPr>
              <w:t>Всего</w:t>
            </w:r>
          </w:p>
        </w:tc>
        <w:tc>
          <w:tcPr>
            <w:tcW w:w="1874"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p>
        </w:tc>
        <w:tc>
          <w:tcPr>
            <w:tcW w:w="1878" w:type="dxa"/>
            <w:tcBorders>
              <w:top w:val="single" w:sz="4" w:space="0" w:color="auto"/>
              <w:left w:val="single" w:sz="4" w:space="0" w:color="auto"/>
              <w:bottom w:val="single" w:sz="4" w:space="0" w:color="auto"/>
              <w:right w:val="single" w:sz="4" w:space="0" w:color="auto"/>
            </w:tcBorders>
          </w:tcPr>
          <w:p w:rsidR="00493CFF" w:rsidRPr="00985147"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p>
        </w:tc>
        <w:tc>
          <w:tcPr>
            <w:tcW w:w="2407" w:type="dxa"/>
            <w:tcBorders>
              <w:top w:val="single" w:sz="4" w:space="0" w:color="auto"/>
              <w:left w:val="single" w:sz="4" w:space="0" w:color="auto"/>
              <w:bottom w:val="single" w:sz="4" w:space="0" w:color="auto"/>
              <w:right w:val="single" w:sz="4" w:space="0" w:color="auto"/>
            </w:tcBorders>
            <w:hideMark/>
          </w:tcPr>
          <w:p w:rsidR="00493CFF" w:rsidRPr="00985147" w:rsidRDefault="00493CFF" w:rsidP="0057565F">
            <w:pPr>
              <w:widowControl w:val="0"/>
              <w:suppressAutoHyphens/>
              <w:spacing w:after="0" w:line="240" w:lineRule="auto"/>
              <w:jc w:val="center"/>
              <w:rPr>
                <w:rFonts w:ascii="Times New Roman" w:hAnsi="Times New Roman" w:cs="Times New Roman"/>
                <w:bCs/>
                <w:kern w:val="2"/>
                <w:sz w:val="24"/>
                <w:szCs w:val="24"/>
                <w:lang w:eastAsia="ar-SA"/>
              </w:rPr>
            </w:pPr>
            <w:r w:rsidRPr="00985147">
              <w:rPr>
                <w:rFonts w:ascii="Times New Roman" w:hAnsi="Times New Roman" w:cs="Times New Roman"/>
                <w:bCs/>
                <w:kern w:val="2"/>
                <w:sz w:val="24"/>
                <w:szCs w:val="24"/>
                <w:lang w:eastAsia="ar-SA"/>
              </w:rPr>
              <w:t>5817,1</w:t>
            </w:r>
          </w:p>
        </w:tc>
      </w:tr>
    </w:tbl>
    <w:p w:rsidR="00493CFF" w:rsidRPr="00985147" w:rsidRDefault="00493CFF" w:rsidP="00493CFF">
      <w:pPr>
        <w:spacing w:after="0" w:line="240" w:lineRule="auto"/>
        <w:rPr>
          <w:rFonts w:ascii="Times New Roman" w:hAnsi="Times New Roman" w:cs="Times New Roman"/>
          <w:kern w:val="2"/>
          <w:sz w:val="24"/>
          <w:szCs w:val="24"/>
          <w:lang w:eastAsia="ar-SA"/>
        </w:rPr>
      </w:pPr>
    </w:p>
    <w:p w:rsidR="00493CFF" w:rsidRPr="00985147" w:rsidRDefault="00493CFF" w:rsidP="00493CFF">
      <w:pPr>
        <w:spacing w:after="0" w:line="240" w:lineRule="auto"/>
        <w:ind w:firstLine="709"/>
        <w:jc w:val="both"/>
        <w:rPr>
          <w:rFonts w:ascii="Times New Roman" w:hAnsi="Times New Roman" w:cs="Times New Roman"/>
          <w:sz w:val="24"/>
          <w:szCs w:val="24"/>
        </w:rPr>
      </w:pPr>
      <w:r w:rsidRPr="00985147">
        <w:rPr>
          <w:rFonts w:ascii="Times New Roman" w:hAnsi="Times New Roman" w:cs="Times New Roman"/>
          <w:sz w:val="24"/>
          <w:szCs w:val="24"/>
        </w:rPr>
        <w:t>Регулирующим органом (Министерством ра</w:t>
      </w:r>
      <w:r>
        <w:rPr>
          <w:rFonts w:ascii="Times New Roman" w:hAnsi="Times New Roman" w:cs="Times New Roman"/>
          <w:sz w:val="24"/>
          <w:szCs w:val="24"/>
        </w:rPr>
        <w:t xml:space="preserve">звития конкуренции </w:t>
      </w:r>
      <w:r w:rsidRPr="00985147">
        <w:rPr>
          <w:rFonts w:ascii="Times New Roman" w:hAnsi="Times New Roman" w:cs="Times New Roman"/>
          <w:sz w:val="24"/>
          <w:szCs w:val="24"/>
        </w:rPr>
        <w:t>экономики Ульяновской области, Приказ от 08.12.2016г. № 06-390) установлен тариф на тепловую энергию для потребителей МУП «УК ЖКХК» МО «Цильнинский район» на территории муниципального образования «Большенагаткинское сельское поселение» в размере: 1809,30 руб./Гкал с 01.01.2017 года  по 30.06.2017 года, с 01.07.2017г. по 31.12.2017 года 1870,85 руб/Гкал</w:t>
      </w:r>
      <w:r>
        <w:rPr>
          <w:rFonts w:ascii="Times New Roman" w:hAnsi="Times New Roman" w:cs="Times New Roman"/>
          <w:sz w:val="24"/>
          <w:szCs w:val="24"/>
        </w:rPr>
        <w:t>.</w:t>
      </w:r>
    </w:p>
    <w:p w:rsidR="00493CFF" w:rsidRPr="00985147" w:rsidRDefault="00493CFF" w:rsidP="00493CFF">
      <w:pPr>
        <w:tabs>
          <w:tab w:val="left" w:pos="1800"/>
          <w:tab w:val="left" w:pos="2310"/>
        </w:tabs>
        <w:spacing w:after="0" w:line="240" w:lineRule="auto"/>
        <w:jc w:val="both"/>
        <w:rPr>
          <w:rFonts w:ascii="Times New Roman" w:hAnsi="Times New Roman" w:cs="Times New Roman"/>
          <w:sz w:val="24"/>
          <w:szCs w:val="24"/>
        </w:rPr>
      </w:pPr>
    </w:p>
    <w:p w:rsidR="00493CFF" w:rsidRPr="00985147" w:rsidRDefault="00493CFF" w:rsidP="00493CFF">
      <w:pPr>
        <w:spacing w:after="0" w:line="240" w:lineRule="auto"/>
        <w:ind w:firstLine="709"/>
        <w:jc w:val="both"/>
        <w:rPr>
          <w:rFonts w:ascii="Times New Roman" w:hAnsi="Times New Roman" w:cs="Times New Roman"/>
          <w:sz w:val="24"/>
          <w:szCs w:val="24"/>
        </w:rPr>
      </w:pPr>
      <w:r w:rsidRPr="00985147">
        <w:rPr>
          <w:rFonts w:ascii="Times New Roman" w:hAnsi="Times New Roman" w:cs="Times New Roman"/>
          <w:sz w:val="24"/>
          <w:szCs w:val="24"/>
        </w:rPr>
        <w:t>Пре</w:t>
      </w:r>
      <w:r>
        <w:rPr>
          <w:rFonts w:ascii="Times New Roman" w:hAnsi="Times New Roman" w:cs="Times New Roman"/>
          <w:sz w:val="24"/>
          <w:szCs w:val="24"/>
        </w:rPr>
        <w:t xml:space="preserve">обладающая часть вырабатываемой </w:t>
      </w:r>
      <w:r w:rsidRPr="00985147">
        <w:rPr>
          <w:rFonts w:ascii="Times New Roman" w:hAnsi="Times New Roman" w:cs="Times New Roman"/>
          <w:sz w:val="24"/>
          <w:szCs w:val="24"/>
        </w:rPr>
        <w:t xml:space="preserve">теплоэнергии (53,4%) реализуется населению. При этом реализация начисляется соответственно количеству квадратных метров площади конкретного лицевого счета и действующему размеру платы населения за отопление 1кв.м. </w:t>
      </w:r>
      <w:r>
        <w:rPr>
          <w:rFonts w:ascii="Times New Roman" w:hAnsi="Times New Roman" w:cs="Times New Roman"/>
          <w:sz w:val="24"/>
          <w:szCs w:val="24"/>
        </w:rPr>
        <w:t>–</w:t>
      </w:r>
      <w:r w:rsidRPr="00985147">
        <w:rPr>
          <w:rFonts w:ascii="Times New Roman" w:hAnsi="Times New Roman" w:cs="Times New Roman"/>
          <w:sz w:val="24"/>
          <w:szCs w:val="24"/>
        </w:rPr>
        <w:t xml:space="preserve"> 54</w:t>
      </w:r>
      <w:r>
        <w:rPr>
          <w:rFonts w:ascii="Times New Roman" w:hAnsi="Times New Roman" w:cs="Times New Roman"/>
          <w:sz w:val="24"/>
          <w:szCs w:val="24"/>
        </w:rPr>
        <w:t>,52</w:t>
      </w:r>
      <w:r w:rsidRPr="00985147">
        <w:rPr>
          <w:rFonts w:ascii="Times New Roman" w:hAnsi="Times New Roman" w:cs="Times New Roman"/>
          <w:sz w:val="24"/>
          <w:szCs w:val="24"/>
        </w:rPr>
        <w:t xml:space="preserve"> руб с 01.07.2017 года.</w:t>
      </w:r>
    </w:p>
    <w:p w:rsidR="00493CFF" w:rsidRPr="00985147" w:rsidRDefault="00493CFF" w:rsidP="00493CFF">
      <w:pPr>
        <w:spacing w:after="0" w:line="240" w:lineRule="auto"/>
        <w:rPr>
          <w:rFonts w:ascii="Times New Roman" w:hAnsi="Times New Roman" w:cs="Times New Roman"/>
          <w:sz w:val="24"/>
          <w:szCs w:val="24"/>
        </w:rPr>
      </w:pPr>
    </w:p>
    <w:p w:rsidR="00493CFF" w:rsidRPr="00985147" w:rsidRDefault="00493CFF" w:rsidP="00493CFF">
      <w:pPr>
        <w:spacing w:after="0" w:line="240" w:lineRule="auto"/>
        <w:jc w:val="both"/>
        <w:rPr>
          <w:rFonts w:ascii="Times New Roman" w:hAnsi="Times New Roman" w:cs="Times New Roman"/>
          <w:sz w:val="24"/>
          <w:szCs w:val="24"/>
        </w:rPr>
      </w:pPr>
      <w:r w:rsidRPr="00985147">
        <w:rPr>
          <w:rFonts w:ascii="Times New Roman" w:hAnsi="Times New Roman" w:cs="Times New Roman"/>
          <w:sz w:val="24"/>
          <w:szCs w:val="24"/>
        </w:rPr>
        <w:t>Выработка  и реализация тепловой энергии за  Январь- сентябрь 2017 г.представлена следующими данными.</w:t>
      </w:r>
    </w:p>
    <w:p w:rsidR="00493CFF" w:rsidRPr="00985147" w:rsidRDefault="00493CFF" w:rsidP="00493CFF">
      <w:pPr>
        <w:spacing w:after="0" w:line="240" w:lineRule="auto"/>
        <w:ind w:left="-180" w:firstLine="180"/>
        <w:rPr>
          <w:rFonts w:ascii="Times New Roman" w:hAnsi="Times New Roman" w:cs="Times New Roman"/>
          <w:b/>
          <w:sz w:val="24"/>
          <w:szCs w:val="24"/>
        </w:rPr>
      </w:pPr>
      <w:r w:rsidRPr="00985147">
        <w:rPr>
          <w:rFonts w:ascii="Times New Roman" w:hAnsi="Times New Roman" w:cs="Times New Roman"/>
          <w:sz w:val="24"/>
          <w:szCs w:val="24"/>
        </w:rPr>
        <w:t xml:space="preserve">                                                                                                                          (  Гкал)</w:t>
      </w:r>
    </w:p>
    <w:tbl>
      <w:tblPr>
        <w:tblW w:w="0" w:type="auto"/>
        <w:tblInd w:w="108" w:type="dxa"/>
        <w:tblLayout w:type="fixed"/>
        <w:tblLook w:val="00A0"/>
      </w:tblPr>
      <w:tblGrid>
        <w:gridCol w:w="2686"/>
        <w:gridCol w:w="1958"/>
        <w:gridCol w:w="2321"/>
        <w:gridCol w:w="2674"/>
      </w:tblGrid>
      <w:tr w:rsidR="00493CFF" w:rsidRPr="00493CFF" w:rsidTr="0057565F">
        <w:tc>
          <w:tcPr>
            <w:tcW w:w="2686" w:type="dxa"/>
            <w:tcBorders>
              <w:top w:val="single" w:sz="4" w:space="0" w:color="000000"/>
              <w:left w:val="single" w:sz="4" w:space="0" w:color="000000"/>
              <w:bottom w:val="single" w:sz="4" w:space="0" w:color="000000"/>
              <w:right w:val="single" w:sz="4" w:space="0" w:color="000000"/>
            </w:tcBorders>
            <w:hideMark/>
          </w:tcPr>
          <w:p w:rsidR="00493CFF" w:rsidRDefault="00493CFF" w:rsidP="0057565F">
            <w:pPr>
              <w:widowControl w:val="0"/>
              <w:suppressAutoHyphens/>
              <w:spacing w:after="0" w:line="240" w:lineRule="auto"/>
              <w:jc w:val="center"/>
              <w:rPr>
                <w:rFonts w:ascii="Times New Roman" w:hAnsi="Times New Roman" w:cs="Times New Roman"/>
                <w:sz w:val="24"/>
                <w:szCs w:val="24"/>
              </w:rPr>
            </w:pPr>
            <w:r w:rsidRPr="00493CFF">
              <w:rPr>
                <w:rFonts w:ascii="Times New Roman" w:hAnsi="Times New Roman" w:cs="Times New Roman"/>
                <w:sz w:val="24"/>
                <w:szCs w:val="24"/>
              </w:rPr>
              <w:t>Потребители</w:t>
            </w:r>
          </w:p>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p>
        </w:tc>
        <w:tc>
          <w:tcPr>
            <w:tcW w:w="1958"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sz w:val="24"/>
                <w:szCs w:val="24"/>
              </w:rPr>
              <w:t>Выработка</w:t>
            </w:r>
          </w:p>
        </w:tc>
        <w:tc>
          <w:tcPr>
            <w:tcW w:w="2321"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sz w:val="24"/>
                <w:szCs w:val="24"/>
              </w:rPr>
              <w:t xml:space="preserve">Реализовано </w:t>
            </w:r>
          </w:p>
        </w:tc>
        <w:tc>
          <w:tcPr>
            <w:tcW w:w="2674"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sz w:val="24"/>
                <w:szCs w:val="24"/>
              </w:rPr>
              <w:t>Отклонение</w:t>
            </w:r>
          </w:p>
        </w:tc>
      </w:tr>
      <w:tr w:rsidR="00493CFF" w:rsidRPr="00493CFF" w:rsidTr="0057565F">
        <w:tc>
          <w:tcPr>
            <w:tcW w:w="2686"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tabs>
                <w:tab w:val="left" w:pos="195"/>
                <w:tab w:val="center" w:pos="1357"/>
              </w:tabs>
              <w:suppressAutoHyphens/>
              <w:spacing w:after="0" w:line="240" w:lineRule="auto"/>
              <w:rPr>
                <w:rFonts w:ascii="Times New Roman" w:hAnsi="Times New Roman" w:cs="Times New Roman"/>
                <w:kern w:val="2"/>
                <w:sz w:val="24"/>
                <w:szCs w:val="24"/>
                <w:lang w:eastAsia="ar-SA"/>
              </w:rPr>
            </w:pPr>
            <w:r w:rsidRPr="00493CFF">
              <w:rPr>
                <w:rFonts w:ascii="Times New Roman" w:hAnsi="Times New Roman" w:cs="Times New Roman"/>
                <w:sz w:val="24"/>
                <w:szCs w:val="24"/>
              </w:rPr>
              <w:tab/>
              <w:t xml:space="preserve">       -</w:t>
            </w:r>
            <w:r w:rsidRPr="00493CFF">
              <w:rPr>
                <w:rFonts w:ascii="Times New Roman" w:hAnsi="Times New Roman" w:cs="Times New Roman"/>
                <w:sz w:val="24"/>
                <w:szCs w:val="24"/>
              </w:rPr>
              <w:tab/>
              <w:t>Население</w:t>
            </w:r>
          </w:p>
        </w:tc>
        <w:tc>
          <w:tcPr>
            <w:tcW w:w="1958"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5844,8</w:t>
            </w:r>
          </w:p>
        </w:tc>
        <w:tc>
          <w:tcPr>
            <w:tcW w:w="2321"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4496,0</w:t>
            </w:r>
          </w:p>
        </w:tc>
        <w:tc>
          <w:tcPr>
            <w:tcW w:w="2674"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-1348,8</w:t>
            </w:r>
          </w:p>
        </w:tc>
      </w:tr>
      <w:tr w:rsidR="00493CFF" w:rsidRPr="00493CFF" w:rsidTr="0057565F">
        <w:tc>
          <w:tcPr>
            <w:tcW w:w="2686"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sz w:val="24"/>
                <w:szCs w:val="24"/>
              </w:rPr>
              <w:t xml:space="preserve">-Бюджетные потребители в том числе </w:t>
            </w:r>
          </w:p>
        </w:tc>
        <w:tc>
          <w:tcPr>
            <w:tcW w:w="1958"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4203,16</w:t>
            </w:r>
          </w:p>
        </w:tc>
        <w:tc>
          <w:tcPr>
            <w:tcW w:w="2321"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3233,2</w:t>
            </w:r>
          </w:p>
        </w:tc>
        <w:tc>
          <w:tcPr>
            <w:tcW w:w="2674"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-969,96</w:t>
            </w:r>
          </w:p>
        </w:tc>
      </w:tr>
      <w:tr w:rsidR="00493CFF" w:rsidRPr="00493CFF" w:rsidTr="0057565F">
        <w:tc>
          <w:tcPr>
            <w:tcW w:w="2686"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sz w:val="24"/>
                <w:szCs w:val="24"/>
              </w:rPr>
              <w:t>местный</w:t>
            </w:r>
          </w:p>
        </w:tc>
        <w:tc>
          <w:tcPr>
            <w:tcW w:w="1958"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2490,28</w:t>
            </w:r>
          </w:p>
        </w:tc>
        <w:tc>
          <w:tcPr>
            <w:tcW w:w="2321"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1915,6</w:t>
            </w:r>
          </w:p>
        </w:tc>
        <w:tc>
          <w:tcPr>
            <w:tcW w:w="2674"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-574,68</w:t>
            </w:r>
          </w:p>
        </w:tc>
      </w:tr>
      <w:tr w:rsidR="00493CFF" w:rsidRPr="00493CFF" w:rsidTr="0057565F">
        <w:tc>
          <w:tcPr>
            <w:tcW w:w="2686"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sz w:val="24"/>
                <w:szCs w:val="24"/>
              </w:rPr>
              <w:t>областной</w:t>
            </w:r>
          </w:p>
        </w:tc>
        <w:tc>
          <w:tcPr>
            <w:tcW w:w="1958"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1422,59</w:t>
            </w:r>
          </w:p>
        </w:tc>
        <w:tc>
          <w:tcPr>
            <w:tcW w:w="2321"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1094,3</w:t>
            </w:r>
          </w:p>
        </w:tc>
        <w:tc>
          <w:tcPr>
            <w:tcW w:w="2674"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-328,29</w:t>
            </w:r>
          </w:p>
        </w:tc>
      </w:tr>
      <w:tr w:rsidR="00493CFF" w:rsidRPr="00493CFF" w:rsidTr="0057565F">
        <w:tc>
          <w:tcPr>
            <w:tcW w:w="2686"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sz w:val="24"/>
                <w:szCs w:val="24"/>
              </w:rPr>
              <w:t>федеральный</w:t>
            </w:r>
          </w:p>
        </w:tc>
        <w:tc>
          <w:tcPr>
            <w:tcW w:w="1958"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290,29</w:t>
            </w:r>
          </w:p>
        </w:tc>
        <w:tc>
          <w:tcPr>
            <w:tcW w:w="2321"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223,3</w:t>
            </w:r>
          </w:p>
        </w:tc>
        <w:tc>
          <w:tcPr>
            <w:tcW w:w="2674"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-66,99</w:t>
            </w:r>
          </w:p>
        </w:tc>
      </w:tr>
      <w:tr w:rsidR="00493CFF" w:rsidRPr="00493CFF" w:rsidTr="0057565F">
        <w:tc>
          <w:tcPr>
            <w:tcW w:w="2686"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sz w:val="24"/>
                <w:szCs w:val="24"/>
              </w:rPr>
              <w:t>Прочие организации</w:t>
            </w:r>
          </w:p>
        </w:tc>
        <w:tc>
          <w:tcPr>
            <w:tcW w:w="1958"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896,74</w:t>
            </w:r>
          </w:p>
        </w:tc>
        <w:tc>
          <w:tcPr>
            <w:tcW w:w="2321"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689,8</w:t>
            </w:r>
          </w:p>
        </w:tc>
        <w:tc>
          <w:tcPr>
            <w:tcW w:w="2674"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-206,94</w:t>
            </w:r>
          </w:p>
        </w:tc>
      </w:tr>
      <w:tr w:rsidR="00493CFF" w:rsidRPr="00493CFF" w:rsidTr="0057565F">
        <w:tc>
          <w:tcPr>
            <w:tcW w:w="2686"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sz w:val="24"/>
                <w:szCs w:val="24"/>
              </w:rPr>
              <w:t>Всего:</w:t>
            </w:r>
          </w:p>
        </w:tc>
        <w:tc>
          <w:tcPr>
            <w:tcW w:w="1958"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10944,7</w:t>
            </w:r>
          </w:p>
        </w:tc>
        <w:tc>
          <w:tcPr>
            <w:tcW w:w="2321"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8419,0</w:t>
            </w:r>
          </w:p>
        </w:tc>
        <w:tc>
          <w:tcPr>
            <w:tcW w:w="2674" w:type="dxa"/>
            <w:tcBorders>
              <w:top w:val="single" w:sz="4" w:space="0" w:color="000000"/>
              <w:left w:val="single" w:sz="4" w:space="0" w:color="000000"/>
              <w:bottom w:val="single" w:sz="4" w:space="0" w:color="000000"/>
              <w:right w:val="single" w:sz="4" w:space="0" w:color="000000"/>
            </w:tcBorders>
            <w:hideMark/>
          </w:tcPr>
          <w:p w:rsidR="00493CFF" w:rsidRPr="00493CFF" w:rsidRDefault="00493CFF" w:rsidP="0057565F">
            <w:pPr>
              <w:widowControl w:val="0"/>
              <w:suppressAutoHyphens/>
              <w:spacing w:after="0" w:line="240" w:lineRule="auto"/>
              <w:jc w:val="center"/>
              <w:rPr>
                <w:rFonts w:ascii="Times New Roman" w:hAnsi="Times New Roman" w:cs="Times New Roman"/>
                <w:kern w:val="2"/>
                <w:sz w:val="24"/>
                <w:szCs w:val="24"/>
                <w:lang w:eastAsia="ar-SA"/>
              </w:rPr>
            </w:pPr>
            <w:r w:rsidRPr="00493CFF">
              <w:rPr>
                <w:rFonts w:ascii="Times New Roman" w:hAnsi="Times New Roman" w:cs="Times New Roman"/>
                <w:kern w:val="2"/>
                <w:sz w:val="24"/>
                <w:szCs w:val="24"/>
                <w:lang w:eastAsia="ar-SA"/>
              </w:rPr>
              <w:t>-2525,7</w:t>
            </w:r>
          </w:p>
        </w:tc>
      </w:tr>
    </w:tbl>
    <w:p w:rsidR="00493CFF" w:rsidRPr="00985147" w:rsidRDefault="00493CFF" w:rsidP="00493CFF">
      <w:pPr>
        <w:spacing w:after="0" w:line="240" w:lineRule="auto"/>
        <w:rPr>
          <w:rFonts w:ascii="Times New Roman" w:hAnsi="Times New Roman" w:cs="Times New Roman"/>
          <w:kern w:val="2"/>
          <w:sz w:val="24"/>
          <w:szCs w:val="24"/>
          <w:lang w:eastAsia="ar-SA"/>
        </w:rPr>
      </w:pPr>
    </w:p>
    <w:p w:rsidR="00493CFF" w:rsidRPr="00493CFF" w:rsidRDefault="00493CFF" w:rsidP="00493CFF">
      <w:pPr>
        <w:spacing w:after="0" w:line="240" w:lineRule="auto"/>
        <w:ind w:firstLine="709"/>
        <w:jc w:val="both"/>
        <w:rPr>
          <w:rFonts w:ascii="Times New Roman" w:hAnsi="Times New Roman" w:cs="Times New Roman"/>
          <w:sz w:val="24"/>
          <w:szCs w:val="24"/>
        </w:rPr>
      </w:pPr>
      <w:r w:rsidRPr="00493CFF">
        <w:rPr>
          <w:rFonts w:ascii="Times New Roman" w:hAnsi="Times New Roman" w:cs="Times New Roman"/>
          <w:sz w:val="24"/>
          <w:szCs w:val="24"/>
        </w:rPr>
        <w:t>На основании действующего размера платы населению расчетно-кассовым центром произведены действия по начислению и взиманию оплаты с населения за услуги отопления. Сложившаяся себестоимость по реализации – 2389 рублей 69  копеек.</w:t>
      </w:r>
    </w:p>
    <w:p w:rsidR="00493CFF" w:rsidRPr="00493CFF" w:rsidRDefault="00493CFF" w:rsidP="00493C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93CFF">
        <w:rPr>
          <w:rFonts w:ascii="Times New Roman" w:hAnsi="Times New Roman" w:cs="Times New Roman"/>
          <w:sz w:val="24"/>
          <w:szCs w:val="24"/>
        </w:rPr>
        <w:t>Основные причины высокой себестоимости производства теплоэнергии (по сравнению с утверждаемыми тарифами на поставляемую теплоэнергию):</w:t>
      </w:r>
    </w:p>
    <w:p w:rsidR="00493CFF" w:rsidRPr="00493CFF" w:rsidRDefault="00493CFF" w:rsidP="00493CFF">
      <w:pPr>
        <w:spacing w:after="0" w:line="240" w:lineRule="auto"/>
        <w:jc w:val="both"/>
        <w:rPr>
          <w:rFonts w:ascii="Times New Roman" w:hAnsi="Times New Roman" w:cs="Times New Roman"/>
          <w:sz w:val="24"/>
          <w:szCs w:val="24"/>
        </w:rPr>
      </w:pPr>
      <w:r w:rsidRPr="00493CFF">
        <w:rPr>
          <w:rFonts w:ascii="Times New Roman" w:hAnsi="Times New Roman" w:cs="Times New Roman"/>
          <w:sz w:val="24"/>
          <w:szCs w:val="24"/>
        </w:rPr>
        <w:t xml:space="preserve">-  низкая загрузка мощностей котельных (около 30% при расчетном методе                                                     </w:t>
      </w:r>
    </w:p>
    <w:p w:rsidR="00493CFF" w:rsidRPr="00493CFF" w:rsidRDefault="00493CFF" w:rsidP="00493CFF">
      <w:pPr>
        <w:spacing w:after="0" w:line="240" w:lineRule="auto"/>
        <w:jc w:val="both"/>
        <w:rPr>
          <w:rFonts w:ascii="Times New Roman" w:hAnsi="Times New Roman" w:cs="Times New Roman"/>
          <w:sz w:val="24"/>
          <w:szCs w:val="24"/>
        </w:rPr>
      </w:pPr>
      <w:r w:rsidRPr="00493CFF">
        <w:rPr>
          <w:rFonts w:ascii="Times New Roman" w:hAnsi="Times New Roman" w:cs="Times New Roman"/>
          <w:sz w:val="24"/>
          <w:szCs w:val="24"/>
        </w:rPr>
        <w:t xml:space="preserve">(реализованного количества тепловой  энергии)                                               </w:t>
      </w:r>
    </w:p>
    <w:p w:rsidR="00493CFF" w:rsidRPr="00493CFF" w:rsidRDefault="00493CFF" w:rsidP="00493CFF">
      <w:pPr>
        <w:spacing w:after="0" w:line="240" w:lineRule="auto"/>
        <w:jc w:val="both"/>
        <w:rPr>
          <w:rFonts w:ascii="Times New Roman" w:hAnsi="Times New Roman" w:cs="Times New Roman"/>
          <w:sz w:val="24"/>
          <w:szCs w:val="24"/>
        </w:rPr>
      </w:pPr>
      <w:r w:rsidRPr="00493CFF">
        <w:rPr>
          <w:rFonts w:ascii="Times New Roman" w:hAnsi="Times New Roman" w:cs="Times New Roman"/>
          <w:sz w:val="24"/>
          <w:szCs w:val="24"/>
        </w:rPr>
        <w:t>- высокий процент потерь тепловой энергии при транспортировке по сетям;</w:t>
      </w:r>
    </w:p>
    <w:p w:rsidR="00493CFF" w:rsidRPr="00493CFF" w:rsidRDefault="00493CFF" w:rsidP="00493CFF">
      <w:pPr>
        <w:spacing w:after="0" w:line="240" w:lineRule="auto"/>
        <w:jc w:val="both"/>
        <w:rPr>
          <w:rFonts w:ascii="Times New Roman" w:hAnsi="Times New Roman" w:cs="Times New Roman"/>
          <w:sz w:val="24"/>
          <w:szCs w:val="24"/>
        </w:rPr>
      </w:pPr>
      <w:r w:rsidRPr="00493CFF">
        <w:rPr>
          <w:rFonts w:ascii="Times New Roman" w:hAnsi="Times New Roman" w:cs="Times New Roman"/>
          <w:sz w:val="24"/>
          <w:szCs w:val="24"/>
        </w:rPr>
        <w:t xml:space="preserve">- в связи с этим фактический расход газа и электроэнергии, существенно превышающий количество, принимаемое  в расчет утверждаемого тарифа на производство 1 Гкал теплоэнергии Министерством развития конкуренции и экономики Ульяновской области (в расчет утвержденного тарифа на теплоэнергию принят удельный расход газа </w:t>
      </w:r>
      <w:smartTag w:uri="urn:schemas-microsoft-com:office:smarttags" w:element="metricconverter">
        <w:smartTagPr>
          <w:attr w:name="ProductID" w:val="166, кг"/>
        </w:smartTagPr>
        <w:r w:rsidRPr="00493CFF">
          <w:rPr>
            <w:rFonts w:ascii="Times New Roman" w:hAnsi="Times New Roman" w:cs="Times New Roman"/>
            <w:i/>
            <w:sz w:val="24"/>
            <w:szCs w:val="24"/>
          </w:rPr>
          <w:t>166, кг</w:t>
        </w:r>
      </w:smartTag>
      <w:r w:rsidRPr="00493CFF">
        <w:rPr>
          <w:rFonts w:ascii="Times New Roman" w:hAnsi="Times New Roman" w:cs="Times New Roman"/>
          <w:i/>
          <w:sz w:val="24"/>
          <w:szCs w:val="24"/>
        </w:rPr>
        <w:t xml:space="preserve"> усл.т./Гкал</w:t>
      </w:r>
      <w:r w:rsidRPr="00493CFF">
        <w:rPr>
          <w:rFonts w:ascii="Times New Roman" w:hAnsi="Times New Roman" w:cs="Times New Roman"/>
          <w:sz w:val="24"/>
          <w:szCs w:val="24"/>
        </w:rPr>
        <w:t xml:space="preserve">, фактически сложившаяся величина </w:t>
      </w:r>
      <w:smartTag w:uri="urn:schemas-microsoft-com:office:smarttags" w:element="metricconverter">
        <w:smartTagPr>
          <w:attr w:name="ProductID" w:val="187 кг"/>
        </w:smartTagPr>
        <w:r w:rsidRPr="00493CFF">
          <w:rPr>
            <w:rFonts w:ascii="Times New Roman" w:hAnsi="Times New Roman" w:cs="Times New Roman"/>
            <w:sz w:val="24"/>
            <w:szCs w:val="24"/>
          </w:rPr>
          <w:t>187</w:t>
        </w:r>
        <w:r w:rsidRPr="00493CFF">
          <w:rPr>
            <w:rFonts w:ascii="Times New Roman" w:hAnsi="Times New Roman" w:cs="Times New Roman"/>
            <w:i/>
            <w:sz w:val="24"/>
            <w:szCs w:val="24"/>
          </w:rPr>
          <w:t xml:space="preserve"> кг</w:t>
        </w:r>
      </w:smartTag>
      <w:r w:rsidRPr="00493CFF">
        <w:rPr>
          <w:rFonts w:ascii="Times New Roman" w:hAnsi="Times New Roman" w:cs="Times New Roman"/>
          <w:i/>
          <w:sz w:val="24"/>
          <w:szCs w:val="24"/>
        </w:rPr>
        <w:t xml:space="preserve"> усл.т/Гкал</w:t>
      </w:r>
      <w:r w:rsidRPr="00493CFF">
        <w:rPr>
          <w:rFonts w:ascii="Times New Roman" w:hAnsi="Times New Roman" w:cs="Times New Roman"/>
          <w:sz w:val="24"/>
          <w:szCs w:val="24"/>
        </w:rPr>
        <w:t xml:space="preserve">; удельный расход электроэнергии принят на уровне </w:t>
      </w:r>
      <w:r w:rsidRPr="00493CFF">
        <w:rPr>
          <w:rFonts w:ascii="Times New Roman" w:hAnsi="Times New Roman" w:cs="Times New Roman"/>
          <w:i/>
          <w:sz w:val="24"/>
          <w:szCs w:val="24"/>
        </w:rPr>
        <w:t>34 кВт/ч/Гкал</w:t>
      </w:r>
      <w:r w:rsidRPr="00493CFF">
        <w:rPr>
          <w:rFonts w:ascii="Times New Roman" w:hAnsi="Times New Roman" w:cs="Times New Roman"/>
          <w:sz w:val="24"/>
          <w:szCs w:val="24"/>
        </w:rPr>
        <w:t xml:space="preserve">, фактически сложившаяся величина </w:t>
      </w:r>
      <w:r w:rsidRPr="00493CFF">
        <w:rPr>
          <w:rFonts w:ascii="Times New Roman" w:hAnsi="Times New Roman" w:cs="Times New Roman"/>
          <w:i/>
          <w:sz w:val="24"/>
          <w:szCs w:val="24"/>
        </w:rPr>
        <w:t>38 кВт/ч/Гкал</w:t>
      </w:r>
      <w:r w:rsidRPr="00493CFF">
        <w:rPr>
          <w:rFonts w:ascii="Times New Roman" w:hAnsi="Times New Roman" w:cs="Times New Roman"/>
          <w:sz w:val="24"/>
          <w:szCs w:val="24"/>
        </w:rPr>
        <w:t>);</w:t>
      </w:r>
    </w:p>
    <w:p w:rsidR="00493CFF" w:rsidRPr="00985147" w:rsidRDefault="00493CFF" w:rsidP="00493CFF">
      <w:pPr>
        <w:spacing w:after="0" w:line="240" w:lineRule="auto"/>
        <w:jc w:val="both"/>
        <w:rPr>
          <w:rFonts w:ascii="Times New Roman" w:hAnsi="Times New Roman" w:cs="Times New Roman"/>
          <w:sz w:val="24"/>
          <w:szCs w:val="24"/>
        </w:rPr>
      </w:pPr>
      <w:r w:rsidRPr="00985147">
        <w:rPr>
          <w:rFonts w:ascii="Times New Roman" w:hAnsi="Times New Roman" w:cs="Times New Roman"/>
          <w:sz w:val="24"/>
          <w:szCs w:val="24"/>
        </w:rPr>
        <w:t xml:space="preserve"> </w:t>
      </w:r>
      <w:r w:rsidRPr="00985147">
        <w:rPr>
          <w:rFonts w:ascii="Times New Roman" w:hAnsi="Times New Roman" w:cs="Times New Roman"/>
          <w:sz w:val="24"/>
          <w:szCs w:val="24"/>
        </w:rPr>
        <w:tab/>
        <w:t>Анализ финансово-экономического состояния предприятия позволяет сделать выводы об образовании некомпенсируемых расходов предприятия, не обеспечивающих полного возмещения затрат от производства тепловой энергии, от услуг водоснабжения в частности  Новоникулинскому  СП.,переход населения на приборы учета.</w:t>
      </w:r>
    </w:p>
    <w:p w:rsidR="00493CFF" w:rsidRPr="00985147" w:rsidRDefault="00493CFF" w:rsidP="00493CFF">
      <w:pPr>
        <w:spacing w:after="0" w:line="240" w:lineRule="auto"/>
        <w:ind w:firstLine="720"/>
        <w:jc w:val="both"/>
        <w:rPr>
          <w:rFonts w:ascii="Times New Roman" w:hAnsi="Times New Roman" w:cs="Times New Roman"/>
          <w:sz w:val="24"/>
          <w:szCs w:val="24"/>
        </w:rPr>
      </w:pPr>
    </w:p>
    <w:p w:rsidR="006F46F9" w:rsidRPr="00985147" w:rsidRDefault="006F46F9" w:rsidP="00985147">
      <w:pPr>
        <w:spacing w:after="0" w:line="240" w:lineRule="auto"/>
        <w:jc w:val="center"/>
        <w:rPr>
          <w:rFonts w:ascii="Times New Roman" w:hAnsi="Times New Roman" w:cs="Times New Roman"/>
          <w:b/>
          <w:i/>
          <w:color w:val="000000"/>
          <w:sz w:val="24"/>
          <w:szCs w:val="24"/>
        </w:rPr>
      </w:pPr>
      <w:r w:rsidRPr="00985147">
        <w:rPr>
          <w:rFonts w:ascii="Times New Roman" w:hAnsi="Times New Roman" w:cs="Times New Roman"/>
          <w:b/>
          <w:i/>
          <w:color w:val="000000"/>
          <w:sz w:val="24"/>
          <w:szCs w:val="24"/>
        </w:rPr>
        <w:lastRenderedPageBreak/>
        <w:t>20.5. МКП «Комбытсервис»</w:t>
      </w:r>
    </w:p>
    <w:p w:rsidR="006F46F9" w:rsidRPr="005E0B2B" w:rsidRDefault="006F46F9" w:rsidP="005E0B2B">
      <w:pPr>
        <w:pStyle w:val="af5"/>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409"/>
        <w:gridCol w:w="1276"/>
        <w:gridCol w:w="1418"/>
        <w:gridCol w:w="1417"/>
        <w:gridCol w:w="1418"/>
        <w:gridCol w:w="1417"/>
      </w:tblGrid>
      <w:tr w:rsidR="006F46F9" w:rsidRPr="00514E0C" w:rsidTr="00514E0C">
        <w:trPr>
          <w:trHeight w:val="383"/>
        </w:trPr>
        <w:tc>
          <w:tcPr>
            <w:tcW w:w="534" w:type="dxa"/>
            <w:vMerge w:val="restart"/>
          </w:tcPr>
          <w:p w:rsidR="006F46F9" w:rsidRPr="00514E0C" w:rsidRDefault="006F46F9" w:rsidP="00514E0C">
            <w:pPr>
              <w:pStyle w:val="af5"/>
              <w:jc w:val="center"/>
              <w:rPr>
                <w:sz w:val="22"/>
                <w:szCs w:val="22"/>
              </w:rPr>
            </w:pPr>
            <w:r w:rsidRPr="00514E0C">
              <w:rPr>
                <w:sz w:val="22"/>
                <w:szCs w:val="22"/>
              </w:rPr>
              <w:t>№ п/п</w:t>
            </w:r>
          </w:p>
        </w:tc>
        <w:tc>
          <w:tcPr>
            <w:tcW w:w="2409" w:type="dxa"/>
            <w:vMerge w:val="restart"/>
          </w:tcPr>
          <w:p w:rsidR="006F46F9" w:rsidRPr="00514E0C" w:rsidRDefault="006F46F9" w:rsidP="00514E0C">
            <w:pPr>
              <w:pStyle w:val="af5"/>
              <w:jc w:val="center"/>
              <w:rPr>
                <w:sz w:val="22"/>
                <w:szCs w:val="22"/>
              </w:rPr>
            </w:pPr>
            <w:r w:rsidRPr="00514E0C">
              <w:rPr>
                <w:sz w:val="22"/>
                <w:szCs w:val="22"/>
              </w:rPr>
              <w:t>Наименование  затрат</w:t>
            </w:r>
          </w:p>
        </w:tc>
        <w:tc>
          <w:tcPr>
            <w:tcW w:w="1276" w:type="dxa"/>
            <w:vMerge w:val="restart"/>
          </w:tcPr>
          <w:p w:rsidR="006F46F9" w:rsidRPr="00514E0C" w:rsidRDefault="006F46F9" w:rsidP="00514E0C">
            <w:pPr>
              <w:pStyle w:val="af5"/>
              <w:jc w:val="center"/>
              <w:rPr>
                <w:sz w:val="22"/>
                <w:szCs w:val="22"/>
              </w:rPr>
            </w:pPr>
            <w:r w:rsidRPr="00514E0C">
              <w:rPr>
                <w:sz w:val="22"/>
                <w:szCs w:val="22"/>
              </w:rPr>
              <w:t>Всего</w:t>
            </w:r>
          </w:p>
        </w:tc>
        <w:tc>
          <w:tcPr>
            <w:tcW w:w="5670" w:type="dxa"/>
            <w:gridSpan w:val="4"/>
          </w:tcPr>
          <w:p w:rsidR="006F46F9" w:rsidRPr="00514E0C" w:rsidRDefault="006F46F9" w:rsidP="00514E0C">
            <w:pPr>
              <w:pStyle w:val="af5"/>
              <w:jc w:val="center"/>
              <w:rPr>
                <w:sz w:val="22"/>
                <w:szCs w:val="22"/>
              </w:rPr>
            </w:pPr>
            <w:r w:rsidRPr="00514E0C">
              <w:rPr>
                <w:sz w:val="22"/>
                <w:szCs w:val="22"/>
              </w:rPr>
              <w:t>В том числе</w:t>
            </w:r>
          </w:p>
        </w:tc>
      </w:tr>
      <w:tr w:rsidR="006F46F9" w:rsidRPr="00514E0C" w:rsidTr="00514E0C">
        <w:trPr>
          <w:trHeight w:val="382"/>
        </w:trPr>
        <w:tc>
          <w:tcPr>
            <w:tcW w:w="534" w:type="dxa"/>
            <w:vMerge/>
          </w:tcPr>
          <w:p w:rsidR="006F46F9" w:rsidRPr="00514E0C" w:rsidRDefault="006F46F9" w:rsidP="00514E0C">
            <w:pPr>
              <w:pStyle w:val="af5"/>
              <w:jc w:val="center"/>
              <w:rPr>
                <w:sz w:val="22"/>
                <w:szCs w:val="22"/>
              </w:rPr>
            </w:pPr>
          </w:p>
        </w:tc>
        <w:tc>
          <w:tcPr>
            <w:tcW w:w="2409" w:type="dxa"/>
            <w:vMerge/>
          </w:tcPr>
          <w:p w:rsidR="006F46F9" w:rsidRPr="00514E0C" w:rsidRDefault="006F46F9" w:rsidP="00514E0C">
            <w:pPr>
              <w:pStyle w:val="af5"/>
              <w:jc w:val="center"/>
              <w:rPr>
                <w:sz w:val="22"/>
                <w:szCs w:val="22"/>
              </w:rPr>
            </w:pPr>
          </w:p>
        </w:tc>
        <w:tc>
          <w:tcPr>
            <w:tcW w:w="1276" w:type="dxa"/>
            <w:vMerge/>
          </w:tcPr>
          <w:p w:rsidR="006F46F9" w:rsidRPr="00514E0C" w:rsidRDefault="006F46F9" w:rsidP="00514E0C">
            <w:pPr>
              <w:pStyle w:val="af5"/>
              <w:jc w:val="center"/>
              <w:rPr>
                <w:sz w:val="22"/>
                <w:szCs w:val="22"/>
              </w:rPr>
            </w:pPr>
          </w:p>
        </w:tc>
        <w:tc>
          <w:tcPr>
            <w:tcW w:w="1418" w:type="dxa"/>
          </w:tcPr>
          <w:p w:rsidR="006F46F9" w:rsidRPr="00514E0C" w:rsidRDefault="006F46F9" w:rsidP="00514E0C">
            <w:pPr>
              <w:pStyle w:val="af5"/>
              <w:jc w:val="center"/>
              <w:rPr>
                <w:sz w:val="22"/>
                <w:szCs w:val="22"/>
              </w:rPr>
            </w:pPr>
            <w:r w:rsidRPr="00514E0C">
              <w:rPr>
                <w:sz w:val="22"/>
                <w:szCs w:val="22"/>
              </w:rPr>
              <w:t>Водоснабжение</w:t>
            </w:r>
          </w:p>
        </w:tc>
        <w:tc>
          <w:tcPr>
            <w:tcW w:w="1417" w:type="dxa"/>
          </w:tcPr>
          <w:p w:rsidR="006F46F9" w:rsidRPr="00514E0C" w:rsidRDefault="006F46F9" w:rsidP="00514E0C">
            <w:pPr>
              <w:pStyle w:val="af5"/>
              <w:jc w:val="center"/>
              <w:rPr>
                <w:sz w:val="22"/>
                <w:szCs w:val="22"/>
              </w:rPr>
            </w:pPr>
            <w:r w:rsidRPr="00514E0C">
              <w:rPr>
                <w:sz w:val="22"/>
                <w:szCs w:val="22"/>
              </w:rPr>
              <w:t>Утилизация ТБО</w:t>
            </w:r>
          </w:p>
        </w:tc>
        <w:tc>
          <w:tcPr>
            <w:tcW w:w="1418" w:type="dxa"/>
          </w:tcPr>
          <w:p w:rsidR="006F46F9" w:rsidRPr="00514E0C" w:rsidRDefault="006F46F9" w:rsidP="00514E0C">
            <w:pPr>
              <w:pStyle w:val="af5"/>
              <w:jc w:val="center"/>
              <w:rPr>
                <w:sz w:val="22"/>
                <w:szCs w:val="22"/>
              </w:rPr>
            </w:pPr>
            <w:r w:rsidRPr="00514E0C">
              <w:rPr>
                <w:sz w:val="22"/>
                <w:szCs w:val="22"/>
              </w:rPr>
              <w:t>Транспортные</w:t>
            </w:r>
          </w:p>
        </w:tc>
        <w:tc>
          <w:tcPr>
            <w:tcW w:w="1417" w:type="dxa"/>
          </w:tcPr>
          <w:p w:rsidR="006F46F9" w:rsidRPr="00514E0C" w:rsidRDefault="006F46F9" w:rsidP="00514E0C">
            <w:pPr>
              <w:pStyle w:val="af5"/>
              <w:jc w:val="center"/>
              <w:rPr>
                <w:sz w:val="22"/>
                <w:szCs w:val="22"/>
              </w:rPr>
            </w:pPr>
            <w:r w:rsidRPr="00514E0C">
              <w:rPr>
                <w:sz w:val="22"/>
                <w:szCs w:val="22"/>
              </w:rPr>
              <w:t>Административные</w:t>
            </w:r>
          </w:p>
          <w:p w:rsidR="006F46F9" w:rsidRPr="00514E0C" w:rsidRDefault="006F46F9" w:rsidP="00514E0C">
            <w:pPr>
              <w:pStyle w:val="af5"/>
              <w:jc w:val="center"/>
              <w:rPr>
                <w:sz w:val="22"/>
                <w:szCs w:val="22"/>
              </w:rPr>
            </w:pPr>
            <w:r w:rsidRPr="00514E0C">
              <w:rPr>
                <w:sz w:val="22"/>
                <w:szCs w:val="22"/>
              </w:rPr>
              <w:t>расходы</w:t>
            </w:r>
          </w:p>
        </w:tc>
      </w:tr>
      <w:tr w:rsidR="006F46F9" w:rsidRPr="00514E0C" w:rsidTr="00514E0C">
        <w:tc>
          <w:tcPr>
            <w:tcW w:w="534" w:type="dxa"/>
          </w:tcPr>
          <w:p w:rsidR="006F46F9" w:rsidRPr="00514E0C" w:rsidRDefault="006F46F9" w:rsidP="00514E0C">
            <w:pPr>
              <w:pStyle w:val="af5"/>
              <w:jc w:val="center"/>
              <w:rPr>
                <w:sz w:val="22"/>
                <w:szCs w:val="22"/>
              </w:rPr>
            </w:pPr>
            <w:r w:rsidRPr="00514E0C">
              <w:rPr>
                <w:sz w:val="22"/>
                <w:szCs w:val="22"/>
              </w:rPr>
              <w:t>1.</w:t>
            </w:r>
          </w:p>
        </w:tc>
        <w:tc>
          <w:tcPr>
            <w:tcW w:w="2409" w:type="dxa"/>
          </w:tcPr>
          <w:p w:rsidR="006F46F9" w:rsidRPr="00514E0C" w:rsidRDefault="006F46F9" w:rsidP="00514E0C">
            <w:pPr>
              <w:pStyle w:val="af5"/>
              <w:jc w:val="center"/>
              <w:rPr>
                <w:sz w:val="22"/>
                <w:szCs w:val="22"/>
              </w:rPr>
            </w:pPr>
            <w:r w:rsidRPr="00514E0C">
              <w:rPr>
                <w:sz w:val="22"/>
                <w:szCs w:val="22"/>
              </w:rPr>
              <w:t>ДОХОДЫ</w:t>
            </w:r>
          </w:p>
          <w:p w:rsidR="006F46F9" w:rsidRPr="00514E0C" w:rsidRDefault="006F46F9" w:rsidP="00514E0C">
            <w:pPr>
              <w:pStyle w:val="af5"/>
              <w:jc w:val="center"/>
              <w:rPr>
                <w:sz w:val="22"/>
                <w:szCs w:val="22"/>
              </w:rPr>
            </w:pPr>
            <w:r w:rsidRPr="00514E0C">
              <w:rPr>
                <w:sz w:val="22"/>
                <w:szCs w:val="22"/>
              </w:rPr>
              <w:t>В том числе:</w:t>
            </w:r>
          </w:p>
        </w:tc>
        <w:tc>
          <w:tcPr>
            <w:tcW w:w="1276" w:type="dxa"/>
          </w:tcPr>
          <w:p w:rsidR="006F46F9" w:rsidRPr="00514E0C" w:rsidRDefault="006F46F9" w:rsidP="00514E0C">
            <w:pPr>
              <w:pStyle w:val="af5"/>
              <w:jc w:val="center"/>
              <w:rPr>
                <w:sz w:val="22"/>
                <w:szCs w:val="22"/>
              </w:rPr>
            </w:pPr>
            <w:r w:rsidRPr="00514E0C">
              <w:rPr>
                <w:sz w:val="22"/>
                <w:szCs w:val="22"/>
              </w:rPr>
              <w:t>1748382,39</w:t>
            </w:r>
          </w:p>
        </w:tc>
        <w:tc>
          <w:tcPr>
            <w:tcW w:w="1418" w:type="dxa"/>
          </w:tcPr>
          <w:p w:rsidR="006F46F9" w:rsidRPr="00514E0C" w:rsidRDefault="006F46F9" w:rsidP="00514E0C">
            <w:pPr>
              <w:pStyle w:val="af5"/>
              <w:jc w:val="center"/>
              <w:rPr>
                <w:sz w:val="22"/>
                <w:szCs w:val="22"/>
              </w:rPr>
            </w:pPr>
            <w:r w:rsidRPr="00514E0C">
              <w:rPr>
                <w:sz w:val="22"/>
                <w:szCs w:val="22"/>
              </w:rPr>
              <w:t>770903,98</w:t>
            </w:r>
          </w:p>
        </w:tc>
        <w:tc>
          <w:tcPr>
            <w:tcW w:w="1417" w:type="dxa"/>
          </w:tcPr>
          <w:p w:rsidR="006F46F9" w:rsidRPr="00514E0C" w:rsidRDefault="006F46F9" w:rsidP="00514E0C">
            <w:pPr>
              <w:pStyle w:val="af5"/>
              <w:jc w:val="center"/>
              <w:rPr>
                <w:sz w:val="22"/>
                <w:szCs w:val="22"/>
              </w:rPr>
            </w:pPr>
            <w:r w:rsidRPr="00514E0C">
              <w:rPr>
                <w:sz w:val="22"/>
                <w:szCs w:val="22"/>
              </w:rPr>
              <w:t>385399,03</w:t>
            </w:r>
          </w:p>
        </w:tc>
        <w:tc>
          <w:tcPr>
            <w:tcW w:w="1418" w:type="dxa"/>
          </w:tcPr>
          <w:p w:rsidR="006F46F9" w:rsidRPr="00514E0C" w:rsidRDefault="006F46F9" w:rsidP="00514E0C">
            <w:pPr>
              <w:pStyle w:val="af5"/>
              <w:jc w:val="center"/>
              <w:rPr>
                <w:sz w:val="22"/>
                <w:szCs w:val="22"/>
              </w:rPr>
            </w:pPr>
            <w:r w:rsidRPr="00514E0C">
              <w:rPr>
                <w:sz w:val="22"/>
                <w:szCs w:val="22"/>
              </w:rPr>
              <w:t>592079,38</w:t>
            </w:r>
          </w:p>
        </w:tc>
        <w:tc>
          <w:tcPr>
            <w:tcW w:w="1417" w:type="dxa"/>
          </w:tcPr>
          <w:p w:rsidR="006F46F9" w:rsidRPr="00514E0C" w:rsidRDefault="006F46F9" w:rsidP="00514E0C">
            <w:pPr>
              <w:pStyle w:val="af5"/>
              <w:jc w:val="center"/>
              <w:rPr>
                <w:sz w:val="22"/>
                <w:szCs w:val="22"/>
              </w:rPr>
            </w:pPr>
          </w:p>
        </w:tc>
      </w:tr>
      <w:tr w:rsidR="006F46F9" w:rsidRPr="00514E0C" w:rsidTr="00514E0C">
        <w:tc>
          <w:tcPr>
            <w:tcW w:w="534" w:type="dxa"/>
          </w:tcPr>
          <w:p w:rsidR="006F46F9" w:rsidRPr="00514E0C" w:rsidRDefault="006F46F9" w:rsidP="00514E0C">
            <w:pPr>
              <w:pStyle w:val="af5"/>
              <w:jc w:val="center"/>
              <w:rPr>
                <w:sz w:val="22"/>
                <w:szCs w:val="22"/>
              </w:rPr>
            </w:pPr>
          </w:p>
        </w:tc>
        <w:tc>
          <w:tcPr>
            <w:tcW w:w="2409" w:type="dxa"/>
          </w:tcPr>
          <w:p w:rsidR="006F46F9" w:rsidRPr="00514E0C" w:rsidRDefault="006F46F9" w:rsidP="00514E0C">
            <w:pPr>
              <w:pStyle w:val="af5"/>
              <w:jc w:val="center"/>
              <w:rPr>
                <w:sz w:val="22"/>
                <w:szCs w:val="22"/>
              </w:rPr>
            </w:pPr>
            <w:r w:rsidRPr="00514E0C">
              <w:rPr>
                <w:sz w:val="22"/>
                <w:szCs w:val="22"/>
              </w:rPr>
              <w:t>Население</w:t>
            </w:r>
          </w:p>
        </w:tc>
        <w:tc>
          <w:tcPr>
            <w:tcW w:w="1276" w:type="dxa"/>
          </w:tcPr>
          <w:p w:rsidR="006F46F9" w:rsidRPr="00514E0C" w:rsidRDefault="006F46F9" w:rsidP="00514E0C">
            <w:pPr>
              <w:pStyle w:val="af5"/>
              <w:jc w:val="center"/>
              <w:rPr>
                <w:sz w:val="22"/>
                <w:szCs w:val="22"/>
              </w:rPr>
            </w:pPr>
            <w:r w:rsidRPr="00514E0C">
              <w:rPr>
                <w:sz w:val="22"/>
                <w:szCs w:val="22"/>
              </w:rPr>
              <w:t>916410,75</w:t>
            </w:r>
          </w:p>
        </w:tc>
        <w:tc>
          <w:tcPr>
            <w:tcW w:w="1418" w:type="dxa"/>
          </w:tcPr>
          <w:p w:rsidR="006F46F9" w:rsidRPr="00514E0C" w:rsidRDefault="006F46F9" w:rsidP="00514E0C">
            <w:pPr>
              <w:pStyle w:val="af5"/>
              <w:jc w:val="center"/>
              <w:rPr>
                <w:sz w:val="22"/>
                <w:szCs w:val="22"/>
              </w:rPr>
            </w:pPr>
            <w:r w:rsidRPr="00514E0C">
              <w:rPr>
                <w:sz w:val="22"/>
                <w:szCs w:val="22"/>
              </w:rPr>
              <w:t>748857,28</w:t>
            </w:r>
          </w:p>
        </w:tc>
        <w:tc>
          <w:tcPr>
            <w:tcW w:w="1417" w:type="dxa"/>
          </w:tcPr>
          <w:p w:rsidR="006F46F9" w:rsidRPr="00514E0C" w:rsidRDefault="006F46F9" w:rsidP="00514E0C">
            <w:pPr>
              <w:pStyle w:val="af5"/>
              <w:jc w:val="center"/>
              <w:rPr>
                <w:sz w:val="22"/>
                <w:szCs w:val="22"/>
              </w:rPr>
            </w:pPr>
            <w:r w:rsidRPr="00514E0C">
              <w:rPr>
                <w:sz w:val="22"/>
                <w:szCs w:val="22"/>
              </w:rPr>
              <w:t>167553,47</w:t>
            </w:r>
          </w:p>
        </w:tc>
        <w:tc>
          <w:tcPr>
            <w:tcW w:w="1418" w:type="dxa"/>
          </w:tcPr>
          <w:p w:rsidR="006F46F9" w:rsidRPr="00514E0C" w:rsidRDefault="006F46F9" w:rsidP="00514E0C">
            <w:pPr>
              <w:pStyle w:val="af5"/>
              <w:jc w:val="center"/>
              <w:rPr>
                <w:sz w:val="22"/>
                <w:szCs w:val="22"/>
              </w:rPr>
            </w:pPr>
          </w:p>
        </w:tc>
        <w:tc>
          <w:tcPr>
            <w:tcW w:w="1417" w:type="dxa"/>
          </w:tcPr>
          <w:p w:rsidR="006F46F9" w:rsidRPr="00514E0C" w:rsidRDefault="006F46F9" w:rsidP="00514E0C">
            <w:pPr>
              <w:pStyle w:val="af5"/>
              <w:jc w:val="center"/>
              <w:rPr>
                <w:sz w:val="22"/>
                <w:szCs w:val="22"/>
              </w:rPr>
            </w:pPr>
          </w:p>
        </w:tc>
      </w:tr>
      <w:tr w:rsidR="006F46F9" w:rsidRPr="00514E0C" w:rsidTr="00514E0C">
        <w:tc>
          <w:tcPr>
            <w:tcW w:w="534" w:type="dxa"/>
          </w:tcPr>
          <w:p w:rsidR="006F46F9" w:rsidRPr="00514E0C" w:rsidRDefault="006F46F9" w:rsidP="00514E0C">
            <w:pPr>
              <w:pStyle w:val="af5"/>
              <w:jc w:val="center"/>
              <w:rPr>
                <w:sz w:val="22"/>
                <w:szCs w:val="22"/>
              </w:rPr>
            </w:pPr>
          </w:p>
        </w:tc>
        <w:tc>
          <w:tcPr>
            <w:tcW w:w="2409" w:type="dxa"/>
          </w:tcPr>
          <w:p w:rsidR="006F46F9" w:rsidRPr="00514E0C" w:rsidRDefault="006F46F9" w:rsidP="00514E0C">
            <w:pPr>
              <w:pStyle w:val="af5"/>
              <w:jc w:val="center"/>
              <w:rPr>
                <w:sz w:val="22"/>
                <w:szCs w:val="22"/>
              </w:rPr>
            </w:pPr>
            <w:r w:rsidRPr="00514E0C">
              <w:rPr>
                <w:sz w:val="22"/>
                <w:szCs w:val="22"/>
              </w:rPr>
              <w:t>Организации</w:t>
            </w:r>
          </w:p>
        </w:tc>
        <w:tc>
          <w:tcPr>
            <w:tcW w:w="1276" w:type="dxa"/>
          </w:tcPr>
          <w:p w:rsidR="006F46F9" w:rsidRPr="00514E0C" w:rsidRDefault="006F46F9" w:rsidP="00514E0C">
            <w:pPr>
              <w:pStyle w:val="af5"/>
              <w:jc w:val="center"/>
              <w:rPr>
                <w:sz w:val="22"/>
                <w:szCs w:val="22"/>
              </w:rPr>
            </w:pPr>
            <w:r w:rsidRPr="00514E0C">
              <w:rPr>
                <w:sz w:val="22"/>
                <w:szCs w:val="22"/>
              </w:rPr>
              <w:t>831971,64</w:t>
            </w:r>
          </w:p>
        </w:tc>
        <w:tc>
          <w:tcPr>
            <w:tcW w:w="1418" w:type="dxa"/>
          </w:tcPr>
          <w:p w:rsidR="006F46F9" w:rsidRPr="00514E0C" w:rsidRDefault="006F46F9" w:rsidP="00514E0C">
            <w:pPr>
              <w:pStyle w:val="af5"/>
              <w:jc w:val="center"/>
              <w:rPr>
                <w:sz w:val="22"/>
                <w:szCs w:val="22"/>
              </w:rPr>
            </w:pPr>
            <w:r w:rsidRPr="00514E0C">
              <w:rPr>
                <w:sz w:val="22"/>
                <w:szCs w:val="22"/>
              </w:rPr>
              <w:t>22046,70</w:t>
            </w:r>
          </w:p>
        </w:tc>
        <w:tc>
          <w:tcPr>
            <w:tcW w:w="1417" w:type="dxa"/>
          </w:tcPr>
          <w:p w:rsidR="006F46F9" w:rsidRPr="00514E0C" w:rsidRDefault="006F46F9" w:rsidP="00514E0C">
            <w:pPr>
              <w:pStyle w:val="af5"/>
              <w:jc w:val="center"/>
              <w:rPr>
                <w:sz w:val="22"/>
                <w:szCs w:val="22"/>
              </w:rPr>
            </w:pPr>
            <w:r w:rsidRPr="00514E0C">
              <w:rPr>
                <w:sz w:val="22"/>
                <w:szCs w:val="22"/>
              </w:rPr>
              <w:t>217845,56</w:t>
            </w:r>
          </w:p>
        </w:tc>
        <w:tc>
          <w:tcPr>
            <w:tcW w:w="1418" w:type="dxa"/>
          </w:tcPr>
          <w:p w:rsidR="006F46F9" w:rsidRPr="00514E0C" w:rsidRDefault="006F46F9" w:rsidP="00514E0C">
            <w:pPr>
              <w:pStyle w:val="af5"/>
              <w:jc w:val="center"/>
              <w:rPr>
                <w:sz w:val="22"/>
                <w:szCs w:val="22"/>
              </w:rPr>
            </w:pPr>
            <w:r w:rsidRPr="00514E0C">
              <w:rPr>
                <w:sz w:val="22"/>
                <w:szCs w:val="22"/>
              </w:rPr>
              <w:t>592079,38</w:t>
            </w:r>
          </w:p>
        </w:tc>
        <w:tc>
          <w:tcPr>
            <w:tcW w:w="1417" w:type="dxa"/>
          </w:tcPr>
          <w:p w:rsidR="006F46F9" w:rsidRPr="00514E0C" w:rsidRDefault="006F46F9" w:rsidP="00514E0C">
            <w:pPr>
              <w:pStyle w:val="af5"/>
              <w:jc w:val="center"/>
              <w:rPr>
                <w:sz w:val="22"/>
                <w:szCs w:val="22"/>
              </w:rPr>
            </w:pPr>
          </w:p>
        </w:tc>
      </w:tr>
      <w:tr w:rsidR="006F46F9" w:rsidRPr="00514E0C" w:rsidTr="00514E0C">
        <w:tc>
          <w:tcPr>
            <w:tcW w:w="534" w:type="dxa"/>
          </w:tcPr>
          <w:p w:rsidR="006F46F9" w:rsidRPr="00514E0C" w:rsidRDefault="006F46F9" w:rsidP="00514E0C">
            <w:pPr>
              <w:pStyle w:val="af5"/>
              <w:jc w:val="center"/>
              <w:rPr>
                <w:sz w:val="22"/>
                <w:szCs w:val="22"/>
              </w:rPr>
            </w:pPr>
            <w:r w:rsidRPr="00514E0C">
              <w:rPr>
                <w:sz w:val="22"/>
                <w:szCs w:val="22"/>
              </w:rPr>
              <w:t>2.</w:t>
            </w:r>
          </w:p>
        </w:tc>
        <w:tc>
          <w:tcPr>
            <w:tcW w:w="2409" w:type="dxa"/>
          </w:tcPr>
          <w:p w:rsidR="006F46F9" w:rsidRPr="00514E0C" w:rsidRDefault="006F46F9" w:rsidP="00514E0C">
            <w:pPr>
              <w:pStyle w:val="af5"/>
              <w:jc w:val="center"/>
              <w:rPr>
                <w:sz w:val="22"/>
                <w:szCs w:val="22"/>
              </w:rPr>
            </w:pPr>
            <w:r w:rsidRPr="00514E0C">
              <w:rPr>
                <w:sz w:val="22"/>
                <w:szCs w:val="22"/>
              </w:rPr>
              <w:t>РАСХОДЫ</w:t>
            </w:r>
          </w:p>
          <w:p w:rsidR="006F46F9" w:rsidRPr="00514E0C" w:rsidRDefault="006F46F9" w:rsidP="00514E0C">
            <w:pPr>
              <w:pStyle w:val="af5"/>
              <w:jc w:val="center"/>
              <w:rPr>
                <w:sz w:val="22"/>
                <w:szCs w:val="22"/>
              </w:rPr>
            </w:pPr>
            <w:r w:rsidRPr="00514E0C">
              <w:rPr>
                <w:sz w:val="22"/>
                <w:szCs w:val="22"/>
              </w:rPr>
              <w:t>В том числе:</w:t>
            </w:r>
          </w:p>
        </w:tc>
        <w:tc>
          <w:tcPr>
            <w:tcW w:w="1276" w:type="dxa"/>
          </w:tcPr>
          <w:p w:rsidR="006F46F9" w:rsidRPr="00514E0C" w:rsidRDefault="006F46F9" w:rsidP="00514E0C">
            <w:pPr>
              <w:pStyle w:val="af5"/>
              <w:jc w:val="center"/>
              <w:rPr>
                <w:sz w:val="22"/>
                <w:szCs w:val="22"/>
              </w:rPr>
            </w:pPr>
            <w:r w:rsidRPr="00514E0C">
              <w:rPr>
                <w:sz w:val="22"/>
                <w:szCs w:val="22"/>
              </w:rPr>
              <w:t>2724186,83</w:t>
            </w:r>
          </w:p>
        </w:tc>
        <w:tc>
          <w:tcPr>
            <w:tcW w:w="1418" w:type="dxa"/>
          </w:tcPr>
          <w:p w:rsidR="006F46F9" w:rsidRPr="00514E0C" w:rsidRDefault="006F46F9" w:rsidP="00514E0C">
            <w:pPr>
              <w:pStyle w:val="af5"/>
              <w:jc w:val="center"/>
              <w:rPr>
                <w:sz w:val="22"/>
                <w:szCs w:val="22"/>
              </w:rPr>
            </w:pPr>
            <w:r w:rsidRPr="00514E0C">
              <w:rPr>
                <w:sz w:val="22"/>
                <w:szCs w:val="22"/>
              </w:rPr>
              <w:t>610949,19</w:t>
            </w:r>
          </w:p>
        </w:tc>
        <w:tc>
          <w:tcPr>
            <w:tcW w:w="1417" w:type="dxa"/>
          </w:tcPr>
          <w:p w:rsidR="006F46F9" w:rsidRPr="00514E0C" w:rsidRDefault="006F46F9" w:rsidP="00514E0C">
            <w:pPr>
              <w:pStyle w:val="af5"/>
              <w:jc w:val="center"/>
              <w:rPr>
                <w:sz w:val="22"/>
                <w:szCs w:val="22"/>
              </w:rPr>
            </w:pPr>
            <w:r w:rsidRPr="00514E0C">
              <w:rPr>
                <w:sz w:val="22"/>
                <w:szCs w:val="22"/>
              </w:rPr>
              <w:t>293155,13</w:t>
            </w:r>
          </w:p>
        </w:tc>
        <w:tc>
          <w:tcPr>
            <w:tcW w:w="1418" w:type="dxa"/>
          </w:tcPr>
          <w:p w:rsidR="006F46F9" w:rsidRPr="00514E0C" w:rsidRDefault="006F46F9" w:rsidP="00514E0C">
            <w:pPr>
              <w:pStyle w:val="af5"/>
              <w:jc w:val="center"/>
              <w:rPr>
                <w:sz w:val="22"/>
                <w:szCs w:val="22"/>
              </w:rPr>
            </w:pPr>
            <w:r w:rsidRPr="00514E0C">
              <w:rPr>
                <w:sz w:val="22"/>
                <w:szCs w:val="22"/>
              </w:rPr>
              <w:t>760342,72</w:t>
            </w:r>
          </w:p>
        </w:tc>
        <w:tc>
          <w:tcPr>
            <w:tcW w:w="1417" w:type="dxa"/>
          </w:tcPr>
          <w:p w:rsidR="006F46F9" w:rsidRPr="00514E0C" w:rsidRDefault="006F46F9" w:rsidP="00514E0C">
            <w:pPr>
              <w:pStyle w:val="af5"/>
              <w:jc w:val="center"/>
              <w:rPr>
                <w:sz w:val="22"/>
                <w:szCs w:val="22"/>
              </w:rPr>
            </w:pPr>
            <w:r w:rsidRPr="00514E0C">
              <w:rPr>
                <w:sz w:val="22"/>
                <w:szCs w:val="22"/>
              </w:rPr>
              <w:t>1059739,79</w:t>
            </w:r>
          </w:p>
        </w:tc>
      </w:tr>
      <w:tr w:rsidR="006F46F9" w:rsidRPr="00514E0C" w:rsidTr="00514E0C">
        <w:tc>
          <w:tcPr>
            <w:tcW w:w="534" w:type="dxa"/>
          </w:tcPr>
          <w:p w:rsidR="006F46F9" w:rsidRPr="00514E0C" w:rsidRDefault="006F46F9" w:rsidP="00514E0C">
            <w:pPr>
              <w:pStyle w:val="af5"/>
              <w:jc w:val="center"/>
              <w:rPr>
                <w:sz w:val="22"/>
                <w:szCs w:val="22"/>
              </w:rPr>
            </w:pPr>
          </w:p>
        </w:tc>
        <w:tc>
          <w:tcPr>
            <w:tcW w:w="2409" w:type="dxa"/>
          </w:tcPr>
          <w:p w:rsidR="006F46F9" w:rsidRPr="00514E0C" w:rsidRDefault="006F46F9" w:rsidP="00514E0C">
            <w:pPr>
              <w:pStyle w:val="af5"/>
              <w:jc w:val="center"/>
              <w:rPr>
                <w:sz w:val="22"/>
                <w:szCs w:val="22"/>
              </w:rPr>
            </w:pPr>
            <w:r w:rsidRPr="00514E0C">
              <w:rPr>
                <w:sz w:val="22"/>
                <w:szCs w:val="22"/>
              </w:rPr>
              <w:t>Заработная плата с начислениями</w:t>
            </w:r>
          </w:p>
        </w:tc>
        <w:tc>
          <w:tcPr>
            <w:tcW w:w="1276" w:type="dxa"/>
          </w:tcPr>
          <w:p w:rsidR="006F46F9" w:rsidRPr="00514E0C" w:rsidRDefault="006F46F9" w:rsidP="00514E0C">
            <w:pPr>
              <w:pStyle w:val="af5"/>
              <w:jc w:val="center"/>
              <w:rPr>
                <w:sz w:val="22"/>
                <w:szCs w:val="22"/>
              </w:rPr>
            </w:pPr>
            <w:r w:rsidRPr="00514E0C">
              <w:rPr>
                <w:sz w:val="22"/>
                <w:szCs w:val="22"/>
              </w:rPr>
              <w:t>1743604,39</w:t>
            </w:r>
          </w:p>
        </w:tc>
        <w:tc>
          <w:tcPr>
            <w:tcW w:w="1418" w:type="dxa"/>
          </w:tcPr>
          <w:p w:rsidR="006F46F9" w:rsidRPr="00514E0C" w:rsidRDefault="006F46F9" w:rsidP="00514E0C">
            <w:pPr>
              <w:pStyle w:val="af5"/>
              <w:jc w:val="center"/>
              <w:rPr>
                <w:sz w:val="22"/>
                <w:szCs w:val="22"/>
              </w:rPr>
            </w:pPr>
            <w:r w:rsidRPr="00514E0C">
              <w:rPr>
                <w:sz w:val="22"/>
                <w:szCs w:val="22"/>
              </w:rPr>
              <w:t>274788,52</w:t>
            </w:r>
          </w:p>
        </w:tc>
        <w:tc>
          <w:tcPr>
            <w:tcW w:w="1417" w:type="dxa"/>
          </w:tcPr>
          <w:p w:rsidR="006F46F9" w:rsidRPr="00514E0C" w:rsidRDefault="006F46F9" w:rsidP="00514E0C">
            <w:pPr>
              <w:pStyle w:val="af5"/>
              <w:jc w:val="center"/>
              <w:rPr>
                <w:sz w:val="22"/>
                <w:szCs w:val="22"/>
              </w:rPr>
            </w:pPr>
            <w:r w:rsidRPr="00514E0C">
              <w:rPr>
                <w:sz w:val="22"/>
                <w:szCs w:val="22"/>
              </w:rPr>
              <w:t>168162,16</w:t>
            </w:r>
          </w:p>
        </w:tc>
        <w:tc>
          <w:tcPr>
            <w:tcW w:w="1418" w:type="dxa"/>
          </w:tcPr>
          <w:p w:rsidR="006F46F9" w:rsidRPr="00514E0C" w:rsidRDefault="006F46F9" w:rsidP="00514E0C">
            <w:pPr>
              <w:pStyle w:val="af5"/>
              <w:jc w:val="center"/>
              <w:rPr>
                <w:sz w:val="22"/>
                <w:szCs w:val="22"/>
              </w:rPr>
            </w:pPr>
            <w:r w:rsidRPr="00514E0C">
              <w:rPr>
                <w:sz w:val="22"/>
                <w:szCs w:val="22"/>
              </w:rPr>
              <w:t>313168,39</w:t>
            </w:r>
          </w:p>
        </w:tc>
        <w:tc>
          <w:tcPr>
            <w:tcW w:w="1417" w:type="dxa"/>
          </w:tcPr>
          <w:p w:rsidR="006F46F9" w:rsidRPr="00514E0C" w:rsidRDefault="006F46F9" w:rsidP="00514E0C">
            <w:pPr>
              <w:pStyle w:val="af5"/>
              <w:jc w:val="center"/>
              <w:rPr>
                <w:sz w:val="22"/>
                <w:szCs w:val="22"/>
              </w:rPr>
            </w:pPr>
            <w:r w:rsidRPr="00514E0C">
              <w:rPr>
                <w:sz w:val="22"/>
                <w:szCs w:val="22"/>
              </w:rPr>
              <w:t>987485,32</w:t>
            </w:r>
          </w:p>
        </w:tc>
      </w:tr>
      <w:tr w:rsidR="006F46F9" w:rsidRPr="00514E0C" w:rsidTr="00514E0C">
        <w:tc>
          <w:tcPr>
            <w:tcW w:w="534" w:type="dxa"/>
          </w:tcPr>
          <w:p w:rsidR="006F46F9" w:rsidRPr="00514E0C" w:rsidRDefault="006F46F9" w:rsidP="00514E0C">
            <w:pPr>
              <w:pStyle w:val="af5"/>
              <w:jc w:val="center"/>
              <w:rPr>
                <w:sz w:val="22"/>
                <w:szCs w:val="22"/>
              </w:rPr>
            </w:pPr>
          </w:p>
        </w:tc>
        <w:tc>
          <w:tcPr>
            <w:tcW w:w="2409" w:type="dxa"/>
          </w:tcPr>
          <w:p w:rsidR="006F46F9" w:rsidRPr="00514E0C" w:rsidRDefault="006F46F9" w:rsidP="00514E0C">
            <w:pPr>
              <w:pStyle w:val="af5"/>
              <w:jc w:val="center"/>
              <w:rPr>
                <w:sz w:val="22"/>
                <w:szCs w:val="22"/>
              </w:rPr>
            </w:pPr>
            <w:r w:rsidRPr="00514E0C">
              <w:rPr>
                <w:sz w:val="22"/>
                <w:szCs w:val="22"/>
              </w:rPr>
              <w:t>Услуги банка</w:t>
            </w:r>
          </w:p>
        </w:tc>
        <w:tc>
          <w:tcPr>
            <w:tcW w:w="1276" w:type="dxa"/>
          </w:tcPr>
          <w:p w:rsidR="006F46F9" w:rsidRPr="00514E0C" w:rsidRDefault="006F46F9" w:rsidP="00514E0C">
            <w:pPr>
              <w:pStyle w:val="af5"/>
              <w:jc w:val="center"/>
              <w:rPr>
                <w:sz w:val="22"/>
                <w:szCs w:val="22"/>
              </w:rPr>
            </w:pPr>
            <w:r w:rsidRPr="00514E0C">
              <w:rPr>
                <w:sz w:val="22"/>
                <w:szCs w:val="22"/>
              </w:rPr>
              <w:t>35948,10</w:t>
            </w:r>
          </w:p>
        </w:tc>
        <w:tc>
          <w:tcPr>
            <w:tcW w:w="1418" w:type="dxa"/>
          </w:tcPr>
          <w:p w:rsidR="006F46F9" w:rsidRPr="00514E0C" w:rsidRDefault="006F46F9" w:rsidP="00514E0C">
            <w:pPr>
              <w:pStyle w:val="af5"/>
              <w:jc w:val="center"/>
              <w:rPr>
                <w:sz w:val="22"/>
                <w:szCs w:val="22"/>
              </w:rPr>
            </w:pPr>
            <w:r w:rsidRPr="00514E0C">
              <w:rPr>
                <w:sz w:val="22"/>
                <w:szCs w:val="22"/>
              </w:rPr>
              <w:t>6000,00</w:t>
            </w:r>
          </w:p>
        </w:tc>
        <w:tc>
          <w:tcPr>
            <w:tcW w:w="1417" w:type="dxa"/>
          </w:tcPr>
          <w:p w:rsidR="006F46F9" w:rsidRPr="00514E0C" w:rsidRDefault="006F46F9" w:rsidP="00514E0C">
            <w:pPr>
              <w:pStyle w:val="af5"/>
              <w:jc w:val="center"/>
              <w:rPr>
                <w:sz w:val="22"/>
                <w:szCs w:val="22"/>
              </w:rPr>
            </w:pPr>
            <w:r w:rsidRPr="00514E0C">
              <w:rPr>
                <w:sz w:val="22"/>
                <w:szCs w:val="22"/>
              </w:rPr>
              <w:t>29948,10</w:t>
            </w:r>
          </w:p>
        </w:tc>
        <w:tc>
          <w:tcPr>
            <w:tcW w:w="1418" w:type="dxa"/>
          </w:tcPr>
          <w:p w:rsidR="006F46F9" w:rsidRPr="00514E0C" w:rsidRDefault="006F46F9" w:rsidP="00514E0C">
            <w:pPr>
              <w:pStyle w:val="af5"/>
              <w:jc w:val="center"/>
              <w:rPr>
                <w:sz w:val="22"/>
                <w:szCs w:val="22"/>
              </w:rPr>
            </w:pPr>
          </w:p>
        </w:tc>
        <w:tc>
          <w:tcPr>
            <w:tcW w:w="1417" w:type="dxa"/>
          </w:tcPr>
          <w:p w:rsidR="006F46F9" w:rsidRPr="00514E0C" w:rsidRDefault="006F46F9" w:rsidP="00514E0C">
            <w:pPr>
              <w:pStyle w:val="af5"/>
              <w:jc w:val="center"/>
              <w:rPr>
                <w:sz w:val="22"/>
                <w:szCs w:val="22"/>
              </w:rPr>
            </w:pPr>
          </w:p>
        </w:tc>
      </w:tr>
      <w:tr w:rsidR="006F46F9" w:rsidRPr="00514E0C" w:rsidTr="00514E0C">
        <w:tc>
          <w:tcPr>
            <w:tcW w:w="534" w:type="dxa"/>
          </w:tcPr>
          <w:p w:rsidR="006F46F9" w:rsidRPr="00514E0C" w:rsidRDefault="006F46F9" w:rsidP="00514E0C">
            <w:pPr>
              <w:pStyle w:val="af5"/>
              <w:jc w:val="center"/>
              <w:rPr>
                <w:sz w:val="22"/>
                <w:szCs w:val="22"/>
              </w:rPr>
            </w:pPr>
          </w:p>
        </w:tc>
        <w:tc>
          <w:tcPr>
            <w:tcW w:w="2409" w:type="dxa"/>
          </w:tcPr>
          <w:p w:rsidR="006F46F9" w:rsidRPr="00514E0C" w:rsidRDefault="006F46F9" w:rsidP="00514E0C">
            <w:pPr>
              <w:pStyle w:val="af5"/>
              <w:jc w:val="center"/>
              <w:rPr>
                <w:sz w:val="22"/>
                <w:szCs w:val="22"/>
              </w:rPr>
            </w:pPr>
            <w:r w:rsidRPr="00514E0C">
              <w:rPr>
                <w:sz w:val="22"/>
                <w:szCs w:val="22"/>
              </w:rPr>
              <w:t>Услуги по электроснабжению</w:t>
            </w:r>
          </w:p>
        </w:tc>
        <w:tc>
          <w:tcPr>
            <w:tcW w:w="1276" w:type="dxa"/>
          </w:tcPr>
          <w:p w:rsidR="006F46F9" w:rsidRPr="00514E0C" w:rsidRDefault="006F46F9" w:rsidP="00514E0C">
            <w:pPr>
              <w:pStyle w:val="af5"/>
              <w:jc w:val="center"/>
              <w:rPr>
                <w:sz w:val="22"/>
                <w:szCs w:val="22"/>
              </w:rPr>
            </w:pPr>
            <w:r w:rsidRPr="00514E0C">
              <w:rPr>
                <w:sz w:val="22"/>
                <w:szCs w:val="22"/>
              </w:rPr>
              <w:t>290868,67</w:t>
            </w:r>
          </w:p>
        </w:tc>
        <w:tc>
          <w:tcPr>
            <w:tcW w:w="1418" w:type="dxa"/>
          </w:tcPr>
          <w:p w:rsidR="006F46F9" w:rsidRPr="00514E0C" w:rsidRDefault="006F46F9" w:rsidP="00514E0C">
            <w:pPr>
              <w:pStyle w:val="af5"/>
              <w:jc w:val="center"/>
              <w:rPr>
                <w:sz w:val="22"/>
                <w:szCs w:val="22"/>
              </w:rPr>
            </w:pPr>
            <w:r w:rsidRPr="00514E0C">
              <w:rPr>
                <w:sz w:val="22"/>
                <w:szCs w:val="22"/>
              </w:rPr>
              <w:t>246805,67</w:t>
            </w:r>
          </w:p>
        </w:tc>
        <w:tc>
          <w:tcPr>
            <w:tcW w:w="1417" w:type="dxa"/>
          </w:tcPr>
          <w:p w:rsidR="006F46F9" w:rsidRPr="00514E0C" w:rsidRDefault="006F46F9" w:rsidP="00514E0C">
            <w:pPr>
              <w:pStyle w:val="af5"/>
              <w:jc w:val="center"/>
              <w:rPr>
                <w:sz w:val="22"/>
                <w:szCs w:val="22"/>
              </w:rPr>
            </w:pPr>
          </w:p>
        </w:tc>
        <w:tc>
          <w:tcPr>
            <w:tcW w:w="1418" w:type="dxa"/>
          </w:tcPr>
          <w:p w:rsidR="006F46F9" w:rsidRPr="00514E0C" w:rsidRDefault="006F46F9" w:rsidP="00514E0C">
            <w:pPr>
              <w:pStyle w:val="af5"/>
              <w:jc w:val="center"/>
              <w:rPr>
                <w:sz w:val="22"/>
                <w:szCs w:val="22"/>
              </w:rPr>
            </w:pPr>
            <w:r w:rsidRPr="00514E0C">
              <w:rPr>
                <w:sz w:val="22"/>
                <w:szCs w:val="22"/>
              </w:rPr>
              <w:t>44063,00</w:t>
            </w:r>
          </w:p>
        </w:tc>
        <w:tc>
          <w:tcPr>
            <w:tcW w:w="1417" w:type="dxa"/>
          </w:tcPr>
          <w:p w:rsidR="006F46F9" w:rsidRPr="00514E0C" w:rsidRDefault="006F46F9" w:rsidP="00514E0C">
            <w:pPr>
              <w:pStyle w:val="af5"/>
              <w:jc w:val="center"/>
              <w:rPr>
                <w:sz w:val="22"/>
                <w:szCs w:val="22"/>
              </w:rPr>
            </w:pPr>
          </w:p>
        </w:tc>
      </w:tr>
      <w:tr w:rsidR="006F46F9" w:rsidRPr="00514E0C" w:rsidTr="00514E0C">
        <w:tc>
          <w:tcPr>
            <w:tcW w:w="534" w:type="dxa"/>
          </w:tcPr>
          <w:p w:rsidR="006F46F9" w:rsidRPr="00514E0C" w:rsidRDefault="006F46F9" w:rsidP="00514E0C">
            <w:pPr>
              <w:pStyle w:val="af5"/>
              <w:jc w:val="center"/>
              <w:rPr>
                <w:sz w:val="22"/>
                <w:szCs w:val="22"/>
              </w:rPr>
            </w:pPr>
          </w:p>
        </w:tc>
        <w:tc>
          <w:tcPr>
            <w:tcW w:w="2409" w:type="dxa"/>
          </w:tcPr>
          <w:p w:rsidR="006F46F9" w:rsidRPr="00514E0C" w:rsidRDefault="006F46F9" w:rsidP="00514E0C">
            <w:pPr>
              <w:pStyle w:val="af5"/>
              <w:jc w:val="center"/>
              <w:rPr>
                <w:sz w:val="22"/>
                <w:szCs w:val="22"/>
              </w:rPr>
            </w:pPr>
            <w:r w:rsidRPr="00514E0C">
              <w:rPr>
                <w:sz w:val="22"/>
                <w:szCs w:val="22"/>
              </w:rPr>
              <w:t>Услуги связи</w:t>
            </w:r>
          </w:p>
        </w:tc>
        <w:tc>
          <w:tcPr>
            <w:tcW w:w="1276" w:type="dxa"/>
          </w:tcPr>
          <w:p w:rsidR="006F46F9" w:rsidRPr="00514E0C" w:rsidRDefault="006F46F9" w:rsidP="00514E0C">
            <w:pPr>
              <w:pStyle w:val="af5"/>
              <w:jc w:val="center"/>
              <w:rPr>
                <w:sz w:val="22"/>
                <w:szCs w:val="22"/>
              </w:rPr>
            </w:pPr>
            <w:r w:rsidRPr="00514E0C">
              <w:rPr>
                <w:sz w:val="22"/>
                <w:szCs w:val="22"/>
              </w:rPr>
              <w:t>7599,03</w:t>
            </w:r>
          </w:p>
        </w:tc>
        <w:tc>
          <w:tcPr>
            <w:tcW w:w="1418" w:type="dxa"/>
          </w:tcPr>
          <w:p w:rsidR="006F46F9" w:rsidRPr="00514E0C" w:rsidRDefault="006F46F9" w:rsidP="00514E0C">
            <w:pPr>
              <w:pStyle w:val="af5"/>
              <w:jc w:val="center"/>
              <w:rPr>
                <w:sz w:val="22"/>
                <w:szCs w:val="22"/>
              </w:rPr>
            </w:pPr>
          </w:p>
        </w:tc>
        <w:tc>
          <w:tcPr>
            <w:tcW w:w="1417" w:type="dxa"/>
          </w:tcPr>
          <w:p w:rsidR="006F46F9" w:rsidRPr="00514E0C" w:rsidRDefault="006F46F9" w:rsidP="00514E0C">
            <w:pPr>
              <w:pStyle w:val="af5"/>
              <w:jc w:val="center"/>
              <w:rPr>
                <w:sz w:val="22"/>
                <w:szCs w:val="22"/>
              </w:rPr>
            </w:pPr>
          </w:p>
        </w:tc>
        <w:tc>
          <w:tcPr>
            <w:tcW w:w="1418" w:type="dxa"/>
          </w:tcPr>
          <w:p w:rsidR="006F46F9" w:rsidRPr="00514E0C" w:rsidRDefault="006F46F9" w:rsidP="00514E0C">
            <w:pPr>
              <w:pStyle w:val="af5"/>
              <w:jc w:val="center"/>
              <w:rPr>
                <w:sz w:val="22"/>
                <w:szCs w:val="22"/>
              </w:rPr>
            </w:pPr>
          </w:p>
        </w:tc>
        <w:tc>
          <w:tcPr>
            <w:tcW w:w="1417" w:type="dxa"/>
          </w:tcPr>
          <w:p w:rsidR="006F46F9" w:rsidRPr="00514E0C" w:rsidRDefault="006F46F9" w:rsidP="00514E0C">
            <w:pPr>
              <w:pStyle w:val="af5"/>
              <w:jc w:val="center"/>
              <w:rPr>
                <w:sz w:val="22"/>
                <w:szCs w:val="22"/>
              </w:rPr>
            </w:pPr>
            <w:r w:rsidRPr="00514E0C">
              <w:rPr>
                <w:sz w:val="22"/>
                <w:szCs w:val="22"/>
              </w:rPr>
              <w:t>7599,03</w:t>
            </w:r>
          </w:p>
        </w:tc>
      </w:tr>
      <w:tr w:rsidR="006F46F9" w:rsidRPr="00514E0C" w:rsidTr="00514E0C">
        <w:tc>
          <w:tcPr>
            <w:tcW w:w="534" w:type="dxa"/>
          </w:tcPr>
          <w:p w:rsidR="006F46F9" w:rsidRPr="00514E0C" w:rsidRDefault="006F46F9" w:rsidP="00514E0C">
            <w:pPr>
              <w:pStyle w:val="af5"/>
              <w:jc w:val="center"/>
              <w:rPr>
                <w:sz w:val="22"/>
                <w:szCs w:val="22"/>
              </w:rPr>
            </w:pPr>
          </w:p>
        </w:tc>
        <w:tc>
          <w:tcPr>
            <w:tcW w:w="2409" w:type="dxa"/>
          </w:tcPr>
          <w:p w:rsidR="006F46F9" w:rsidRPr="00514E0C" w:rsidRDefault="006F46F9" w:rsidP="00514E0C">
            <w:pPr>
              <w:pStyle w:val="af5"/>
              <w:jc w:val="center"/>
              <w:rPr>
                <w:sz w:val="22"/>
                <w:szCs w:val="22"/>
              </w:rPr>
            </w:pPr>
            <w:r w:rsidRPr="00514E0C">
              <w:rPr>
                <w:sz w:val="22"/>
                <w:szCs w:val="22"/>
              </w:rPr>
              <w:t>Приобретение ГСМ</w:t>
            </w:r>
          </w:p>
        </w:tc>
        <w:tc>
          <w:tcPr>
            <w:tcW w:w="1276" w:type="dxa"/>
          </w:tcPr>
          <w:p w:rsidR="006F46F9" w:rsidRPr="00514E0C" w:rsidRDefault="006F46F9" w:rsidP="00514E0C">
            <w:pPr>
              <w:pStyle w:val="af5"/>
              <w:jc w:val="center"/>
              <w:rPr>
                <w:sz w:val="22"/>
                <w:szCs w:val="22"/>
              </w:rPr>
            </w:pPr>
            <w:r w:rsidRPr="00514E0C">
              <w:rPr>
                <w:sz w:val="22"/>
                <w:szCs w:val="22"/>
              </w:rPr>
              <w:t>131456,90</w:t>
            </w:r>
          </w:p>
        </w:tc>
        <w:tc>
          <w:tcPr>
            <w:tcW w:w="1418" w:type="dxa"/>
          </w:tcPr>
          <w:p w:rsidR="006F46F9" w:rsidRPr="00514E0C" w:rsidRDefault="006F46F9" w:rsidP="00514E0C">
            <w:pPr>
              <w:pStyle w:val="af5"/>
              <w:jc w:val="center"/>
              <w:rPr>
                <w:sz w:val="22"/>
                <w:szCs w:val="22"/>
              </w:rPr>
            </w:pPr>
          </w:p>
        </w:tc>
        <w:tc>
          <w:tcPr>
            <w:tcW w:w="1417" w:type="dxa"/>
          </w:tcPr>
          <w:p w:rsidR="006F46F9" w:rsidRPr="00514E0C" w:rsidRDefault="006F46F9" w:rsidP="00514E0C">
            <w:pPr>
              <w:pStyle w:val="af5"/>
              <w:jc w:val="center"/>
              <w:rPr>
                <w:sz w:val="22"/>
                <w:szCs w:val="22"/>
              </w:rPr>
            </w:pPr>
            <w:r w:rsidRPr="00514E0C">
              <w:rPr>
                <w:sz w:val="22"/>
                <w:szCs w:val="22"/>
              </w:rPr>
              <w:t>14544,27</w:t>
            </w:r>
          </w:p>
        </w:tc>
        <w:tc>
          <w:tcPr>
            <w:tcW w:w="1418" w:type="dxa"/>
          </w:tcPr>
          <w:p w:rsidR="006F46F9" w:rsidRPr="00514E0C" w:rsidRDefault="006F46F9" w:rsidP="00514E0C">
            <w:pPr>
              <w:pStyle w:val="af5"/>
              <w:jc w:val="center"/>
              <w:rPr>
                <w:sz w:val="22"/>
                <w:szCs w:val="22"/>
              </w:rPr>
            </w:pPr>
            <w:r w:rsidRPr="00514E0C">
              <w:rPr>
                <w:sz w:val="22"/>
                <w:szCs w:val="22"/>
              </w:rPr>
              <w:t>87373,89</w:t>
            </w:r>
          </w:p>
        </w:tc>
        <w:tc>
          <w:tcPr>
            <w:tcW w:w="1417" w:type="dxa"/>
          </w:tcPr>
          <w:p w:rsidR="006F46F9" w:rsidRPr="00514E0C" w:rsidRDefault="006F46F9" w:rsidP="00514E0C">
            <w:pPr>
              <w:pStyle w:val="af5"/>
              <w:jc w:val="center"/>
              <w:rPr>
                <w:sz w:val="22"/>
                <w:szCs w:val="22"/>
              </w:rPr>
            </w:pPr>
            <w:r w:rsidRPr="00514E0C">
              <w:rPr>
                <w:sz w:val="22"/>
                <w:szCs w:val="22"/>
              </w:rPr>
              <w:t>29538,74</w:t>
            </w:r>
          </w:p>
        </w:tc>
      </w:tr>
      <w:tr w:rsidR="006F46F9" w:rsidRPr="00514E0C" w:rsidTr="00514E0C">
        <w:tc>
          <w:tcPr>
            <w:tcW w:w="534" w:type="dxa"/>
          </w:tcPr>
          <w:p w:rsidR="006F46F9" w:rsidRPr="00514E0C" w:rsidRDefault="006F46F9" w:rsidP="00514E0C">
            <w:pPr>
              <w:pStyle w:val="af5"/>
              <w:jc w:val="center"/>
              <w:rPr>
                <w:sz w:val="22"/>
                <w:szCs w:val="22"/>
              </w:rPr>
            </w:pPr>
          </w:p>
        </w:tc>
        <w:tc>
          <w:tcPr>
            <w:tcW w:w="2409" w:type="dxa"/>
          </w:tcPr>
          <w:p w:rsidR="006F46F9" w:rsidRPr="00514E0C" w:rsidRDefault="006F46F9" w:rsidP="00514E0C">
            <w:pPr>
              <w:pStyle w:val="af5"/>
              <w:jc w:val="center"/>
              <w:rPr>
                <w:sz w:val="22"/>
                <w:szCs w:val="22"/>
              </w:rPr>
            </w:pPr>
            <w:r w:rsidRPr="00514E0C">
              <w:rPr>
                <w:sz w:val="22"/>
                <w:szCs w:val="22"/>
              </w:rPr>
              <w:t>Приобретение смарт карт для заправки ГСМ</w:t>
            </w:r>
          </w:p>
        </w:tc>
        <w:tc>
          <w:tcPr>
            <w:tcW w:w="1276" w:type="dxa"/>
          </w:tcPr>
          <w:p w:rsidR="006F46F9" w:rsidRPr="00514E0C" w:rsidRDefault="006F46F9" w:rsidP="00514E0C">
            <w:pPr>
              <w:pStyle w:val="af5"/>
              <w:jc w:val="center"/>
              <w:rPr>
                <w:sz w:val="22"/>
                <w:szCs w:val="22"/>
              </w:rPr>
            </w:pPr>
            <w:r w:rsidRPr="00514E0C">
              <w:rPr>
                <w:sz w:val="22"/>
                <w:szCs w:val="22"/>
              </w:rPr>
              <w:t>700,00</w:t>
            </w:r>
          </w:p>
        </w:tc>
        <w:tc>
          <w:tcPr>
            <w:tcW w:w="1418" w:type="dxa"/>
          </w:tcPr>
          <w:p w:rsidR="006F46F9" w:rsidRPr="00514E0C" w:rsidRDefault="006F46F9" w:rsidP="00514E0C">
            <w:pPr>
              <w:pStyle w:val="af5"/>
              <w:jc w:val="center"/>
              <w:rPr>
                <w:sz w:val="22"/>
                <w:szCs w:val="22"/>
              </w:rPr>
            </w:pPr>
          </w:p>
        </w:tc>
        <w:tc>
          <w:tcPr>
            <w:tcW w:w="1417" w:type="dxa"/>
          </w:tcPr>
          <w:p w:rsidR="006F46F9" w:rsidRPr="00514E0C" w:rsidRDefault="006F46F9" w:rsidP="00514E0C">
            <w:pPr>
              <w:pStyle w:val="af5"/>
              <w:jc w:val="center"/>
              <w:rPr>
                <w:sz w:val="22"/>
                <w:szCs w:val="22"/>
              </w:rPr>
            </w:pPr>
          </w:p>
        </w:tc>
        <w:tc>
          <w:tcPr>
            <w:tcW w:w="1418" w:type="dxa"/>
          </w:tcPr>
          <w:p w:rsidR="006F46F9" w:rsidRPr="00514E0C" w:rsidRDefault="006F46F9" w:rsidP="00514E0C">
            <w:pPr>
              <w:pStyle w:val="af5"/>
              <w:jc w:val="center"/>
              <w:rPr>
                <w:sz w:val="22"/>
                <w:szCs w:val="22"/>
              </w:rPr>
            </w:pPr>
            <w:r w:rsidRPr="00514E0C">
              <w:rPr>
                <w:sz w:val="22"/>
                <w:szCs w:val="22"/>
              </w:rPr>
              <w:t>700,00</w:t>
            </w:r>
          </w:p>
        </w:tc>
        <w:tc>
          <w:tcPr>
            <w:tcW w:w="1417" w:type="dxa"/>
          </w:tcPr>
          <w:p w:rsidR="006F46F9" w:rsidRPr="00514E0C" w:rsidRDefault="006F46F9" w:rsidP="00514E0C">
            <w:pPr>
              <w:pStyle w:val="af5"/>
              <w:jc w:val="center"/>
              <w:rPr>
                <w:sz w:val="22"/>
                <w:szCs w:val="22"/>
              </w:rPr>
            </w:pPr>
          </w:p>
        </w:tc>
      </w:tr>
      <w:tr w:rsidR="006F46F9" w:rsidRPr="00514E0C" w:rsidTr="00514E0C">
        <w:tc>
          <w:tcPr>
            <w:tcW w:w="534" w:type="dxa"/>
          </w:tcPr>
          <w:p w:rsidR="006F46F9" w:rsidRPr="00514E0C" w:rsidRDefault="006F46F9" w:rsidP="00514E0C">
            <w:pPr>
              <w:pStyle w:val="af5"/>
              <w:jc w:val="center"/>
              <w:rPr>
                <w:sz w:val="22"/>
                <w:szCs w:val="22"/>
              </w:rPr>
            </w:pPr>
          </w:p>
        </w:tc>
        <w:tc>
          <w:tcPr>
            <w:tcW w:w="2409" w:type="dxa"/>
          </w:tcPr>
          <w:p w:rsidR="006F46F9" w:rsidRPr="00514E0C" w:rsidRDefault="006F46F9" w:rsidP="00514E0C">
            <w:pPr>
              <w:pStyle w:val="af5"/>
              <w:jc w:val="center"/>
              <w:rPr>
                <w:sz w:val="22"/>
                <w:szCs w:val="22"/>
              </w:rPr>
            </w:pPr>
            <w:r w:rsidRPr="00514E0C">
              <w:rPr>
                <w:sz w:val="22"/>
                <w:szCs w:val="22"/>
              </w:rPr>
              <w:t>Приобретение запчастей</w:t>
            </w:r>
          </w:p>
        </w:tc>
        <w:tc>
          <w:tcPr>
            <w:tcW w:w="1276" w:type="dxa"/>
          </w:tcPr>
          <w:p w:rsidR="006F46F9" w:rsidRPr="00514E0C" w:rsidRDefault="006F46F9" w:rsidP="00514E0C">
            <w:pPr>
              <w:pStyle w:val="af5"/>
              <w:jc w:val="center"/>
              <w:rPr>
                <w:sz w:val="22"/>
                <w:szCs w:val="22"/>
              </w:rPr>
            </w:pPr>
            <w:r w:rsidRPr="00514E0C">
              <w:rPr>
                <w:sz w:val="22"/>
                <w:szCs w:val="22"/>
              </w:rPr>
              <w:t>74580,00</w:t>
            </w:r>
          </w:p>
        </w:tc>
        <w:tc>
          <w:tcPr>
            <w:tcW w:w="1418" w:type="dxa"/>
          </w:tcPr>
          <w:p w:rsidR="006F46F9" w:rsidRPr="00514E0C" w:rsidRDefault="006F46F9" w:rsidP="00514E0C">
            <w:pPr>
              <w:pStyle w:val="af5"/>
              <w:jc w:val="center"/>
              <w:rPr>
                <w:sz w:val="22"/>
                <w:szCs w:val="22"/>
              </w:rPr>
            </w:pPr>
          </w:p>
        </w:tc>
        <w:tc>
          <w:tcPr>
            <w:tcW w:w="1417" w:type="dxa"/>
          </w:tcPr>
          <w:p w:rsidR="006F46F9" w:rsidRPr="00514E0C" w:rsidRDefault="006F46F9" w:rsidP="00514E0C">
            <w:pPr>
              <w:pStyle w:val="af5"/>
              <w:jc w:val="center"/>
              <w:rPr>
                <w:sz w:val="22"/>
                <w:szCs w:val="22"/>
              </w:rPr>
            </w:pPr>
          </w:p>
        </w:tc>
        <w:tc>
          <w:tcPr>
            <w:tcW w:w="1418" w:type="dxa"/>
          </w:tcPr>
          <w:p w:rsidR="006F46F9" w:rsidRPr="00514E0C" w:rsidRDefault="006F46F9" w:rsidP="00514E0C">
            <w:pPr>
              <w:pStyle w:val="af5"/>
              <w:jc w:val="center"/>
              <w:rPr>
                <w:sz w:val="22"/>
                <w:szCs w:val="22"/>
              </w:rPr>
            </w:pPr>
            <w:r w:rsidRPr="00514E0C">
              <w:rPr>
                <w:sz w:val="22"/>
                <w:szCs w:val="22"/>
              </w:rPr>
              <w:t>74580,00</w:t>
            </w:r>
          </w:p>
        </w:tc>
        <w:tc>
          <w:tcPr>
            <w:tcW w:w="1417" w:type="dxa"/>
          </w:tcPr>
          <w:p w:rsidR="006F46F9" w:rsidRPr="00514E0C" w:rsidRDefault="006F46F9" w:rsidP="00514E0C">
            <w:pPr>
              <w:pStyle w:val="af5"/>
              <w:jc w:val="center"/>
              <w:rPr>
                <w:sz w:val="22"/>
                <w:szCs w:val="22"/>
              </w:rPr>
            </w:pPr>
          </w:p>
        </w:tc>
      </w:tr>
      <w:tr w:rsidR="006F46F9" w:rsidRPr="00514E0C" w:rsidTr="00514E0C">
        <w:tc>
          <w:tcPr>
            <w:tcW w:w="534" w:type="dxa"/>
          </w:tcPr>
          <w:p w:rsidR="006F46F9" w:rsidRPr="00514E0C" w:rsidRDefault="006F46F9" w:rsidP="00514E0C">
            <w:pPr>
              <w:pStyle w:val="af5"/>
              <w:jc w:val="center"/>
              <w:rPr>
                <w:sz w:val="22"/>
                <w:szCs w:val="22"/>
              </w:rPr>
            </w:pPr>
          </w:p>
        </w:tc>
        <w:tc>
          <w:tcPr>
            <w:tcW w:w="2409" w:type="dxa"/>
          </w:tcPr>
          <w:p w:rsidR="006F46F9" w:rsidRPr="00514E0C" w:rsidRDefault="006F46F9" w:rsidP="00514E0C">
            <w:pPr>
              <w:pStyle w:val="af5"/>
              <w:jc w:val="center"/>
              <w:rPr>
                <w:sz w:val="22"/>
                <w:szCs w:val="22"/>
              </w:rPr>
            </w:pPr>
            <w:r w:rsidRPr="00514E0C">
              <w:rPr>
                <w:sz w:val="22"/>
                <w:szCs w:val="22"/>
              </w:rPr>
              <w:t>Аренда автомашины</w:t>
            </w:r>
          </w:p>
        </w:tc>
        <w:tc>
          <w:tcPr>
            <w:tcW w:w="1276" w:type="dxa"/>
          </w:tcPr>
          <w:p w:rsidR="006F46F9" w:rsidRPr="00514E0C" w:rsidRDefault="006F46F9" w:rsidP="00514E0C">
            <w:pPr>
              <w:pStyle w:val="af5"/>
              <w:jc w:val="center"/>
              <w:rPr>
                <w:sz w:val="22"/>
                <w:szCs w:val="22"/>
              </w:rPr>
            </w:pPr>
            <w:r w:rsidRPr="00514E0C">
              <w:rPr>
                <w:sz w:val="22"/>
                <w:szCs w:val="22"/>
              </w:rPr>
              <w:t>10800,00</w:t>
            </w:r>
          </w:p>
        </w:tc>
        <w:tc>
          <w:tcPr>
            <w:tcW w:w="1418" w:type="dxa"/>
          </w:tcPr>
          <w:p w:rsidR="006F46F9" w:rsidRPr="00514E0C" w:rsidRDefault="006F46F9" w:rsidP="00514E0C">
            <w:pPr>
              <w:pStyle w:val="af5"/>
              <w:jc w:val="center"/>
              <w:rPr>
                <w:sz w:val="22"/>
                <w:szCs w:val="22"/>
              </w:rPr>
            </w:pPr>
          </w:p>
        </w:tc>
        <w:tc>
          <w:tcPr>
            <w:tcW w:w="1417" w:type="dxa"/>
          </w:tcPr>
          <w:p w:rsidR="006F46F9" w:rsidRPr="00514E0C" w:rsidRDefault="006F46F9" w:rsidP="00514E0C">
            <w:pPr>
              <w:pStyle w:val="af5"/>
              <w:jc w:val="center"/>
              <w:rPr>
                <w:sz w:val="22"/>
                <w:szCs w:val="22"/>
              </w:rPr>
            </w:pPr>
          </w:p>
        </w:tc>
        <w:tc>
          <w:tcPr>
            <w:tcW w:w="1418" w:type="dxa"/>
          </w:tcPr>
          <w:p w:rsidR="006F46F9" w:rsidRPr="00514E0C" w:rsidRDefault="006F46F9" w:rsidP="00514E0C">
            <w:pPr>
              <w:pStyle w:val="af5"/>
              <w:jc w:val="center"/>
              <w:rPr>
                <w:sz w:val="22"/>
                <w:szCs w:val="22"/>
              </w:rPr>
            </w:pPr>
          </w:p>
        </w:tc>
        <w:tc>
          <w:tcPr>
            <w:tcW w:w="1417" w:type="dxa"/>
          </w:tcPr>
          <w:p w:rsidR="006F46F9" w:rsidRPr="00514E0C" w:rsidRDefault="006F46F9" w:rsidP="00514E0C">
            <w:pPr>
              <w:pStyle w:val="af5"/>
              <w:jc w:val="center"/>
              <w:rPr>
                <w:sz w:val="22"/>
                <w:szCs w:val="22"/>
              </w:rPr>
            </w:pPr>
            <w:r w:rsidRPr="00514E0C">
              <w:rPr>
                <w:sz w:val="22"/>
                <w:szCs w:val="22"/>
              </w:rPr>
              <w:t>10800,00</w:t>
            </w:r>
          </w:p>
        </w:tc>
      </w:tr>
      <w:tr w:rsidR="006F46F9" w:rsidRPr="00514E0C" w:rsidTr="00514E0C">
        <w:tc>
          <w:tcPr>
            <w:tcW w:w="534" w:type="dxa"/>
          </w:tcPr>
          <w:p w:rsidR="006F46F9" w:rsidRPr="00514E0C" w:rsidRDefault="006F46F9" w:rsidP="00514E0C">
            <w:pPr>
              <w:pStyle w:val="af5"/>
              <w:jc w:val="center"/>
              <w:rPr>
                <w:sz w:val="22"/>
                <w:szCs w:val="22"/>
              </w:rPr>
            </w:pPr>
          </w:p>
        </w:tc>
        <w:tc>
          <w:tcPr>
            <w:tcW w:w="2409" w:type="dxa"/>
          </w:tcPr>
          <w:p w:rsidR="006F46F9" w:rsidRPr="00514E0C" w:rsidRDefault="006F46F9" w:rsidP="00514E0C">
            <w:pPr>
              <w:pStyle w:val="af5"/>
              <w:jc w:val="center"/>
              <w:rPr>
                <w:sz w:val="22"/>
                <w:szCs w:val="22"/>
              </w:rPr>
            </w:pPr>
            <w:r w:rsidRPr="00514E0C">
              <w:rPr>
                <w:sz w:val="22"/>
                <w:szCs w:val="22"/>
              </w:rPr>
              <w:t>Страхование техники</w:t>
            </w:r>
          </w:p>
        </w:tc>
        <w:tc>
          <w:tcPr>
            <w:tcW w:w="1276" w:type="dxa"/>
          </w:tcPr>
          <w:p w:rsidR="006F46F9" w:rsidRPr="00514E0C" w:rsidRDefault="006F46F9" w:rsidP="00514E0C">
            <w:pPr>
              <w:pStyle w:val="af5"/>
              <w:jc w:val="center"/>
              <w:rPr>
                <w:sz w:val="22"/>
                <w:szCs w:val="22"/>
              </w:rPr>
            </w:pPr>
            <w:r w:rsidRPr="00514E0C">
              <w:rPr>
                <w:sz w:val="22"/>
                <w:szCs w:val="22"/>
              </w:rPr>
              <w:t>9326,34</w:t>
            </w:r>
          </w:p>
        </w:tc>
        <w:tc>
          <w:tcPr>
            <w:tcW w:w="1418" w:type="dxa"/>
          </w:tcPr>
          <w:p w:rsidR="006F46F9" w:rsidRPr="00514E0C" w:rsidRDefault="006F46F9" w:rsidP="00514E0C">
            <w:pPr>
              <w:pStyle w:val="af5"/>
              <w:jc w:val="center"/>
              <w:rPr>
                <w:sz w:val="22"/>
                <w:szCs w:val="22"/>
              </w:rPr>
            </w:pPr>
          </w:p>
        </w:tc>
        <w:tc>
          <w:tcPr>
            <w:tcW w:w="1417" w:type="dxa"/>
          </w:tcPr>
          <w:p w:rsidR="006F46F9" w:rsidRPr="00514E0C" w:rsidRDefault="006F46F9" w:rsidP="00514E0C">
            <w:pPr>
              <w:pStyle w:val="af5"/>
              <w:jc w:val="center"/>
              <w:rPr>
                <w:sz w:val="22"/>
                <w:szCs w:val="22"/>
              </w:rPr>
            </w:pPr>
          </w:p>
        </w:tc>
        <w:tc>
          <w:tcPr>
            <w:tcW w:w="1418" w:type="dxa"/>
          </w:tcPr>
          <w:p w:rsidR="006F46F9" w:rsidRPr="00514E0C" w:rsidRDefault="006F46F9" w:rsidP="00514E0C">
            <w:pPr>
              <w:pStyle w:val="af5"/>
              <w:jc w:val="center"/>
              <w:rPr>
                <w:sz w:val="22"/>
                <w:szCs w:val="22"/>
              </w:rPr>
            </w:pPr>
            <w:r w:rsidRPr="00514E0C">
              <w:rPr>
                <w:sz w:val="22"/>
                <w:szCs w:val="22"/>
              </w:rPr>
              <w:t>9326,34</w:t>
            </w:r>
          </w:p>
        </w:tc>
        <w:tc>
          <w:tcPr>
            <w:tcW w:w="1417" w:type="dxa"/>
          </w:tcPr>
          <w:p w:rsidR="006F46F9" w:rsidRPr="00514E0C" w:rsidRDefault="006F46F9" w:rsidP="00514E0C">
            <w:pPr>
              <w:pStyle w:val="af5"/>
              <w:jc w:val="center"/>
              <w:rPr>
                <w:sz w:val="22"/>
                <w:szCs w:val="22"/>
              </w:rPr>
            </w:pPr>
          </w:p>
        </w:tc>
      </w:tr>
      <w:tr w:rsidR="006F46F9" w:rsidRPr="00514E0C" w:rsidTr="00514E0C">
        <w:tc>
          <w:tcPr>
            <w:tcW w:w="534" w:type="dxa"/>
          </w:tcPr>
          <w:p w:rsidR="006F46F9" w:rsidRPr="00514E0C" w:rsidRDefault="006F46F9" w:rsidP="00514E0C">
            <w:pPr>
              <w:pStyle w:val="af5"/>
              <w:jc w:val="center"/>
              <w:rPr>
                <w:sz w:val="22"/>
                <w:szCs w:val="22"/>
              </w:rPr>
            </w:pPr>
          </w:p>
        </w:tc>
        <w:tc>
          <w:tcPr>
            <w:tcW w:w="2409" w:type="dxa"/>
          </w:tcPr>
          <w:p w:rsidR="006F46F9" w:rsidRPr="00514E0C" w:rsidRDefault="006F46F9" w:rsidP="00514E0C">
            <w:pPr>
              <w:pStyle w:val="af5"/>
              <w:jc w:val="center"/>
              <w:rPr>
                <w:sz w:val="22"/>
                <w:szCs w:val="22"/>
              </w:rPr>
            </w:pPr>
            <w:r w:rsidRPr="00514E0C">
              <w:rPr>
                <w:sz w:val="22"/>
                <w:szCs w:val="22"/>
              </w:rPr>
              <w:t>Услуги по зимнему содержанию</w:t>
            </w:r>
          </w:p>
        </w:tc>
        <w:tc>
          <w:tcPr>
            <w:tcW w:w="1276" w:type="dxa"/>
          </w:tcPr>
          <w:p w:rsidR="006F46F9" w:rsidRPr="00514E0C" w:rsidRDefault="006F46F9" w:rsidP="00514E0C">
            <w:pPr>
              <w:pStyle w:val="af5"/>
              <w:jc w:val="center"/>
              <w:rPr>
                <w:sz w:val="22"/>
                <w:szCs w:val="22"/>
              </w:rPr>
            </w:pPr>
            <w:r w:rsidRPr="00514E0C">
              <w:rPr>
                <w:sz w:val="22"/>
                <w:szCs w:val="22"/>
              </w:rPr>
              <w:t>153335,00</w:t>
            </w:r>
          </w:p>
        </w:tc>
        <w:tc>
          <w:tcPr>
            <w:tcW w:w="1418" w:type="dxa"/>
          </w:tcPr>
          <w:p w:rsidR="006F46F9" w:rsidRPr="00514E0C" w:rsidRDefault="006F46F9" w:rsidP="00514E0C">
            <w:pPr>
              <w:pStyle w:val="af5"/>
              <w:jc w:val="center"/>
              <w:rPr>
                <w:sz w:val="22"/>
                <w:szCs w:val="22"/>
              </w:rPr>
            </w:pPr>
          </w:p>
        </w:tc>
        <w:tc>
          <w:tcPr>
            <w:tcW w:w="1417" w:type="dxa"/>
          </w:tcPr>
          <w:p w:rsidR="006F46F9" w:rsidRPr="00514E0C" w:rsidRDefault="006F46F9" w:rsidP="00514E0C">
            <w:pPr>
              <w:pStyle w:val="af5"/>
              <w:jc w:val="center"/>
              <w:rPr>
                <w:sz w:val="22"/>
                <w:szCs w:val="22"/>
              </w:rPr>
            </w:pPr>
          </w:p>
        </w:tc>
        <w:tc>
          <w:tcPr>
            <w:tcW w:w="1418" w:type="dxa"/>
          </w:tcPr>
          <w:p w:rsidR="006F46F9" w:rsidRPr="00514E0C" w:rsidRDefault="006F46F9" w:rsidP="00514E0C">
            <w:pPr>
              <w:pStyle w:val="af5"/>
              <w:jc w:val="center"/>
              <w:rPr>
                <w:sz w:val="22"/>
                <w:szCs w:val="22"/>
              </w:rPr>
            </w:pPr>
            <w:r w:rsidRPr="00514E0C">
              <w:rPr>
                <w:sz w:val="22"/>
                <w:szCs w:val="22"/>
              </w:rPr>
              <w:t>153335,00</w:t>
            </w:r>
          </w:p>
        </w:tc>
        <w:tc>
          <w:tcPr>
            <w:tcW w:w="1417" w:type="dxa"/>
          </w:tcPr>
          <w:p w:rsidR="006F46F9" w:rsidRPr="00514E0C" w:rsidRDefault="006F46F9" w:rsidP="00514E0C">
            <w:pPr>
              <w:pStyle w:val="af5"/>
              <w:jc w:val="center"/>
              <w:rPr>
                <w:sz w:val="22"/>
                <w:szCs w:val="22"/>
              </w:rPr>
            </w:pPr>
          </w:p>
        </w:tc>
      </w:tr>
      <w:tr w:rsidR="006F46F9" w:rsidRPr="00514E0C" w:rsidTr="00514E0C">
        <w:tc>
          <w:tcPr>
            <w:tcW w:w="534" w:type="dxa"/>
          </w:tcPr>
          <w:p w:rsidR="006F46F9" w:rsidRPr="00514E0C" w:rsidRDefault="006F46F9" w:rsidP="00514E0C">
            <w:pPr>
              <w:pStyle w:val="af5"/>
              <w:jc w:val="center"/>
              <w:rPr>
                <w:sz w:val="22"/>
                <w:szCs w:val="22"/>
              </w:rPr>
            </w:pPr>
          </w:p>
        </w:tc>
        <w:tc>
          <w:tcPr>
            <w:tcW w:w="2409" w:type="dxa"/>
          </w:tcPr>
          <w:p w:rsidR="006F46F9" w:rsidRPr="00514E0C" w:rsidRDefault="006F46F9" w:rsidP="00514E0C">
            <w:pPr>
              <w:pStyle w:val="af5"/>
              <w:jc w:val="center"/>
              <w:rPr>
                <w:sz w:val="22"/>
                <w:szCs w:val="22"/>
              </w:rPr>
            </w:pPr>
            <w:r w:rsidRPr="00514E0C">
              <w:rPr>
                <w:sz w:val="22"/>
                <w:szCs w:val="22"/>
              </w:rPr>
              <w:t>Транспортные услуги</w:t>
            </w:r>
          </w:p>
        </w:tc>
        <w:tc>
          <w:tcPr>
            <w:tcW w:w="1276" w:type="dxa"/>
          </w:tcPr>
          <w:p w:rsidR="006F46F9" w:rsidRPr="00514E0C" w:rsidRDefault="006F46F9" w:rsidP="00514E0C">
            <w:pPr>
              <w:pStyle w:val="af5"/>
              <w:jc w:val="center"/>
              <w:rPr>
                <w:sz w:val="22"/>
                <w:szCs w:val="22"/>
              </w:rPr>
            </w:pPr>
            <w:r w:rsidRPr="00514E0C">
              <w:rPr>
                <w:sz w:val="22"/>
                <w:szCs w:val="22"/>
              </w:rPr>
              <w:t>60720,00</w:t>
            </w:r>
          </w:p>
        </w:tc>
        <w:tc>
          <w:tcPr>
            <w:tcW w:w="1418" w:type="dxa"/>
          </w:tcPr>
          <w:p w:rsidR="006F46F9" w:rsidRPr="00514E0C" w:rsidRDefault="006F46F9" w:rsidP="00514E0C">
            <w:pPr>
              <w:pStyle w:val="af5"/>
              <w:jc w:val="center"/>
              <w:rPr>
                <w:sz w:val="22"/>
                <w:szCs w:val="22"/>
              </w:rPr>
            </w:pPr>
          </w:p>
        </w:tc>
        <w:tc>
          <w:tcPr>
            <w:tcW w:w="1417" w:type="dxa"/>
          </w:tcPr>
          <w:p w:rsidR="006F46F9" w:rsidRPr="00514E0C" w:rsidRDefault="006F46F9" w:rsidP="00514E0C">
            <w:pPr>
              <w:pStyle w:val="af5"/>
              <w:jc w:val="center"/>
              <w:rPr>
                <w:sz w:val="22"/>
                <w:szCs w:val="22"/>
              </w:rPr>
            </w:pPr>
          </w:p>
        </w:tc>
        <w:tc>
          <w:tcPr>
            <w:tcW w:w="1418" w:type="dxa"/>
          </w:tcPr>
          <w:p w:rsidR="006F46F9" w:rsidRPr="00514E0C" w:rsidRDefault="006F46F9" w:rsidP="00514E0C">
            <w:pPr>
              <w:pStyle w:val="af5"/>
              <w:jc w:val="center"/>
              <w:rPr>
                <w:sz w:val="22"/>
                <w:szCs w:val="22"/>
              </w:rPr>
            </w:pPr>
            <w:r w:rsidRPr="00514E0C">
              <w:rPr>
                <w:sz w:val="22"/>
                <w:szCs w:val="22"/>
              </w:rPr>
              <w:t>60720,00</w:t>
            </w:r>
          </w:p>
        </w:tc>
        <w:tc>
          <w:tcPr>
            <w:tcW w:w="1417" w:type="dxa"/>
          </w:tcPr>
          <w:p w:rsidR="006F46F9" w:rsidRPr="00514E0C" w:rsidRDefault="006F46F9" w:rsidP="00514E0C">
            <w:pPr>
              <w:pStyle w:val="af5"/>
              <w:jc w:val="center"/>
              <w:rPr>
                <w:sz w:val="22"/>
                <w:szCs w:val="22"/>
              </w:rPr>
            </w:pPr>
          </w:p>
        </w:tc>
      </w:tr>
      <w:tr w:rsidR="006F46F9" w:rsidRPr="00514E0C" w:rsidTr="00514E0C">
        <w:tc>
          <w:tcPr>
            <w:tcW w:w="534" w:type="dxa"/>
          </w:tcPr>
          <w:p w:rsidR="006F46F9" w:rsidRPr="00514E0C" w:rsidRDefault="006F46F9" w:rsidP="00514E0C">
            <w:pPr>
              <w:pStyle w:val="af5"/>
              <w:jc w:val="center"/>
              <w:rPr>
                <w:sz w:val="22"/>
                <w:szCs w:val="22"/>
              </w:rPr>
            </w:pPr>
          </w:p>
        </w:tc>
        <w:tc>
          <w:tcPr>
            <w:tcW w:w="2409" w:type="dxa"/>
          </w:tcPr>
          <w:p w:rsidR="006F46F9" w:rsidRPr="00514E0C" w:rsidRDefault="006F46F9" w:rsidP="00514E0C">
            <w:pPr>
              <w:pStyle w:val="af5"/>
              <w:jc w:val="center"/>
              <w:rPr>
                <w:sz w:val="22"/>
                <w:szCs w:val="22"/>
              </w:rPr>
            </w:pPr>
            <w:r w:rsidRPr="00514E0C">
              <w:rPr>
                <w:sz w:val="22"/>
                <w:szCs w:val="22"/>
              </w:rPr>
              <w:t>Налоги в том числе:</w:t>
            </w:r>
          </w:p>
          <w:p w:rsidR="006F46F9" w:rsidRPr="00514E0C" w:rsidRDefault="006F46F9" w:rsidP="00514E0C">
            <w:pPr>
              <w:pStyle w:val="af5"/>
              <w:jc w:val="center"/>
              <w:rPr>
                <w:sz w:val="22"/>
                <w:szCs w:val="22"/>
              </w:rPr>
            </w:pPr>
            <w:r w:rsidRPr="00514E0C">
              <w:rPr>
                <w:sz w:val="22"/>
                <w:szCs w:val="22"/>
              </w:rPr>
              <w:t>-Водный</w:t>
            </w:r>
          </w:p>
          <w:p w:rsidR="006F46F9" w:rsidRPr="00514E0C" w:rsidRDefault="006F46F9" w:rsidP="00514E0C">
            <w:pPr>
              <w:pStyle w:val="af5"/>
              <w:jc w:val="center"/>
              <w:rPr>
                <w:sz w:val="22"/>
                <w:szCs w:val="22"/>
              </w:rPr>
            </w:pPr>
            <w:r w:rsidRPr="00514E0C">
              <w:rPr>
                <w:sz w:val="22"/>
                <w:szCs w:val="22"/>
              </w:rPr>
              <w:t>-УСН</w:t>
            </w:r>
          </w:p>
          <w:p w:rsidR="006F46F9" w:rsidRPr="00514E0C" w:rsidRDefault="006F46F9" w:rsidP="00514E0C">
            <w:pPr>
              <w:pStyle w:val="af5"/>
              <w:jc w:val="center"/>
              <w:rPr>
                <w:sz w:val="22"/>
                <w:szCs w:val="22"/>
              </w:rPr>
            </w:pPr>
            <w:r w:rsidRPr="00514E0C">
              <w:rPr>
                <w:sz w:val="22"/>
                <w:szCs w:val="22"/>
              </w:rPr>
              <w:t>-Налог по выбросам в атмосферу</w:t>
            </w:r>
          </w:p>
        </w:tc>
        <w:tc>
          <w:tcPr>
            <w:tcW w:w="1276" w:type="dxa"/>
          </w:tcPr>
          <w:p w:rsidR="006F46F9" w:rsidRPr="00514E0C" w:rsidRDefault="006F46F9" w:rsidP="00514E0C">
            <w:pPr>
              <w:pStyle w:val="af5"/>
              <w:jc w:val="center"/>
              <w:rPr>
                <w:sz w:val="22"/>
                <w:szCs w:val="22"/>
              </w:rPr>
            </w:pPr>
            <w:r w:rsidRPr="00514E0C">
              <w:rPr>
                <w:sz w:val="22"/>
                <w:szCs w:val="22"/>
              </w:rPr>
              <w:t>74574,60</w:t>
            </w:r>
          </w:p>
          <w:p w:rsidR="006F46F9" w:rsidRPr="00514E0C" w:rsidRDefault="006F46F9" w:rsidP="00514E0C">
            <w:pPr>
              <w:pStyle w:val="af5"/>
              <w:jc w:val="center"/>
              <w:rPr>
                <w:sz w:val="22"/>
                <w:szCs w:val="22"/>
              </w:rPr>
            </w:pPr>
            <w:r w:rsidRPr="00514E0C">
              <w:rPr>
                <w:sz w:val="22"/>
                <w:szCs w:val="22"/>
              </w:rPr>
              <w:t>6126,00</w:t>
            </w:r>
          </w:p>
          <w:p w:rsidR="006F46F9" w:rsidRPr="00514E0C" w:rsidRDefault="006F46F9" w:rsidP="00514E0C">
            <w:pPr>
              <w:pStyle w:val="af5"/>
              <w:jc w:val="center"/>
              <w:rPr>
                <w:sz w:val="22"/>
                <w:szCs w:val="22"/>
              </w:rPr>
            </w:pPr>
            <w:r w:rsidRPr="00514E0C">
              <w:rPr>
                <w:sz w:val="22"/>
                <w:szCs w:val="22"/>
              </w:rPr>
              <w:t>34174,00</w:t>
            </w:r>
          </w:p>
          <w:p w:rsidR="006F46F9" w:rsidRPr="00514E0C" w:rsidRDefault="006F46F9" w:rsidP="00514E0C">
            <w:pPr>
              <w:pStyle w:val="af5"/>
              <w:jc w:val="center"/>
              <w:rPr>
                <w:sz w:val="22"/>
                <w:szCs w:val="22"/>
              </w:rPr>
            </w:pPr>
            <w:r w:rsidRPr="00514E0C">
              <w:rPr>
                <w:sz w:val="22"/>
                <w:szCs w:val="22"/>
              </w:rPr>
              <w:t>34274,60</w:t>
            </w:r>
          </w:p>
        </w:tc>
        <w:tc>
          <w:tcPr>
            <w:tcW w:w="1418" w:type="dxa"/>
          </w:tcPr>
          <w:p w:rsidR="006F46F9" w:rsidRPr="00514E0C" w:rsidRDefault="006F46F9" w:rsidP="00514E0C">
            <w:pPr>
              <w:pStyle w:val="af5"/>
              <w:jc w:val="center"/>
              <w:rPr>
                <w:sz w:val="22"/>
                <w:szCs w:val="22"/>
              </w:rPr>
            </w:pPr>
          </w:p>
          <w:p w:rsidR="006F46F9" w:rsidRPr="00514E0C" w:rsidRDefault="006F46F9" w:rsidP="00514E0C">
            <w:pPr>
              <w:pStyle w:val="af5"/>
              <w:jc w:val="center"/>
              <w:rPr>
                <w:sz w:val="22"/>
                <w:szCs w:val="22"/>
              </w:rPr>
            </w:pPr>
            <w:r w:rsidRPr="00514E0C">
              <w:rPr>
                <w:sz w:val="22"/>
                <w:szCs w:val="22"/>
              </w:rPr>
              <w:t>6126,00</w:t>
            </w:r>
          </w:p>
        </w:tc>
        <w:tc>
          <w:tcPr>
            <w:tcW w:w="1417" w:type="dxa"/>
          </w:tcPr>
          <w:p w:rsidR="006F46F9" w:rsidRPr="00514E0C" w:rsidRDefault="006F46F9" w:rsidP="00514E0C">
            <w:pPr>
              <w:pStyle w:val="af5"/>
              <w:jc w:val="center"/>
              <w:rPr>
                <w:sz w:val="22"/>
                <w:szCs w:val="22"/>
              </w:rPr>
            </w:pPr>
          </w:p>
          <w:p w:rsidR="006F46F9" w:rsidRPr="00514E0C" w:rsidRDefault="006F46F9" w:rsidP="00514E0C">
            <w:pPr>
              <w:pStyle w:val="af5"/>
              <w:jc w:val="center"/>
              <w:rPr>
                <w:sz w:val="22"/>
                <w:szCs w:val="22"/>
              </w:rPr>
            </w:pPr>
          </w:p>
          <w:p w:rsidR="006F46F9" w:rsidRPr="00514E0C" w:rsidRDefault="006F46F9" w:rsidP="00514E0C">
            <w:pPr>
              <w:pStyle w:val="af5"/>
              <w:jc w:val="center"/>
              <w:rPr>
                <w:sz w:val="22"/>
                <w:szCs w:val="22"/>
              </w:rPr>
            </w:pPr>
            <w:r w:rsidRPr="00514E0C">
              <w:rPr>
                <w:sz w:val="22"/>
                <w:szCs w:val="22"/>
              </w:rPr>
              <w:t>34174,00</w:t>
            </w:r>
          </w:p>
          <w:p w:rsidR="006F46F9" w:rsidRPr="00514E0C" w:rsidRDefault="006F46F9" w:rsidP="00514E0C">
            <w:pPr>
              <w:pStyle w:val="af5"/>
              <w:jc w:val="center"/>
              <w:rPr>
                <w:sz w:val="22"/>
                <w:szCs w:val="22"/>
              </w:rPr>
            </w:pPr>
            <w:r w:rsidRPr="00514E0C">
              <w:rPr>
                <w:sz w:val="22"/>
                <w:szCs w:val="22"/>
              </w:rPr>
              <w:t>34274,60</w:t>
            </w:r>
          </w:p>
        </w:tc>
        <w:tc>
          <w:tcPr>
            <w:tcW w:w="1418" w:type="dxa"/>
          </w:tcPr>
          <w:p w:rsidR="006F46F9" w:rsidRPr="00514E0C" w:rsidRDefault="006F46F9" w:rsidP="00514E0C">
            <w:pPr>
              <w:pStyle w:val="af5"/>
              <w:jc w:val="center"/>
              <w:rPr>
                <w:sz w:val="22"/>
                <w:szCs w:val="22"/>
              </w:rPr>
            </w:pPr>
          </w:p>
        </w:tc>
        <w:tc>
          <w:tcPr>
            <w:tcW w:w="1417" w:type="dxa"/>
          </w:tcPr>
          <w:p w:rsidR="006F46F9" w:rsidRPr="00514E0C" w:rsidRDefault="006F46F9" w:rsidP="00514E0C">
            <w:pPr>
              <w:pStyle w:val="af5"/>
              <w:jc w:val="center"/>
              <w:rPr>
                <w:sz w:val="22"/>
                <w:szCs w:val="22"/>
              </w:rPr>
            </w:pPr>
          </w:p>
        </w:tc>
      </w:tr>
      <w:tr w:rsidR="006F46F9" w:rsidRPr="00514E0C" w:rsidTr="00514E0C">
        <w:tc>
          <w:tcPr>
            <w:tcW w:w="534" w:type="dxa"/>
          </w:tcPr>
          <w:p w:rsidR="006F46F9" w:rsidRPr="00514E0C" w:rsidRDefault="006F46F9" w:rsidP="00514E0C">
            <w:pPr>
              <w:pStyle w:val="af5"/>
              <w:jc w:val="center"/>
              <w:rPr>
                <w:sz w:val="22"/>
                <w:szCs w:val="22"/>
              </w:rPr>
            </w:pPr>
          </w:p>
        </w:tc>
        <w:tc>
          <w:tcPr>
            <w:tcW w:w="2409" w:type="dxa"/>
          </w:tcPr>
          <w:p w:rsidR="006F46F9" w:rsidRPr="00514E0C" w:rsidRDefault="006F46F9" w:rsidP="00514E0C">
            <w:pPr>
              <w:pStyle w:val="af5"/>
              <w:jc w:val="center"/>
              <w:rPr>
                <w:sz w:val="22"/>
                <w:szCs w:val="22"/>
              </w:rPr>
            </w:pPr>
            <w:r w:rsidRPr="00514E0C">
              <w:rPr>
                <w:sz w:val="22"/>
                <w:szCs w:val="22"/>
              </w:rPr>
              <w:t>Приобретение насоса ЭЦВ с защитой</w:t>
            </w:r>
          </w:p>
        </w:tc>
        <w:tc>
          <w:tcPr>
            <w:tcW w:w="1276" w:type="dxa"/>
          </w:tcPr>
          <w:p w:rsidR="006F46F9" w:rsidRPr="00514E0C" w:rsidRDefault="006F46F9" w:rsidP="00514E0C">
            <w:pPr>
              <w:pStyle w:val="af5"/>
              <w:jc w:val="center"/>
              <w:rPr>
                <w:sz w:val="22"/>
                <w:szCs w:val="22"/>
              </w:rPr>
            </w:pPr>
            <w:r w:rsidRPr="00514E0C">
              <w:rPr>
                <w:sz w:val="22"/>
                <w:szCs w:val="22"/>
              </w:rPr>
              <w:t>49670,00</w:t>
            </w:r>
          </w:p>
        </w:tc>
        <w:tc>
          <w:tcPr>
            <w:tcW w:w="1418" w:type="dxa"/>
          </w:tcPr>
          <w:p w:rsidR="006F46F9" w:rsidRPr="00514E0C" w:rsidRDefault="006F46F9" w:rsidP="00514E0C">
            <w:pPr>
              <w:pStyle w:val="af5"/>
              <w:jc w:val="center"/>
              <w:rPr>
                <w:sz w:val="22"/>
                <w:szCs w:val="22"/>
              </w:rPr>
            </w:pPr>
            <w:r w:rsidRPr="00514E0C">
              <w:rPr>
                <w:sz w:val="22"/>
                <w:szCs w:val="22"/>
              </w:rPr>
              <w:t>49670,00</w:t>
            </w:r>
          </w:p>
        </w:tc>
        <w:tc>
          <w:tcPr>
            <w:tcW w:w="1417" w:type="dxa"/>
          </w:tcPr>
          <w:p w:rsidR="006F46F9" w:rsidRPr="00514E0C" w:rsidRDefault="006F46F9" w:rsidP="00514E0C">
            <w:pPr>
              <w:pStyle w:val="af5"/>
              <w:jc w:val="center"/>
              <w:rPr>
                <w:sz w:val="22"/>
                <w:szCs w:val="22"/>
              </w:rPr>
            </w:pPr>
          </w:p>
        </w:tc>
        <w:tc>
          <w:tcPr>
            <w:tcW w:w="1418" w:type="dxa"/>
          </w:tcPr>
          <w:p w:rsidR="006F46F9" w:rsidRPr="00514E0C" w:rsidRDefault="006F46F9" w:rsidP="00514E0C">
            <w:pPr>
              <w:pStyle w:val="af5"/>
              <w:jc w:val="center"/>
              <w:rPr>
                <w:sz w:val="22"/>
                <w:szCs w:val="22"/>
              </w:rPr>
            </w:pPr>
          </w:p>
        </w:tc>
        <w:tc>
          <w:tcPr>
            <w:tcW w:w="1417" w:type="dxa"/>
          </w:tcPr>
          <w:p w:rsidR="006F46F9" w:rsidRPr="00514E0C" w:rsidRDefault="006F46F9" w:rsidP="00514E0C">
            <w:pPr>
              <w:pStyle w:val="af5"/>
              <w:jc w:val="center"/>
              <w:rPr>
                <w:sz w:val="22"/>
                <w:szCs w:val="22"/>
              </w:rPr>
            </w:pPr>
          </w:p>
        </w:tc>
      </w:tr>
      <w:tr w:rsidR="006F46F9" w:rsidRPr="00514E0C" w:rsidTr="00514E0C">
        <w:tc>
          <w:tcPr>
            <w:tcW w:w="534" w:type="dxa"/>
          </w:tcPr>
          <w:p w:rsidR="006F46F9" w:rsidRPr="00514E0C" w:rsidRDefault="006F46F9" w:rsidP="00514E0C">
            <w:pPr>
              <w:pStyle w:val="af5"/>
              <w:jc w:val="center"/>
              <w:rPr>
                <w:sz w:val="22"/>
                <w:szCs w:val="22"/>
              </w:rPr>
            </w:pPr>
          </w:p>
        </w:tc>
        <w:tc>
          <w:tcPr>
            <w:tcW w:w="2409" w:type="dxa"/>
          </w:tcPr>
          <w:p w:rsidR="006F46F9" w:rsidRPr="00514E0C" w:rsidRDefault="006F46F9" w:rsidP="00514E0C">
            <w:pPr>
              <w:pStyle w:val="af5"/>
              <w:jc w:val="center"/>
              <w:rPr>
                <w:sz w:val="22"/>
                <w:szCs w:val="22"/>
              </w:rPr>
            </w:pPr>
            <w:r w:rsidRPr="00514E0C">
              <w:rPr>
                <w:sz w:val="22"/>
                <w:szCs w:val="22"/>
              </w:rPr>
              <w:t>Изготовление квалифицированного ключа КриптоПро</w:t>
            </w:r>
          </w:p>
        </w:tc>
        <w:tc>
          <w:tcPr>
            <w:tcW w:w="1276" w:type="dxa"/>
          </w:tcPr>
          <w:p w:rsidR="006F46F9" w:rsidRPr="00514E0C" w:rsidRDefault="006F46F9" w:rsidP="00514E0C">
            <w:pPr>
              <w:pStyle w:val="af5"/>
              <w:jc w:val="center"/>
              <w:rPr>
                <w:sz w:val="22"/>
                <w:szCs w:val="22"/>
              </w:rPr>
            </w:pPr>
            <w:r w:rsidRPr="00514E0C">
              <w:rPr>
                <w:sz w:val="22"/>
                <w:szCs w:val="22"/>
              </w:rPr>
              <w:t>7050,00</w:t>
            </w:r>
          </w:p>
        </w:tc>
        <w:tc>
          <w:tcPr>
            <w:tcW w:w="1418" w:type="dxa"/>
          </w:tcPr>
          <w:p w:rsidR="006F46F9" w:rsidRPr="00514E0C" w:rsidRDefault="006F46F9" w:rsidP="00514E0C">
            <w:pPr>
              <w:pStyle w:val="af5"/>
              <w:jc w:val="center"/>
              <w:rPr>
                <w:sz w:val="22"/>
                <w:szCs w:val="22"/>
              </w:rPr>
            </w:pPr>
            <w:r w:rsidRPr="00514E0C">
              <w:rPr>
                <w:sz w:val="22"/>
                <w:szCs w:val="22"/>
              </w:rPr>
              <w:t>3400,00</w:t>
            </w:r>
          </w:p>
        </w:tc>
        <w:tc>
          <w:tcPr>
            <w:tcW w:w="1417" w:type="dxa"/>
          </w:tcPr>
          <w:p w:rsidR="006F46F9" w:rsidRPr="00514E0C" w:rsidRDefault="006F46F9" w:rsidP="00514E0C">
            <w:pPr>
              <w:pStyle w:val="af5"/>
              <w:jc w:val="center"/>
              <w:rPr>
                <w:sz w:val="22"/>
                <w:szCs w:val="22"/>
              </w:rPr>
            </w:pPr>
            <w:r w:rsidRPr="00514E0C">
              <w:rPr>
                <w:sz w:val="22"/>
                <w:szCs w:val="22"/>
              </w:rPr>
              <w:t>3650,00</w:t>
            </w:r>
          </w:p>
        </w:tc>
        <w:tc>
          <w:tcPr>
            <w:tcW w:w="1418" w:type="dxa"/>
          </w:tcPr>
          <w:p w:rsidR="006F46F9" w:rsidRPr="00514E0C" w:rsidRDefault="006F46F9" w:rsidP="00514E0C">
            <w:pPr>
              <w:pStyle w:val="af5"/>
              <w:jc w:val="center"/>
              <w:rPr>
                <w:sz w:val="22"/>
                <w:szCs w:val="22"/>
              </w:rPr>
            </w:pPr>
          </w:p>
        </w:tc>
        <w:tc>
          <w:tcPr>
            <w:tcW w:w="1417" w:type="dxa"/>
          </w:tcPr>
          <w:p w:rsidR="006F46F9" w:rsidRPr="00514E0C" w:rsidRDefault="006F46F9" w:rsidP="00514E0C">
            <w:pPr>
              <w:pStyle w:val="af5"/>
              <w:jc w:val="center"/>
              <w:rPr>
                <w:sz w:val="22"/>
                <w:szCs w:val="22"/>
              </w:rPr>
            </w:pPr>
          </w:p>
        </w:tc>
      </w:tr>
      <w:tr w:rsidR="006F46F9" w:rsidRPr="00514E0C" w:rsidTr="00514E0C">
        <w:tc>
          <w:tcPr>
            <w:tcW w:w="534" w:type="dxa"/>
          </w:tcPr>
          <w:p w:rsidR="006F46F9" w:rsidRPr="00514E0C" w:rsidRDefault="006F46F9" w:rsidP="00514E0C">
            <w:pPr>
              <w:pStyle w:val="af5"/>
              <w:jc w:val="center"/>
              <w:rPr>
                <w:sz w:val="22"/>
                <w:szCs w:val="22"/>
              </w:rPr>
            </w:pPr>
          </w:p>
        </w:tc>
        <w:tc>
          <w:tcPr>
            <w:tcW w:w="2409" w:type="dxa"/>
          </w:tcPr>
          <w:p w:rsidR="006F46F9" w:rsidRPr="00514E0C" w:rsidRDefault="006F46F9" w:rsidP="00514E0C">
            <w:pPr>
              <w:pStyle w:val="af5"/>
              <w:jc w:val="center"/>
              <w:rPr>
                <w:sz w:val="22"/>
                <w:szCs w:val="22"/>
              </w:rPr>
            </w:pPr>
            <w:r w:rsidRPr="00514E0C">
              <w:rPr>
                <w:sz w:val="22"/>
                <w:szCs w:val="22"/>
              </w:rPr>
              <w:t>-Мед.осмотр,</w:t>
            </w:r>
          </w:p>
          <w:p w:rsidR="006F46F9" w:rsidRPr="00514E0C" w:rsidRDefault="006F46F9" w:rsidP="00514E0C">
            <w:pPr>
              <w:pStyle w:val="af5"/>
              <w:jc w:val="center"/>
              <w:rPr>
                <w:sz w:val="22"/>
                <w:szCs w:val="22"/>
              </w:rPr>
            </w:pPr>
            <w:r w:rsidRPr="00514E0C">
              <w:rPr>
                <w:sz w:val="22"/>
                <w:szCs w:val="22"/>
              </w:rPr>
              <w:t>-вакцинация</w:t>
            </w:r>
          </w:p>
        </w:tc>
        <w:tc>
          <w:tcPr>
            <w:tcW w:w="1276" w:type="dxa"/>
          </w:tcPr>
          <w:p w:rsidR="006F46F9" w:rsidRPr="00514E0C" w:rsidRDefault="006F46F9" w:rsidP="00514E0C">
            <w:pPr>
              <w:pStyle w:val="af5"/>
              <w:jc w:val="center"/>
              <w:rPr>
                <w:sz w:val="22"/>
                <w:szCs w:val="22"/>
              </w:rPr>
            </w:pPr>
            <w:r w:rsidRPr="00514E0C">
              <w:rPr>
                <w:sz w:val="22"/>
                <w:szCs w:val="22"/>
              </w:rPr>
              <w:t>7863,00</w:t>
            </w:r>
          </w:p>
          <w:p w:rsidR="006F46F9" w:rsidRPr="00514E0C" w:rsidRDefault="006F46F9" w:rsidP="00514E0C">
            <w:pPr>
              <w:pStyle w:val="af5"/>
              <w:jc w:val="center"/>
              <w:rPr>
                <w:sz w:val="22"/>
                <w:szCs w:val="22"/>
              </w:rPr>
            </w:pPr>
            <w:r w:rsidRPr="00514E0C">
              <w:rPr>
                <w:sz w:val="22"/>
                <w:szCs w:val="22"/>
              </w:rPr>
              <w:t>7365,00</w:t>
            </w:r>
          </w:p>
        </w:tc>
        <w:tc>
          <w:tcPr>
            <w:tcW w:w="1418" w:type="dxa"/>
          </w:tcPr>
          <w:p w:rsidR="006F46F9" w:rsidRPr="00514E0C" w:rsidRDefault="006F46F9" w:rsidP="00514E0C">
            <w:pPr>
              <w:pStyle w:val="af5"/>
              <w:jc w:val="center"/>
              <w:rPr>
                <w:sz w:val="22"/>
                <w:szCs w:val="22"/>
              </w:rPr>
            </w:pPr>
            <w:r w:rsidRPr="00514E0C">
              <w:rPr>
                <w:sz w:val="22"/>
                <w:szCs w:val="22"/>
              </w:rPr>
              <w:t>3357,00</w:t>
            </w:r>
          </w:p>
          <w:p w:rsidR="006F46F9" w:rsidRPr="00514E0C" w:rsidRDefault="006F46F9" w:rsidP="00514E0C">
            <w:pPr>
              <w:pStyle w:val="af5"/>
              <w:jc w:val="center"/>
              <w:rPr>
                <w:sz w:val="22"/>
                <w:szCs w:val="22"/>
              </w:rPr>
            </w:pPr>
            <w:r w:rsidRPr="00514E0C">
              <w:rPr>
                <w:sz w:val="22"/>
                <w:szCs w:val="22"/>
              </w:rPr>
              <w:t>3469,00</w:t>
            </w:r>
          </w:p>
        </w:tc>
        <w:tc>
          <w:tcPr>
            <w:tcW w:w="1417" w:type="dxa"/>
          </w:tcPr>
          <w:p w:rsidR="006F46F9" w:rsidRPr="00514E0C" w:rsidRDefault="006F46F9" w:rsidP="00514E0C">
            <w:pPr>
              <w:pStyle w:val="af5"/>
              <w:jc w:val="center"/>
              <w:rPr>
                <w:sz w:val="22"/>
                <w:szCs w:val="22"/>
              </w:rPr>
            </w:pPr>
            <w:r w:rsidRPr="00514E0C">
              <w:rPr>
                <w:sz w:val="22"/>
                <w:szCs w:val="22"/>
              </w:rPr>
              <w:t>4506,00</w:t>
            </w:r>
          </w:p>
          <w:p w:rsidR="006F46F9" w:rsidRPr="00514E0C" w:rsidRDefault="006F46F9" w:rsidP="00514E0C">
            <w:pPr>
              <w:pStyle w:val="af5"/>
              <w:jc w:val="center"/>
              <w:rPr>
                <w:sz w:val="22"/>
                <w:szCs w:val="22"/>
              </w:rPr>
            </w:pPr>
            <w:r w:rsidRPr="00514E0C">
              <w:rPr>
                <w:sz w:val="22"/>
                <w:szCs w:val="22"/>
              </w:rPr>
              <w:t>3896,00</w:t>
            </w:r>
          </w:p>
        </w:tc>
        <w:tc>
          <w:tcPr>
            <w:tcW w:w="1418" w:type="dxa"/>
          </w:tcPr>
          <w:p w:rsidR="006F46F9" w:rsidRPr="00514E0C" w:rsidRDefault="006F46F9" w:rsidP="00514E0C">
            <w:pPr>
              <w:pStyle w:val="af5"/>
              <w:jc w:val="center"/>
              <w:rPr>
                <w:sz w:val="22"/>
                <w:szCs w:val="22"/>
              </w:rPr>
            </w:pPr>
          </w:p>
        </w:tc>
        <w:tc>
          <w:tcPr>
            <w:tcW w:w="1417" w:type="dxa"/>
          </w:tcPr>
          <w:p w:rsidR="006F46F9" w:rsidRPr="00514E0C" w:rsidRDefault="006F46F9" w:rsidP="00514E0C">
            <w:pPr>
              <w:pStyle w:val="af5"/>
              <w:jc w:val="center"/>
              <w:rPr>
                <w:sz w:val="22"/>
                <w:szCs w:val="22"/>
              </w:rPr>
            </w:pPr>
          </w:p>
        </w:tc>
      </w:tr>
      <w:tr w:rsidR="006F46F9" w:rsidRPr="00514E0C" w:rsidTr="00514E0C">
        <w:tc>
          <w:tcPr>
            <w:tcW w:w="534" w:type="dxa"/>
          </w:tcPr>
          <w:p w:rsidR="006F46F9" w:rsidRPr="00514E0C" w:rsidRDefault="006F46F9" w:rsidP="00514E0C">
            <w:pPr>
              <w:pStyle w:val="af5"/>
              <w:jc w:val="center"/>
              <w:rPr>
                <w:sz w:val="22"/>
                <w:szCs w:val="22"/>
              </w:rPr>
            </w:pPr>
          </w:p>
        </w:tc>
        <w:tc>
          <w:tcPr>
            <w:tcW w:w="2409" w:type="dxa"/>
          </w:tcPr>
          <w:p w:rsidR="006F46F9" w:rsidRPr="00514E0C" w:rsidRDefault="006F46F9" w:rsidP="00514E0C">
            <w:pPr>
              <w:pStyle w:val="af5"/>
              <w:jc w:val="center"/>
              <w:rPr>
                <w:sz w:val="22"/>
                <w:szCs w:val="22"/>
              </w:rPr>
            </w:pPr>
            <w:r w:rsidRPr="00514E0C">
              <w:rPr>
                <w:sz w:val="22"/>
                <w:szCs w:val="22"/>
              </w:rPr>
              <w:t>Хоз.расходы, канцтовары, заправка картриджей, почтовые расходы</w:t>
            </w:r>
          </w:p>
        </w:tc>
        <w:tc>
          <w:tcPr>
            <w:tcW w:w="1276" w:type="dxa"/>
          </w:tcPr>
          <w:p w:rsidR="006F46F9" w:rsidRPr="00514E0C" w:rsidRDefault="006F46F9" w:rsidP="00514E0C">
            <w:pPr>
              <w:pStyle w:val="af5"/>
              <w:jc w:val="center"/>
              <w:rPr>
                <w:sz w:val="22"/>
                <w:szCs w:val="22"/>
              </w:rPr>
            </w:pPr>
            <w:r w:rsidRPr="00514E0C">
              <w:rPr>
                <w:sz w:val="22"/>
                <w:szCs w:val="22"/>
              </w:rPr>
              <w:t>58725,80</w:t>
            </w:r>
          </w:p>
        </w:tc>
        <w:tc>
          <w:tcPr>
            <w:tcW w:w="1418" w:type="dxa"/>
          </w:tcPr>
          <w:p w:rsidR="006F46F9" w:rsidRPr="00514E0C" w:rsidRDefault="006F46F9" w:rsidP="00514E0C">
            <w:pPr>
              <w:pStyle w:val="af5"/>
              <w:jc w:val="center"/>
              <w:rPr>
                <w:sz w:val="22"/>
                <w:szCs w:val="22"/>
              </w:rPr>
            </w:pPr>
            <w:r w:rsidRPr="00514E0C">
              <w:rPr>
                <w:sz w:val="22"/>
                <w:szCs w:val="22"/>
              </w:rPr>
              <w:t>17333,00</w:t>
            </w:r>
          </w:p>
        </w:tc>
        <w:tc>
          <w:tcPr>
            <w:tcW w:w="1417" w:type="dxa"/>
          </w:tcPr>
          <w:p w:rsidR="006F46F9" w:rsidRPr="00514E0C" w:rsidRDefault="006F46F9" w:rsidP="00514E0C">
            <w:pPr>
              <w:pStyle w:val="af5"/>
              <w:jc w:val="center"/>
              <w:rPr>
                <w:sz w:val="22"/>
                <w:szCs w:val="22"/>
              </w:rPr>
            </w:pPr>
          </w:p>
        </w:tc>
        <w:tc>
          <w:tcPr>
            <w:tcW w:w="1418" w:type="dxa"/>
          </w:tcPr>
          <w:p w:rsidR="006F46F9" w:rsidRPr="00514E0C" w:rsidRDefault="006F46F9" w:rsidP="00514E0C">
            <w:pPr>
              <w:pStyle w:val="af5"/>
              <w:jc w:val="center"/>
              <w:rPr>
                <w:sz w:val="22"/>
                <w:szCs w:val="22"/>
              </w:rPr>
            </w:pPr>
            <w:r w:rsidRPr="00514E0C">
              <w:rPr>
                <w:sz w:val="22"/>
                <w:szCs w:val="22"/>
              </w:rPr>
              <w:t>17076,10</w:t>
            </w:r>
          </w:p>
        </w:tc>
        <w:tc>
          <w:tcPr>
            <w:tcW w:w="1417" w:type="dxa"/>
          </w:tcPr>
          <w:p w:rsidR="006F46F9" w:rsidRPr="00514E0C" w:rsidRDefault="006F46F9" w:rsidP="00514E0C">
            <w:pPr>
              <w:pStyle w:val="af5"/>
              <w:jc w:val="center"/>
              <w:rPr>
                <w:sz w:val="22"/>
                <w:szCs w:val="22"/>
              </w:rPr>
            </w:pPr>
            <w:r w:rsidRPr="00514E0C">
              <w:rPr>
                <w:sz w:val="22"/>
                <w:szCs w:val="22"/>
              </w:rPr>
              <w:t>24316,70</w:t>
            </w:r>
          </w:p>
        </w:tc>
      </w:tr>
    </w:tbl>
    <w:p w:rsidR="006F46F9" w:rsidRPr="005E0B2B" w:rsidRDefault="006F46F9" w:rsidP="005E0B2B">
      <w:pPr>
        <w:pStyle w:val="af5"/>
      </w:pPr>
      <w:r w:rsidRPr="005E0B2B">
        <w:t xml:space="preserve">         </w:t>
      </w:r>
    </w:p>
    <w:p w:rsidR="006F46F9" w:rsidRPr="005E0B2B" w:rsidRDefault="006F46F9" w:rsidP="005E0B2B">
      <w:pPr>
        <w:pStyle w:val="af5"/>
        <w:tabs>
          <w:tab w:val="left" w:pos="708"/>
          <w:tab w:val="left" w:pos="1416"/>
          <w:tab w:val="left" w:pos="2124"/>
          <w:tab w:val="left" w:pos="2832"/>
          <w:tab w:val="left" w:pos="3540"/>
          <w:tab w:val="left" w:pos="4248"/>
          <w:tab w:val="left" w:pos="5910"/>
        </w:tabs>
      </w:pPr>
    </w:p>
    <w:p w:rsidR="006F46F9" w:rsidRPr="0041297E" w:rsidRDefault="0041297E" w:rsidP="0041297E">
      <w:pPr>
        <w:spacing w:after="0" w:line="240" w:lineRule="auto"/>
        <w:jc w:val="center"/>
        <w:rPr>
          <w:rFonts w:ascii="Times New Roman" w:hAnsi="Times New Roman" w:cs="Times New Roman"/>
          <w:b/>
          <w:i/>
          <w:color w:val="000000"/>
          <w:sz w:val="24"/>
          <w:szCs w:val="24"/>
        </w:rPr>
      </w:pPr>
      <w:r w:rsidRPr="0041297E">
        <w:rPr>
          <w:rFonts w:ascii="Times New Roman" w:hAnsi="Times New Roman" w:cs="Times New Roman"/>
          <w:b/>
          <w:i/>
          <w:color w:val="000000"/>
          <w:sz w:val="24"/>
          <w:szCs w:val="24"/>
        </w:rPr>
        <w:t>21. Сельское хозяйство</w:t>
      </w:r>
    </w:p>
    <w:p w:rsidR="006F46F9" w:rsidRPr="0041297E" w:rsidRDefault="006F46F9" w:rsidP="0041297E">
      <w:pPr>
        <w:tabs>
          <w:tab w:val="left" w:pos="2085"/>
        </w:tabs>
        <w:spacing w:after="0" w:line="240" w:lineRule="auto"/>
        <w:jc w:val="center"/>
        <w:rPr>
          <w:rFonts w:ascii="Times New Roman" w:hAnsi="Times New Roman" w:cs="Times New Roman"/>
          <w:sz w:val="24"/>
          <w:szCs w:val="24"/>
        </w:rPr>
      </w:pPr>
    </w:p>
    <w:p w:rsidR="0041297E" w:rsidRPr="0041297E" w:rsidRDefault="0041297E" w:rsidP="0041297E">
      <w:pPr>
        <w:spacing w:after="0" w:line="240" w:lineRule="auto"/>
        <w:jc w:val="both"/>
        <w:rPr>
          <w:rFonts w:ascii="Times New Roman" w:hAnsi="Times New Roman"/>
          <w:sz w:val="24"/>
          <w:szCs w:val="24"/>
        </w:rPr>
      </w:pPr>
      <w:r>
        <w:rPr>
          <w:rFonts w:ascii="Times New Roman" w:hAnsi="Times New Roman"/>
          <w:sz w:val="24"/>
          <w:szCs w:val="24"/>
        </w:rPr>
        <w:tab/>
      </w:r>
      <w:r w:rsidRPr="0041297E">
        <w:rPr>
          <w:rFonts w:ascii="Times New Roman" w:hAnsi="Times New Roman"/>
          <w:sz w:val="24"/>
          <w:szCs w:val="24"/>
        </w:rPr>
        <w:t>Результаты экономического развития района в значительной степени зависят от результатов производственной деятельности в сельском хозяйстве, так как на долю сельскохозяйственного производства приходит более 80% валовой продукции района. Отрасль развивается стабильно. Это доказывает, что курс администрации района и её руководства на верном пути, поддержка местных инвест</w:t>
      </w:r>
      <w:r>
        <w:rPr>
          <w:rFonts w:ascii="Times New Roman" w:hAnsi="Times New Roman"/>
          <w:sz w:val="24"/>
          <w:szCs w:val="24"/>
        </w:rPr>
        <w:t>о</w:t>
      </w:r>
      <w:r w:rsidRPr="0041297E">
        <w:rPr>
          <w:rFonts w:ascii="Times New Roman" w:hAnsi="Times New Roman"/>
          <w:sz w:val="24"/>
          <w:szCs w:val="24"/>
        </w:rPr>
        <w:t xml:space="preserve">ров и </w:t>
      </w:r>
      <w:r w:rsidRPr="0041297E">
        <w:rPr>
          <w:rFonts w:ascii="Times New Roman" w:hAnsi="Times New Roman"/>
          <w:sz w:val="24"/>
          <w:szCs w:val="24"/>
        </w:rPr>
        <w:lastRenderedPageBreak/>
        <w:t>сел</w:t>
      </w:r>
      <w:r>
        <w:rPr>
          <w:rFonts w:ascii="Times New Roman" w:hAnsi="Times New Roman"/>
          <w:sz w:val="24"/>
          <w:szCs w:val="24"/>
        </w:rPr>
        <w:t>ь</w:t>
      </w:r>
      <w:r w:rsidRPr="0041297E">
        <w:rPr>
          <w:rFonts w:ascii="Times New Roman" w:hAnsi="Times New Roman"/>
          <w:sz w:val="24"/>
          <w:szCs w:val="24"/>
        </w:rPr>
        <w:t>хозтоваропроизводителе</w:t>
      </w:r>
      <w:r>
        <w:rPr>
          <w:rFonts w:ascii="Times New Roman" w:hAnsi="Times New Roman"/>
          <w:sz w:val="24"/>
          <w:szCs w:val="24"/>
        </w:rPr>
        <w:t>й</w:t>
      </w:r>
      <w:r w:rsidRPr="0041297E">
        <w:rPr>
          <w:rFonts w:ascii="Times New Roman" w:hAnsi="Times New Roman"/>
          <w:sz w:val="24"/>
          <w:szCs w:val="24"/>
        </w:rPr>
        <w:t>, деятельность которых направлена на увеличение производства и рост благосостояния населения района.</w:t>
      </w:r>
    </w:p>
    <w:p w:rsidR="0041297E" w:rsidRPr="0041297E" w:rsidRDefault="0041297E" w:rsidP="0041297E">
      <w:pPr>
        <w:spacing w:after="0" w:line="240" w:lineRule="auto"/>
        <w:jc w:val="both"/>
        <w:rPr>
          <w:rFonts w:ascii="Times New Roman" w:hAnsi="Times New Roman"/>
          <w:sz w:val="24"/>
          <w:szCs w:val="24"/>
        </w:rPr>
      </w:pPr>
      <w:r w:rsidRPr="0041297E">
        <w:rPr>
          <w:rFonts w:ascii="Times New Roman" w:hAnsi="Times New Roman"/>
          <w:sz w:val="24"/>
          <w:szCs w:val="24"/>
        </w:rPr>
        <w:tab/>
        <w:t>Сегодня аграрный сектор района представлен 20 крупными сельхозпредприятиями, более 160 фермерскими хозяйствами и 10 тысячами подворий граждан. В сельскохозяйственном производстве постоянно заняты около 1 тысячи работников. Аграрии района вносят значительный вклад в развитие сельского хозяйства области. Валовой сбор зерновых составил по году 187370 тыс.тонн при урожайности 32,2 ц с гектара. Это наивысший рекордный показатель за последние годы, район полностью обеспечивает себя семенным,</w:t>
      </w:r>
      <w:r>
        <w:rPr>
          <w:rFonts w:ascii="Times New Roman" w:hAnsi="Times New Roman"/>
          <w:sz w:val="24"/>
          <w:szCs w:val="24"/>
        </w:rPr>
        <w:t xml:space="preserve"> </w:t>
      </w:r>
      <w:r w:rsidRPr="0041297E">
        <w:rPr>
          <w:rFonts w:ascii="Times New Roman" w:hAnsi="Times New Roman"/>
          <w:sz w:val="24"/>
          <w:szCs w:val="24"/>
        </w:rPr>
        <w:t>продовольственным и фуражным зерном. Наибольший вклад в районный каравай внесли : ООО Агрофирма «Большое Нагаткино», намолот составил около 12 тыс.тонн при урожайности 49,4</w:t>
      </w:r>
      <w:r w:rsidR="00514E0C">
        <w:rPr>
          <w:rFonts w:ascii="Times New Roman" w:hAnsi="Times New Roman"/>
          <w:sz w:val="24"/>
          <w:szCs w:val="24"/>
        </w:rPr>
        <w:t xml:space="preserve"> ц/га, СПК «Новотимерсянский</w:t>
      </w:r>
      <w:r w:rsidR="00514E0C">
        <w:rPr>
          <w:rFonts w:ascii="Times New Roman" w:hAnsi="Times New Roman"/>
          <w:sz w:val="24"/>
          <w:szCs w:val="24"/>
        </w:rPr>
        <w:tab/>
        <w:t>«</w:t>
      </w:r>
      <w:r w:rsidRPr="0041297E">
        <w:rPr>
          <w:rFonts w:ascii="Times New Roman" w:hAnsi="Times New Roman"/>
          <w:sz w:val="24"/>
          <w:szCs w:val="24"/>
        </w:rPr>
        <w:t xml:space="preserve">ФГУП </w:t>
      </w:r>
      <w:r w:rsidR="00514E0C">
        <w:rPr>
          <w:rFonts w:ascii="Times New Roman" w:hAnsi="Times New Roman"/>
          <w:sz w:val="24"/>
          <w:szCs w:val="24"/>
        </w:rPr>
        <w:t>Н</w:t>
      </w:r>
      <w:r w:rsidRPr="0041297E">
        <w:rPr>
          <w:rFonts w:ascii="Times New Roman" w:hAnsi="Times New Roman"/>
          <w:sz w:val="24"/>
          <w:szCs w:val="24"/>
        </w:rPr>
        <w:t>овоникулинское», АО СП «Колос», ООО ТД «Симбирка», фермерские хозяйства Салюкина В.В., Долгова П.Н.  Накопано сахарной свеклы более 310 тысяч тонн при средней урожайности 310 ц/га, получено картофеля 11,5 тыс.тонн, овощей получено 2135 тонн.</w:t>
      </w:r>
    </w:p>
    <w:p w:rsidR="0041297E" w:rsidRPr="0041297E" w:rsidRDefault="0041297E" w:rsidP="0041297E">
      <w:pPr>
        <w:spacing w:after="0" w:line="240" w:lineRule="auto"/>
        <w:jc w:val="both"/>
        <w:rPr>
          <w:rFonts w:ascii="Times New Roman" w:hAnsi="Times New Roman"/>
          <w:sz w:val="24"/>
          <w:szCs w:val="24"/>
        </w:rPr>
      </w:pPr>
      <w:r w:rsidRPr="0041297E">
        <w:rPr>
          <w:rFonts w:ascii="Times New Roman" w:hAnsi="Times New Roman"/>
          <w:sz w:val="24"/>
          <w:szCs w:val="24"/>
        </w:rPr>
        <w:tab/>
        <w:t>Успешно, динамично развивается в последнее время животноводство, увеличивается поголовье продуктивного скота. Сегодня в районе имеется крупного рогатого скота 11270 голов против11078 голов на эту дату в 2016 году или же составляет 101,7 %, из них 4855 голов коров (4733 головы в 2016 году или 102,6%),свиней 10263  головы против 9426 голов в 2016 году или 109%, овец 6932 головы против 6797 голов в 2016 году или 102,0 %.</w:t>
      </w:r>
    </w:p>
    <w:p w:rsidR="0041297E" w:rsidRPr="0041297E" w:rsidRDefault="0041297E" w:rsidP="0041297E">
      <w:pPr>
        <w:spacing w:after="0" w:line="240" w:lineRule="auto"/>
        <w:jc w:val="both"/>
        <w:rPr>
          <w:rFonts w:ascii="Times New Roman" w:hAnsi="Times New Roman"/>
          <w:sz w:val="24"/>
          <w:szCs w:val="24"/>
        </w:rPr>
      </w:pPr>
      <w:r w:rsidRPr="0041297E">
        <w:rPr>
          <w:rFonts w:ascii="Times New Roman" w:hAnsi="Times New Roman"/>
          <w:sz w:val="24"/>
          <w:szCs w:val="24"/>
        </w:rPr>
        <w:tab/>
        <w:t>За 9 месяцев 2017 года районом произведено молока 18362 ,9 тонн (104,0 % к уровню</w:t>
      </w:r>
      <w:r>
        <w:rPr>
          <w:rFonts w:ascii="Times New Roman" w:hAnsi="Times New Roman"/>
          <w:sz w:val="24"/>
          <w:szCs w:val="24"/>
        </w:rPr>
        <w:t xml:space="preserve"> </w:t>
      </w:r>
      <w:r w:rsidRPr="0041297E">
        <w:rPr>
          <w:rFonts w:ascii="Times New Roman" w:hAnsi="Times New Roman"/>
          <w:sz w:val="24"/>
          <w:szCs w:val="24"/>
        </w:rPr>
        <w:t xml:space="preserve">прошлого года на эту дату), реализовано скота и птицы на убой (в живом весе) 3239,4 тонн против 3314,3 тонн в 2016 году. </w:t>
      </w:r>
    </w:p>
    <w:p w:rsidR="0041297E" w:rsidRPr="0041297E" w:rsidRDefault="0041297E" w:rsidP="0041297E">
      <w:pPr>
        <w:spacing w:after="0" w:line="240" w:lineRule="auto"/>
        <w:jc w:val="both"/>
        <w:rPr>
          <w:rFonts w:ascii="Times New Roman" w:hAnsi="Times New Roman"/>
          <w:sz w:val="24"/>
          <w:szCs w:val="24"/>
        </w:rPr>
      </w:pPr>
      <w:r w:rsidRPr="0041297E">
        <w:rPr>
          <w:rFonts w:ascii="Times New Roman" w:hAnsi="Times New Roman"/>
          <w:sz w:val="24"/>
          <w:szCs w:val="24"/>
        </w:rPr>
        <w:tab/>
        <w:t>По итогам работы за 9 месяцев 2017 года 20 крупными сельхозпредприятиями района получено прибыли в сумме 82,9 млн.руб.</w:t>
      </w:r>
    </w:p>
    <w:p w:rsidR="00333645" w:rsidRDefault="0041297E" w:rsidP="00514E0C">
      <w:pPr>
        <w:spacing w:after="0" w:line="240" w:lineRule="auto"/>
        <w:jc w:val="both"/>
        <w:rPr>
          <w:rFonts w:ascii="Times New Roman" w:eastAsia="Times New Roman" w:hAnsi="Times New Roman"/>
          <w:color w:val="000000"/>
          <w:sz w:val="24"/>
          <w:szCs w:val="24"/>
        </w:rPr>
      </w:pPr>
      <w:r w:rsidRPr="0041297E">
        <w:rPr>
          <w:rFonts w:ascii="Times New Roman" w:hAnsi="Times New Roman"/>
          <w:sz w:val="24"/>
          <w:szCs w:val="24"/>
        </w:rPr>
        <w:tab/>
        <w:t>Государственной поддержки в виде субсидий и дотаций сельхозтоваропроизводителями района за 9 месяцев получено в сумме 26 млн.руб.</w:t>
      </w:r>
    </w:p>
    <w:sectPr w:rsidR="00333645" w:rsidSect="00430D8C">
      <w:footerReference w:type="default" r:id="rId16"/>
      <w:pgSz w:w="11906" w:h="16838"/>
      <w:pgMar w:top="851" w:right="73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33D" w:rsidRDefault="0003433D" w:rsidP="00AD6C83">
      <w:pPr>
        <w:spacing w:after="0" w:line="240" w:lineRule="auto"/>
      </w:pPr>
      <w:r>
        <w:separator/>
      </w:r>
    </w:p>
  </w:endnote>
  <w:endnote w:type="continuationSeparator" w:id="1">
    <w:p w:rsidR="0003433D" w:rsidRDefault="0003433D" w:rsidP="00AD6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ndale Sans UI">
    <w:altName w:val="Arial Unicode MS"/>
    <w:charset w:val="00"/>
    <w:family w:val="auto"/>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iberation Serif">
    <w:altName w:val="MS PMincho"/>
    <w:charset w:val="80"/>
    <w:family w:val="roman"/>
    <w:pitch w:val="variable"/>
    <w:sig w:usb0="00000000" w:usb1="00000000" w:usb2="00000000" w:usb3="00000000" w:csb0="00000000" w:csb1="00000000"/>
  </w:font>
  <w:font w:name="DejaVu Sans">
    <w:panose1 w:val="020B0603030804020204"/>
    <w:charset w:val="CC"/>
    <w:family w:val="swiss"/>
    <w:pitch w:val="variable"/>
    <w:sig w:usb0="E7002EFF" w:usb1="D200FDFF" w:usb2="0A046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8032"/>
      <w:docPartObj>
        <w:docPartGallery w:val="Page Numbers (Bottom of Page)"/>
        <w:docPartUnique/>
      </w:docPartObj>
    </w:sdtPr>
    <w:sdtContent>
      <w:p w:rsidR="00AD6C83" w:rsidRDefault="00AD6C83">
        <w:pPr>
          <w:pStyle w:val="af1"/>
          <w:jc w:val="center"/>
        </w:pPr>
        <w:fldSimple w:instr=" PAGE   \* MERGEFORMAT ">
          <w:r w:rsidR="000C7579">
            <w:rPr>
              <w:noProof/>
            </w:rPr>
            <w:t>146</w:t>
          </w:r>
        </w:fldSimple>
      </w:p>
    </w:sdtContent>
  </w:sdt>
  <w:p w:rsidR="00AD6C83" w:rsidRDefault="00AD6C8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33D" w:rsidRDefault="0003433D" w:rsidP="00AD6C83">
      <w:pPr>
        <w:spacing w:after="0" w:line="240" w:lineRule="auto"/>
      </w:pPr>
      <w:r>
        <w:separator/>
      </w:r>
    </w:p>
  </w:footnote>
  <w:footnote w:type="continuationSeparator" w:id="1">
    <w:p w:rsidR="0003433D" w:rsidRDefault="0003433D" w:rsidP="00AD6C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710"/>
        </w:tabs>
        <w:ind w:left="71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1">
    <w:nsid w:val="00000002"/>
    <w:multiLevelType w:val="singleLevel"/>
    <w:tmpl w:val="00000002"/>
    <w:name w:val="WW8Num5"/>
    <w:lvl w:ilvl="0">
      <w:start w:val="1"/>
      <w:numFmt w:val="decimal"/>
      <w:lvlText w:val="%1."/>
      <w:lvlJc w:val="left"/>
      <w:pPr>
        <w:tabs>
          <w:tab w:val="num" w:pos="1065"/>
        </w:tabs>
        <w:ind w:left="1065" w:hanging="360"/>
      </w:pPr>
    </w:lvl>
  </w:abstractNum>
  <w:abstractNum w:abstractNumId="2">
    <w:nsid w:val="00000003"/>
    <w:multiLevelType w:val="singleLevel"/>
    <w:tmpl w:val="00000003"/>
    <w:name w:val="WW8Num6"/>
    <w:lvl w:ilvl="0">
      <w:start w:val="1"/>
      <w:numFmt w:val="decimal"/>
      <w:lvlText w:val="%1."/>
      <w:lvlJc w:val="left"/>
      <w:pPr>
        <w:tabs>
          <w:tab w:val="num" w:pos="1069"/>
        </w:tabs>
        <w:ind w:left="1069" w:hanging="360"/>
      </w:pPr>
    </w:lvl>
  </w:abstractNum>
  <w:abstractNum w:abstractNumId="3">
    <w:nsid w:val="00000004"/>
    <w:multiLevelType w:val="singleLevel"/>
    <w:tmpl w:val="00000004"/>
    <w:name w:val="WW8Num7"/>
    <w:lvl w:ilvl="0">
      <w:start w:val="1"/>
      <w:numFmt w:val="bullet"/>
      <w:lvlText w:val=""/>
      <w:lvlJc w:val="left"/>
      <w:pPr>
        <w:tabs>
          <w:tab w:val="num" w:pos="1429"/>
        </w:tabs>
        <w:ind w:left="1429" w:hanging="360"/>
      </w:pPr>
      <w:rPr>
        <w:rFonts w:ascii="Symbol" w:hAnsi="Symbol"/>
      </w:rPr>
    </w:lvl>
  </w:abstractNum>
  <w:abstractNum w:abstractNumId="4">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5">
    <w:nsid w:val="00000006"/>
    <w:multiLevelType w:val="singleLevel"/>
    <w:tmpl w:val="00000006"/>
    <w:name w:val="WW8Num9"/>
    <w:lvl w:ilvl="0">
      <w:start w:val="1"/>
      <w:numFmt w:val="bullet"/>
      <w:lvlText w:val=""/>
      <w:lvlJc w:val="left"/>
      <w:pPr>
        <w:tabs>
          <w:tab w:val="num" w:pos="1429"/>
        </w:tabs>
        <w:ind w:left="1429" w:hanging="360"/>
      </w:pPr>
      <w:rPr>
        <w:rFonts w:ascii="Symbol" w:hAnsi="Symbol"/>
      </w:rPr>
    </w:lvl>
  </w:abstractNum>
  <w:abstractNum w:abstractNumId="6">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000009"/>
    <w:multiLevelType w:val="multilevel"/>
    <w:tmpl w:val="00000009"/>
    <w:name w:val="WW8Num10"/>
    <w:lvl w:ilvl="0">
      <w:start w:val="1"/>
      <w:numFmt w:val="bullet"/>
      <w:lvlText w:val=""/>
      <w:lvlJc w:val="left"/>
      <w:pPr>
        <w:tabs>
          <w:tab w:val="num" w:pos="720"/>
        </w:tabs>
        <w:ind w:left="720" w:hanging="360"/>
      </w:pPr>
      <w:rPr>
        <w:rFonts w:ascii="Symbol" w:hAnsi="Symbol" w:cs="Times New Roman" w:hint="default"/>
        <w:kern w:val="1"/>
        <w:sz w:val="24"/>
        <w:szCs w:val="28"/>
      </w:rPr>
    </w:lvl>
    <w:lvl w:ilvl="1">
      <w:start w:val="1"/>
      <w:numFmt w:val="bullet"/>
      <w:lvlText w:val=""/>
      <w:lvlJc w:val="left"/>
      <w:pPr>
        <w:tabs>
          <w:tab w:val="num" w:pos="1080"/>
        </w:tabs>
        <w:ind w:left="1080" w:hanging="360"/>
      </w:pPr>
      <w:rPr>
        <w:rFonts w:ascii="Symbol" w:hAnsi="Symbol" w:cs="Times New Roman" w:hint="default"/>
        <w:kern w:val="1"/>
        <w:sz w:val="24"/>
        <w:szCs w:val="28"/>
      </w:rPr>
    </w:lvl>
    <w:lvl w:ilvl="2">
      <w:start w:val="1"/>
      <w:numFmt w:val="bullet"/>
      <w:lvlText w:val=""/>
      <w:lvlJc w:val="left"/>
      <w:pPr>
        <w:tabs>
          <w:tab w:val="num" w:pos="1440"/>
        </w:tabs>
        <w:ind w:left="1440" w:hanging="360"/>
      </w:pPr>
      <w:rPr>
        <w:rFonts w:ascii="Symbol" w:hAnsi="Symbol" w:cs="Times New Roman" w:hint="default"/>
        <w:kern w:val="1"/>
        <w:sz w:val="24"/>
        <w:szCs w:val="28"/>
      </w:rPr>
    </w:lvl>
    <w:lvl w:ilvl="3">
      <w:start w:val="1"/>
      <w:numFmt w:val="bullet"/>
      <w:lvlText w:val=""/>
      <w:lvlJc w:val="left"/>
      <w:pPr>
        <w:tabs>
          <w:tab w:val="num" w:pos="1800"/>
        </w:tabs>
        <w:ind w:left="1800" w:hanging="360"/>
      </w:pPr>
      <w:rPr>
        <w:rFonts w:ascii="Symbol" w:hAnsi="Symbol" w:cs="Times New Roman" w:hint="default"/>
        <w:kern w:val="1"/>
        <w:sz w:val="24"/>
        <w:szCs w:val="28"/>
      </w:rPr>
    </w:lvl>
    <w:lvl w:ilvl="4">
      <w:start w:val="1"/>
      <w:numFmt w:val="bullet"/>
      <w:lvlText w:val=""/>
      <w:lvlJc w:val="left"/>
      <w:pPr>
        <w:tabs>
          <w:tab w:val="num" w:pos="2160"/>
        </w:tabs>
        <w:ind w:left="2160" w:hanging="360"/>
      </w:pPr>
      <w:rPr>
        <w:rFonts w:ascii="Symbol" w:hAnsi="Symbol" w:cs="Times New Roman" w:hint="default"/>
        <w:kern w:val="1"/>
        <w:sz w:val="24"/>
        <w:szCs w:val="28"/>
      </w:rPr>
    </w:lvl>
    <w:lvl w:ilvl="5">
      <w:start w:val="1"/>
      <w:numFmt w:val="bullet"/>
      <w:lvlText w:val=""/>
      <w:lvlJc w:val="left"/>
      <w:pPr>
        <w:tabs>
          <w:tab w:val="num" w:pos="2520"/>
        </w:tabs>
        <w:ind w:left="2520" w:hanging="360"/>
      </w:pPr>
      <w:rPr>
        <w:rFonts w:ascii="Symbol" w:hAnsi="Symbol" w:cs="Times New Roman" w:hint="default"/>
        <w:kern w:val="1"/>
        <w:sz w:val="24"/>
        <w:szCs w:val="28"/>
      </w:rPr>
    </w:lvl>
    <w:lvl w:ilvl="6">
      <w:start w:val="1"/>
      <w:numFmt w:val="bullet"/>
      <w:lvlText w:val=""/>
      <w:lvlJc w:val="left"/>
      <w:pPr>
        <w:tabs>
          <w:tab w:val="num" w:pos="2880"/>
        </w:tabs>
        <w:ind w:left="2880" w:hanging="360"/>
      </w:pPr>
      <w:rPr>
        <w:rFonts w:ascii="Symbol" w:hAnsi="Symbol" w:cs="Times New Roman" w:hint="default"/>
        <w:kern w:val="1"/>
        <w:sz w:val="24"/>
        <w:szCs w:val="28"/>
      </w:rPr>
    </w:lvl>
    <w:lvl w:ilvl="7">
      <w:start w:val="1"/>
      <w:numFmt w:val="bullet"/>
      <w:lvlText w:val=""/>
      <w:lvlJc w:val="left"/>
      <w:pPr>
        <w:tabs>
          <w:tab w:val="num" w:pos="3240"/>
        </w:tabs>
        <w:ind w:left="3240" w:hanging="360"/>
      </w:pPr>
      <w:rPr>
        <w:rFonts w:ascii="Symbol" w:hAnsi="Symbol" w:cs="Times New Roman" w:hint="default"/>
        <w:kern w:val="1"/>
        <w:sz w:val="24"/>
        <w:szCs w:val="28"/>
      </w:rPr>
    </w:lvl>
    <w:lvl w:ilvl="8">
      <w:start w:val="1"/>
      <w:numFmt w:val="bullet"/>
      <w:lvlText w:val=""/>
      <w:lvlJc w:val="left"/>
      <w:pPr>
        <w:tabs>
          <w:tab w:val="num" w:pos="3600"/>
        </w:tabs>
        <w:ind w:left="3600" w:hanging="360"/>
      </w:pPr>
      <w:rPr>
        <w:rFonts w:ascii="Symbol" w:hAnsi="Symbol" w:cs="Times New Roman" w:hint="default"/>
        <w:kern w:val="1"/>
        <w:sz w:val="24"/>
        <w:szCs w:val="28"/>
      </w:rPr>
    </w:lvl>
  </w:abstractNum>
  <w:abstractNum w:abstractNumId="8">
    <w:nsid w:val="0000000A"/>
    <w:multiLevelType w:val="multilevel"/>
    <w:tmpl w:val="0000000A"/>
    <w:name w:val="WW8Num11"/>
    <w:lvl w:ilvl="0">
      <w:start w:val="1"/>
      <w:numFmt w:val="decimal"/>
      <w:lvlText w:val="%1."/>
      <w:lvlJc w:val="left"/>
      <w:pPr>
        <w:tabs>
          <w:tab w:val="num" w:pos="720"/>
        </w:tabs>
        <w:ind w:left="720" w:hanging="360"/>
      </w:pPr>
      <w:rPr>
        <w:rFonts w:eastAsia="Andale Sans UI" w:cs="Times New Roman CYR"/>
        <w:kern w:val="1"/>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hint="default"/>
        <w:color w:val="000000"/>
        <w:spacing w:val="9"/>
        <w:kern w:val="1"/>
        <w:sz w:val="28"/>
        <w:szCs w:val="28"/>
        <w:lang w:val="ru-RU"/>
      </w:rPr>
    </w:lvl>
    <w:lvl w:ilvl="1">
      <w:start w:val="1"/>
      <w:numFmt w:val="bullet"/>
      <w:lvlText w:val=""/>
      <w:lvlJc w:val="left"/>
      <w:pPr>
        <w:tabs>
          <w:tab w:val="num" w:pos="1080"/>
        </w:tabs>
        <w:ind w:left="1080" w:hanging="360"/>
      </w:pPr>
      <w:rPr>
        <w:rFonts w:ascii="Symbol" w:hAnsi="Symbol" w:cs="Times New Roman" w:hint="default"/>
        <w:color w:val="000000"/>
        <w:spacing w:val="9"/>
        <w:kern w:val="1"/>
        <w:sz w:val="28"/>
        <w:szCs w:val="28"/>
        <w:lang w:val="ru-RU"/>
      </w:rPr>
    </w:lvl>
    <w:lvl w:ilvl="2">
      <w:start w:val="1"/>
      <w:numFmt w:val="bullet"/>
      <w:lvlText w:val=""/>
      <w:lvlJc w:val="left"/>
      <w:pPr>
        <w:tabs>
          <w:tab w:val="num" w:pos="1440"/>
        </w:tabs>
        <w:ind w:left="1440" w:hanging="360"/>
      </w:pPr>
      <w:rPr>
        <w:rFonts w:ascii="Symbol" w:hAnsi="Symbol" w:cs="Times New Roman" w:hint="default"/>
        <w:color w:val="000000"/>
        <w:spacing w:val="9"/>
        <w:kern w:val="1"/>
        <w:sz w:val="28"/>
        <w:szCs w:val="28"/>
        <w:lang w:val="ru-RU"/>
      </w:rPr>
    </w:lvl>
    <w:lvl w:ilvl="3">
      <w:start w:val="1"/>
      <w:numFmt w:val="bullet"/>
      <w:lvlText w:val=""/>
      <w:lvlJc w:val="left"/>
      <w:pPr>
        <w:tabs>
          <w:tab w:val="num" w:pos="1800"/>
        </w:tabs>
        <w:ind w:left="1800" w:hanging="360"/>
      </w:pPr>
      <w:rPr>
        <w:rFonts w:ascii="Symbol" w:hAnsi="Symbol" w:cs="Times New Roman" w:hint="default"/>
        <w:color w:val="000000"/>
        <w:spacing w:val="9"/>
        <w:kern w:val="1"/>
        <w:sz w:val="28"/>
        <w:szCs w:val="28"/>
        <w:lang w:val="ru-RU"/>
      </w:rPr>
    </w:lvl>
    <w:lvl w:ilvl="4">
      <w:start w:val="1"/>
      <w:numFmt w:val="bullet"/>
      <w:lvlText w:val=""/>
      <w:lvlJc w:val="left"/>
      <w:pPr>
        <w:tabs>
          <w:tab w:val="num" w:pos="2160"/>
        </w:tabs>
        <w:ind w:left="2160" w:hanging="360"/>
      </w:pPr>
      <w:rPr>
        <w:rFonts w:ascii="Symbol" w:hAnsi="Symbol" w:cs="Times New Roman" w:hint="default"/>
        <w:color w:val="000000"/>
        <w:spacing w:val="9"/>
        <w:kern w:val="1"/>
        <w:sz w:val="28"/>
        <w:szCs w:val="28"/>
        <w:lang w:val="ru-RU"/>
      </w:rPr>
    </w:lvl>
    <w:lvl w:ilvl="5">
      <w:start w:val="1"/>
      <w:numFmt w:val="bullet"/>
      <w:lvlText w:val=""/>
      <w:lvlJc w:val="left"/>
      <w:pPr>
        <w:tabs>
          <w:tab w:val="num" w:pos="2520"/>
        </w:tabs>
        <w:ind w:left="2520" w:hanging="360"/>
      </w:pPr>
      <w:rPr>
        <w:rFonts w:ascii="Symbol" w:hAnsi="Symbol" w:cs="Times New Roman" w:hint="default"/>
        <w:color w:val="000000"/>
        <w:spacing w:val="9"/>
        <w:kern w:val="1"/>
        <w:sz w:val="28"/>
        <w:szCs w:val="28"/>
        <w:lang w:val="ru-RU"/>
      </w:rPr>
    </w:lvl>
    <w:lvl w:ilvl="6">
      <w:start w:val="1"/>
      <w:numFmt w:val="bullet"/>
      <w:lvlText w:val=""/>
      <w:lvlJc w:val="left"/>
      <w:pPr>
        <w:tabs>
          <w:tab w:val="num" w:pos="2880"/>
        </w:tabs>
        <w:ind w:left="2880" w:hanging="360"/>
      </w:pPr>
      <w:rPr>
        <w:rFonts w:ascii="Symbol" w:hAnsi="Symbol" w:cs="Times New Roman" w:hint="default"/>
        <w:color w:val="000000"/>
        <w:spacing w:val="9"/>
        <w:kern w:val="1"/>
        <w:sz w:val="28"/>
        <w:szCs w:val="28"/>
        <w:lang w:val="ru-RU"/>
      </w:rPr>
    </w:lvl>
    <w:lvl w:ilvl="7">
      <w:start w:val="1"/>
      <w:numFmt w:val="bullet"/>
      <w:lvlText w:val=""/>
      <w:lvlJc w:val="left"/>
      <w:pPr>
        <w:tabs>
          <w:tab w:val="num" w:pos="3240"/>
        </w:tabs>
        <w:ind w:left="3240" w:hanging="360"/>
      </w:pPr>
      <w:rPr>
        <w:rFonts w:ascii="Symbol" w:hAnsi="Symbol" w:cs="Times New Roman" w:hint="default"/>
        <w:color w:val="000000"/>
        <w:spacing w:val="9"/>
        <w:kern w:val="1"/>
        <w:sz w:val="28"/>
        <w:szCs w:val="28"/>
        <w:lang w:val="ru-RU"/>
      </w:rPr>
    </w:lvl>
    <w:lvl w:ilvl="8">
      <w:start w:val="1"/>
      <w:numFmt w:val="bullet"/>
      <w:lvlText w:val=""/>
      <w:lvlJc w:val="left"/>
      <w:pPr>
        <w:tabs>
          <w:tab w:val="num" w:pos="3600"/>
        </w:tabs>
        <w:ind w:left="3600" w:hanging="360"/>
      </w:pPr>
      <w:rPr>
        <w:rFonts w:ascii="Symbol" w:hAnsi="Symbol" w:cs="Times New Roman" w:hint="default"/>
        <w:color w:val="000000"/>
        <w:spacing w:val="9"/>
        <w:kern w:val="1"/>
        <w:sz w:val="28"/>
        <w:szCs w:val="28"/>
        <w:lang w:val="ru-RU"/>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30D8C"/>
    <w:rsid w:val="00011E1D"/>
    <w:rsid w:val="00033844"/>
    <w:rsid w:val="0003433D"/>
    <w:rsid w:val="00094783"/>
    <w:rsid w:val="000C7579"/>
    <w:rsid w:val="00184753"/>
    <w:rsid w:val="001A458D"/>
    <w:rsid w:val="001E2342"/>
    <w:rsid w:val="00201360"/>
    <w:rsid w:val="00211A8F"/>
    <w:rsid w:val="00227C77"/>
    <w:rsid w:val="00250096"/>
    <w:rsid w:val="002B5459"/>
    <w:rsid w:val="002D717B"/>
    <w:rsid w:val="00327CF1"/>
    <w:rsid w:val="00327D05"/>
    <w:rsid w:val="00333645"/>
    <w:rsid w:val="00373184"/>
    <w:rsid w:val="00386ED2"/>
    <w:rsid w:val="003A1FC8"/>
    <w:rsid w:val="003B11DB"/>
    <w:rsid w:val="003D7DBD"/>
    <w:rsid w:val="0041297E"/>
    <w:rsid w:val="00430D8C"/>
    <w:rsid w:val="0047626D"/>
    <w:rsid w:val="00493CFF"/>
    <w:rsid w:val="004A708E"/>
    <w:rsid w:val="004F603A"/>
    <w:rsid w:val="00514E0C"/>
    <w:rsid w:val="00556077"/>
    <w:rsid w:val="0057565F"/>
    <w:rsid w:val="00577B35"/>
    <w:rsid w:val="005D4E92"/>
    <w:rsid w:val="005E0B2B"/>
    <w:rsid w:val="005F5EBC"/>
    <w:rsid w:val="0061134B"/>
    <w:rsid w:val="006501B1"/>
    <w:rsid w:val="00660CAD"/>
    <w:rsid w:val="006B16A3"/>
    <w:rsid w:val="006F46F9"/>
    <w:rsid w:val="0071028C"/>
    <w:rsid w:val="0071536E"/>
    <w:rsid w:val="00737133"/>
    <w:rsid w:val="007B4CF3"/>
    <w:rsid w:val="008D4C48"/>
    <w:rsid w:val="00926392"/>
    <w:rsid w:val="00960364"/>
    <w:rsid w:val="00980BC9"/>
    <w:rsid w:val="00985147"/>
    <w:rsid w:val="009B6D2B"/>
    <w:rsid w:val="00A21814"/>
    <w:rsid w:val="00A76813"/>
    <w:rsid w:val="00AB7967"/>
    <w:rsid w:val="00AD6C83"/>
    <w:rsid w:val="00AE5EC1"/>
    <w:rsid w:val="00AE79C9"/>
    <w:rsid w:val="00B50CE5"/>
    <w:rsid w:val="00B71917"/>
    <w:rsid w:val="00B84FBA"/>
    <w:rsid w:val="00BE6C2E"/>
    <w:rsid w:val="00C733CB"/>
    <w:rsid w:val="00D10411"/>
    <w:rsid w:val="00D7040D"/>
    <w:rsid w:val="00DA0D02"/>
    <w:rsid w:val="00DC3C30"/>
    <w:rsid w:val="00DC5A8D"/>
    <w:rsid w:val="00DE5DC2"/>
    <w:rsid w:val="00E817D6"/>
    <w:rsid w:val="00EA2D1A"/>
    <w:rsid w:val="00EC6AD0"/>
    <w:rsid w:val="00ED0358"/>
    <w:rsid w:val="00F246E5"/>
    <w:rsid w:val="00FA6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3CB"/>
  </w:style>
  <w:style w:type="paragraph" w:styleId="1">
    <w:name w:val="heading 1"/>
    <w:basedOn w:val="a"/>
    <w:next w:val="a"/>
    <w:link w:val="10"/>
    <w:uiPriority w:val="9"/>
    <w:qFormat/>
    <w:rsid w:val="00327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430D8C"/>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a"/>
    <w:next w:val="a"/>
    <w:link w:val="30"/>
    <w:qFormat/>
    <w:rsid w:val="00D10411"/>
    <w:pPr>
      <w:keepNext/>
      <w:autoSpaceDN w:val="0"/>
      <w:spacing w:after="0" w:line="240" w:lineRule="auto"/>
      <w:ind w:right="-5"/>
      <w:outlineLvl w:val="2"/>
    </w:pPr>
    <w:rPr>
      <w:rFonts w:ascii="Times New Roman" w:eastAsia="Times New Roman" w:hAnsi="Times New Roman" w:cs="Times New Roman"/>
      <w:i/>
      <w:iCs/>
      <w:sz w:val="20"/>
      <w:szCs w:val="20"/>
    </w:rPr>
  </w:style>
  <w:style w:type="paragraph" w:styleId="4">
    <w:name w:val="heading 4"/>
    <w:basedOn w:val="a"/>
    <w:next w:val="a0"/>
    <w:link w:val="40"/>
    <w:qFormat/>
    <w:rsid w:val="00430D8C"/>
    <w:pPr>
      <w:tabs>
        <w:tab w:val="num" w:pos="0"/>
      </w:tabs>
      <w:suppressAutoHyphens/>
      <w:spacing w:before="280" w:after="280" w:line="240" w:lineRule="auto"/>
      <w:outlineLvl w:val="3"/>
    </w:pPr>
    <w:rPr>
      <w:rFonts w:ascii="Times New Roman" w:eastAsia="Times New Roman" w:hAnsi="Times New Roman" w:cs="Times New Roman"/>
      <w:b/>
      <w:bCs/>
      <w:sz w:val="24"/>
      <w:szCs w:val="24"/>
      <w:lang w:eastAsia="ar-SA"/>
    </w:rPr>
  </w:style>
  <w:style w:type="paragraph" w:styleId="6">
    <w:name w:val="heading 6"/>
    <w:basedOn w:val="a"/>
    <w:next w:val="a"/>
    <w:link w:val="60"/>
    <w:unhideWhenUsed/>
    <w:qFormat/>
    <w:rsid w:val="00D1041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D10411"/>
    <w:pPr>
      <w:keepNext/>
      <w:autoSpaceDN w:val="0"/>
      <w:spacing w:after="0" w:line="240" w:lineRule="auto"/>
      <w:ind w:right="-108"/>
      <w:jc w:val="center"/>
      <w:outlineLvl w:val="7"/>
    </w:pPr>
    <w:rPr>
      <w:rFonts w:ascii="Times New Roman" w:eastAsia="Times New Roman" w:hAnsi="Times New Roman" w:cs="Times New Roman"/>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27D0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430D8C"/>
    <w:rPr>
      <w:rFonts w:ascii="Cambria" w:eastAsia="Times New Roman" w:hAnsi="Cambria" w:cs="Times New Roman"/>
      <w:b/>
      <w:bCs/>
      <w:i/>
      <w:iCs/>
      <w:sz w:val="28"/>
      <w:szCs w:val="28"/>
      <w:lang w:eastAsia="ar-SA"/>
    </w:rPr>
  </w:style>
  <w:style w:type="paragraph" w:styleId="a0">
    <w:name w:val="Body Text"/>
    <w:basedOn w:val="a"/>
    <w:link w:val="a4"/>
    <w:unhideWhenUsed/>
    <w:rsid w:val="00430D8C"/>
    <w:pPr>
      <w:spacing w:after="120"/>
    </w:pPr>
  </w:style>
  <w:style w:type="character" w:customStyle="1" w:styleId="a4">
    <w:name w:val="Основной текст Знак"/>
    <w:basedOn w:val="a1"/>
    <w:link w:val="a0"/>
    <w:rsid w:val="00430D8C"/>
  </w:style>
  <w:style w:type="character" w:customStyle="1" w:styleId="40">
    <w:name w:val="Заголовок 4 Знак"/>
    <w:basedOn w:val="a1"/>
    <w:link w:val="4"/>
    <w:rsid w:val="00430D8C"/>
    <w:rPr>
      <w:rFonts w:ascii="Times New Roman" w:eastAsia="Times New Roman" w:hAnsi="Times New Roman" w:cs="Times New Roman"/>
      <w:b/>
      <w:bCs/>
      <w:sz w:val="24"/>
      <w:szCs w:val="24"/>
      <w:lang w:eastAsia="ar-SA"/>
    </w:rPr>
  </w:style>
  <w:style w:type="paragraph" w:styleId="a5">
    <w:name w:val="Plain Text"/>
    <w:basedOn w:val="a"/>
    <w:link w:val="a6"/>
    <w:unhideWhenUsed/>
    <w:rsid w:val="00430D8C"/>
    <w:pPr>
      <w:spacing w:after="0" w:line="240" w:lineRule="auto"/>
    </w:pPr>
    <w:rPr>
      <w:rFonts w:ascii="Courier New" w:eastAsia="Times New Roman" w:hAnsi="Courier New" w:cs="Times New Roman"/>
      <w:sz w:val="20"/>
      <w:szCs w:val="24"/>
    </w:rPr>
  </w:style>
  <w:style w:type="character" w:customStyle="1" w:styleId="a6">
    <w:name w:val="Текст Знак"/>
    <w:basedOn w:val="a1"/>
    <w:link w:val="a5"/>
    <w:rsid w:val="00430D8C"/>
    <w:rPr>
      <w:rFonts w:ascii="Courier New" w:eastAsia="Times New Roman" w:hAnsi="Courier New" w:cs="Times New Roman"/>
      <w:sz w:val="20"/>
      <w:szCs w:val="24"/>
    </w:rPr>
  </w:style>
  <w:style w:type="paragraph" w:customStyle="1" w:styleId="a7">
    <w:name w:val="Заголовок"/>
    <w:basedOn w:val="a"/>
    <w:next w:val="a0"/>
    <w:rsid w:val="00430D8C"/>
    <w:pPr>
      <w:keepNext/>
      <w:suppressAutoHyphens/>
      <w:spacing w:before="240" w:after="120" w:line="240" w:lineRule="auto"/>
    </w:pPr>
    <w:rPr>
      <w:rFonts w:ascii="Times New Roman" w:eastAsia="Lucida Sans Unicode" w:hAnsi="Times New Roman" w:cs="Tahoma"/>
      <w:kern w:val="1"/>
      <w:sz w:val="28"/>
      <w:szCs w:val="28"/>
      <w:lang w:eastAsia="ar-SA"/>
    </w:rPr>
  </w:style>
  <w:style w:type="paragraph" w:customStyle="1" w:styleId="a8">
    <w:name w:val="Содержимое таблицы"/>
    <w:basedOn w:val="a"/>
    <w:rsid w:val="00430D8C"/>
    <w:pPr>
      <w:suppressLineNumber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1z0">
    <w:name w:val="WW8Num1z0"/>
    <w:rsid w:val="00430D8C"/>
    <w:rPr>
      <w:rFonts w:ascii="Symbol" w:hAnsi="Symbol"/>
    </w:rPr>
  </w:style>
  <w:style w:type="character" w:customStyle="1" w:styleId="WW8Num2z0">
    <w:name w:val="WW8Num2z0"/>
    <w:rsid w:val="00430D8C"/>
    <w:rPr>
      <w:rFonts w:ascii="Symbol" w:hAnsi="Symbol" w:cs="OpenSymbol"/>
    </w:rPr>
  </w:style>
  <w:style w:type="character" w:customStyle="1" w:styleId="WW8Num7z0">
    <w:name w:val="WW8Num7z0"/>
    <w:rsid w:val="00430D8C"/>
    <w:rPr>
      <w:rFonts w:ascii="Symbol" w:hAnsi="Symbol"/>
    </w:rPr>
  </w:style>
  <w:style w:type="character" w:customStyle="1" w:styleId="WW8Num7z1">
    <w:name w:val="WW8Num7z1"/>
    <w:rsid w:val="00430D8C"/>
    <w:rPr>
      <w:rFonts w:ascii="Courier New" w:hAnsi="Courier New" w:cs="Courier New"/>
    </w:rPr>
  </w:style>
  <w:style w:type="character" w:customStyle="1" w:styleId="WW8Num7z2">
    <w:name w:val="WW8Num7z2"/>
    <w:rsid w:val="00430D8C"/>
    <w:rPr>
      <w:rFonts w:ascii="Wingdings" w:hAnsi="Wingdings"/>
    </w:rPr>
  </w:style>
  <w:style w:type="character" w:customStyle="1" w:styleId="WW8Num9z0">
    <w:name w:val="WW8Num9z0"/>
    <w:rsid w:val="00430D8C"/>
    <w:rPr>
      <w:rFonts w:ascii="Symbol" w:hAnsi="Symbol"/>
    </w:rPr>
  </w:style>
  <w:style w:type="character" w:customStyle="1" w:styleId="WW8Num9z1">
    <w:name w:val="WW8Num9z1"/>
    <w:rsid w:val="00430D8C"/>
    <w:rPr>
      <w:rFonts w:ascii="Courier New" w:hAnsi="Courier New" w:cs="Courier New"/>
    </w:rPr>
  </w:style>
  <w:style w:type="character" w:customStyle="1" w:styleId="WW8Num9z2">
    <w:name w:val="WW8Num9z2"/>
    <w:rsid w:val="00430D8C"/>
    <w:rPr>
      <w:rFonts w:ascii="Wingdings" w:hAnsi="Wingdings"/>
    </w:rPr>
  </w:style>
  <w:style w:type="character" w:customStyle="1" w:styleId="21">
    <w:name w:val="Основной шрифт абзаца2"/>
    <w:rsid w:val="00430D8C"/>
  </w:style>
  <w:style w:type="character" w:customStyle="1" w:styleId="11">
    <w:name w:val="Основной шрифт абзаца1"/>
    <w:rsid w:val="00430D8C"/>
  </w:style>
  <w:style w:type="character" w:styleId="a9">
    <w:name w:val="Hyperlink"/>
    <w:uiPriority w:val="99"/>
    <w:rsid w:val="00430D8C"/>
    <w:rPr>
      <w:color w:val="0000FF"/>
      <w:u w:val="single"/>
    </w:rPr>
  </w:style>
  <w:style w:type="character" w:styleId="aa">
    <w:name w:val="page number"/>
    <w:basedOn w:val="11"/>
    <w:semiHidden/>
    <w:rsid w:val="00430D8C"/>
  </w:style>
  <w:style w:type="character" w:styleId="ab">
    <w:name w:val="Strong"/>
    <w:qFormat/>
    <w:rsid w:val="00430D8C"/>
    <w:rPr>
      <w:b/>
      <w:bCs/>
    </w:rPr>
  </w:style>
  <w:style w:type="character" w:customStyle="1" w:styleId="ac">
    <w:name w:val="Основной текст с отступом Знак"/>
    <w:uiPriority w:val="99"/>
    <w:rsid w:val="00430D8C"/>
    <w:rPr>
      <w:rFonts w:eastAsia="Lucida Sans Unicode"/>
      <w:kern w:val="1"/>
      <w:sz w:val="28"/>
      <w:szCs w:val="28"/>
    </w:rPr>
  </w:style>
  <w:style w:type="character" w:customStyle="1" w:styleId="FontStyle14">
    <w:name w:val="Font Style14"/>
    <w:rsid w:val="00430D8C"/>
    <w:rPr>
      <w:rFonts w:ascii="Times New Roman" w:hAnsi="Times New Roman" w:cs="Times New Roman"/>
      <w:sz w:val="26"/>
      <w:szCs w:val="26"/>
    </w:rPr>
  </w:style>
  <w:style w:type="paragraph" w:styleId="ad">
    <w:name w:val="List"/>
    <w:basedOn w:val="a0"/>
    <w:semiHidden/>
    <w:rsid w:val="00430D8C"/>
    <w:pPr>
      <w:suppressAutoHyphens/>
      <w:spacing w:line="240" w:lineRule="auto"/>
    </w:pPr>
    <w:rPr>
      <w:rFonts w:ascii="Arial" w:eastAsia="Times New Roman" w:hAnsi="Arial" w:cs="Tahoma"/>
      <w:sz w:val="20"/>
      <w:szCs w:val="24"/>
      <w:lang w:eastAsia="ar-SA"/>
    </w:rPr>
  </w:style>
  <w:style w:type="paragraph" w:customStyle="1" w:styleId="22">
    <w:name w:val="Название2"/>
    <w:basedOn w:val="a"/>
    <w:rsid w:val="00430D8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3">
    <w:name w:val="Указатель2"/>
    <w:basedOn w:val="a"/>
    <w:rsid w:val="00430D8C"/>
    <w:pPr>
      <w:suppressLineNumbers/>
      <w:suppressAutoHyphens/>
      <w:spacing w:after="0" w:line="240" w:lineRule="auto"/>
    </w:pPr>
    <w:rPr>
      <w:rFonts w:ascii="Arial" w:eastAsia="Times New Roman" w:hAnsi="Arial" w:cs="Tahoma"/>
      <w:sz w:val="20"/>
      <w:szCs w:val="24"/>
      <w:lang w:eastAsia="ar-SA"/>
    </w:rPr>
  </w:style>
  <w:style w:type="paragraph" w:customStyle="1" w:styleId="12">
    <w:name w:val="Название1"/>
    <w:basedOn w:val="a"/>
    <w:rsid w:val="00430D8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430D8C"/>
    <w:pPr>
      <w:suppressLineNumbers/>
      <w:suppressAutoHyphens/>
      <w:spacing w:after="0" w:line="240" w:lineRule="auto"/>
    </w:pPr>
    <w:rPr>
      <w:rFonts w:ascii="Arial" w:eastAsia="Times New Roman" w:hAnsi="Arial" w:cs="Tahoma"/>
      <w:sz w:val="20"/>
      <w:szCs w:val="24"/>
      <w:lang w:eastAsia="ar-SA"/>
    </w:rPr>
  </w:style>
  <w:style w:type="paragraph" w:styleId="ae">
    <w:name w:val="Balloon Text"/>
    <w:basedOn w:val="a"/>
    <w:link w:val="af"/>
    <w:uiPriority w:val="99"/>
    <w:rsid w:val="00430D8C"/>
    <w:pPr>
      <w:suppressAutoHyphens/>
      <w:spacing w:after="0" w:line="240" w:lineRule="auto"/>
    </w:pPr>
    <w:rPr>
      <w:rFonts w:ascii="Tahoma" w:eastAsia="Times New Roman" w:hAnsi="Tahoma" w:cs="Tahoma"/>
      <w:sz w:val="16"/>
      <w:szCs w:val="16"/>
      <w:lang w:eastAsia="ar-SA"/>
    </w:rPr>
  </w:style>
  <w:style w:type="character" w:customStyle="1" w:styleId="af">
    <w:name w:val="Текст выноски Знак"/>
    <w:basedOn w:val="a1"/>
    <w:link w:val="ae"/>
    <w:uiPriority w:val="99"/>
    <w:rsid w:val="00430D8C"/>
    <w:rPr>
      <w:rFonts w:ascii="Tahoma" w:eastAsia="Times New Roman" w:hAnsi="Tahoma" w:cs="Tahoma"/>
      <w:sz w:val="16"/>
      <w:szCs w:val="16"/>
      <w:lang w:eastAsia="ar-SA"/>
    </w:rPr>
  </w:style>
  <w:style w:type="paragraph" w:styleId="af0">
    <w:name w:val="Body Text Indent"/>
    <w:basedOn w:val="a"/>
    <w:link w:val="14"/>
    <w:uiPriority w:val="99"/>
    <w:rsid w:val="00430D8C"/>
    <w:pPr>
      <w:widowControl w:val="0"/>
      <w:suppressAutoHyphens/>
      <w:spacing w:after="0" w:line="240" w:lineRule="auto"/>
      <w:ind w:firstLine="720"/>
      <w:jc w:val="both"/>
    </w:pPr>
    <w:rPr>
      <w:rFonts w:ascii="Times New Roman" w:eastAsia="Lucida Sans Unicode" w:hAnsi="Times New Roman" w:cs="Times New Roman"/>
      <w:kern w:val="1"/>
      <w:sz w:val="28"/>
      <w:szCs w:val="28"/>
      <w:lang w:eastAsia="ar-SA"/>
    </w:rPr>
  </w:style>
  <w:style w:type="character" w:customStyle="1" w:styleId="14">
    <w:name w:val="Основной текст с отступом Знак1"/>
    <w:basedOn w:val="a1"/>
    <w:link w:val="af0"/>
    <w:semiHidden/>
    <w:rsid w:val="00430D8C"/>
    <w:rPr>
      <w:rFonts w:ascii="Times New Roman" w:eastAsia="Lucida Sans Unicode" w:hAnsi="Times New Roman" w:cs="Times New Roman"/>
      <w:kern w:val="1"/>
      <w:sz w:val="28"/>
      <w:szCs w:val="28"/>
      <w:lang w:eastAsia="ar-SA"/>
    </w:rPr>
  </w:style>
  <w:style w:type="paragraph" w:styleId="af1">
    <w:name w:val="footer"/>
    <w:basedOn w:val="a"/>
    <w:link w:val="af2"/>
    <w:uiPriority w:val="99"/>
    <w:rsid w:val="00430D8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1"/>
    <w:link w:val="af1"/>
    <w:uiPriority w:val="99"/>
    <w:rsid w:val="00430D8C"/>
    <w:rPr>
      <w:rFonts w:ascii="Times New Roman" w:eastAsia="Times New Roman" w:hAnsi="Times New Roman" w:cs="Times New Roman"/>
      <w:sz w:val="24"/>
      <w:szCs w:val="24"/>
      <w:lang w:eastAsia="ar-SA"/>
    </w:rPr>
  </w:style>
  <w:style w:type="paragraph" w:customStyle="1" w:styleId="15">
    <w:name w:val="Абзац списка1"/>
    <w:basedOn w:val="a"/>
    <w:rsid w:val="00430D8C"/>
    <w:pPr>
      <w:keepNext/>
      <w:suppressAutoHyphens/>
      <w:spacing w:before="280" w:after="280" w:line="240" w:lineRule="auto"/>
    </w:pPr>
    <w:rPr>
      <w:rFonts w:ascii="Times New Roman" w:eastAsia="Calibri" w:hAnsi="Times New Roman" w:cs="Times New Roman"/>
      <w:sz w:val="24"/>
      <w:szCs w:val="24"/>
      <w:lang w:eastAsia="ar-SA"/>
    </w:rPr>
  </w:style>
  <w:style w:type="paragraph" w:styleId="af3">
    <w:name w:val="header"/>
    <w:basedOn w:val="a"/>
    <w:link w:val="af4"/>
    <w:uiPriority w:val="99"/>
    <w:rsid w:val="00430D8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4">
    <w:name w:val="Верхний колонтитул Знак"/>
    <w:basedOn w:val="a1"/>
    <w:link w:val="af3"/>
    <w:uiPriority w:val="99"/>
    <w:rsid w:val="00430D8C"/>
    <w:rPr>
      <w:rFonts w:ascii="Times New Roman" w:eastAsia="Times New Roman" w:hAnsi="Times New Roman" w:cs="Times New Roman"/>
      <w:sz w:val="24"/>
      <w:szCs w:val="24"/>
      <w:lang w:eastAsia="ar-SA"/>
    </w:rPr>
  </w:style>
  <w:style w:type="paragraph" w:styleId="af5">
    <w:name w:val="No Spacing"/>
    <w:uiPriority w:val="99"/>
    <w:qFormat/>
    <w:rsid w:val="00430D8C"/>
    <w:pPr>
      <w:suppressAutoHyphens/>
      <w:spacing w:after="0" w:line="240" w:lineRule="auto"/>
    </w:pPr>
    <w:rPr>
      <w:rFonts w:ascii="Times New Roman" w:eastAsia="Arial" w:hAnsi="Times New Roman" w:cs="Times New Roman"/>
      <w:sz w:val="24"/>
      <w:szCs w:val="24"/>
      <w:lang w:eastAsia="ar-SA"/>
    </w:rPr>
  </w:style>
  <w:style w:type="paragraph" w:styleId="af6">
    <w:name w:val="Normal (Web)"/>
    <w:basedOn w:val="a"/>
    <w:rsid w:val="00430D8C"/>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tandard">
    <w:name w:val="Standard"/>
    <w:rsid w:val="00430D8C"/>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eastAsia="en-US" w:bidi="en-US"/>
    </w:rPr>
  </w:style>
  <w:style w:type="paragraph" w:customStyle="1" w:styleId="TableContents">
    <w:name w:val="Table Contents"/>
    <w:basedOn w:val="Standard"/>
    <w:rsid w:val="00430D8C"/>
    <w:pPr>
      <w:suppressLineNumbers/>
    </w:pPr>
  </w:style>
  <w:style w:type="paragraph" w:customStyle="1" w:styleId="Standarduser">
    <w:name w:val="Standard (user)"/>
    <w:rsid w:val="00430D8C"/>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eastAsia="en-US" w:bidi="en-US"/>
    </w:rPr>
  </w:style>
  <w:style w:type="paragraph" w:customStyle="1" w:styleId="TableContentsuser">
    <w:name w:val="Table Contents (user)"/>
    <w:basedOn w:val="Standarduser"/>
    <w:rsid w:val="00430D8C"/>
    <w:pPr>
      <w:suppressLineNumbers/>
    </w:pPr>
  </w:style>
  <w:style w:type="paragraph" w:styleId="af7">
    <w:name w:val="List Paragraph"/>
    <w:basedOn w:val="a"/>
    <w:link w:val="af8"/>
    <w:uiPriority w:val="34"/>
    <w:qFormat/>
    <w:rsid w:val="00430D8C"/>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af8">
    <w:name w:val="Абзац списка Знак"/>
    <w:basedOn w:val="a1"/>
    <w:link w:val="af7"/>
    <w:uiPriority w:val="34"/>
    <w:rsid w:val="006F46F9"/>
    <w:rPr>
      <w:rFonts w:ascii="Times New Roman" w:eastAsia="Times New Roman" w:hAnsi="Times New Roman" w:cs="Times New Roman"/>
      <w:sz w:val="24"/>
      <w:szCs w:val="24"/>
      <w:lang w:eastAsia="ar-SA"/>
    </w:rPr>
  </w:style>
  <w:style w:type="paragraph" w:customStyle="1" w:styleId="Style6">
    <w:name w:val="Style6"/>
    <w:basedOn w:val="a"/>
    <w:rsid w:val="00430D8C"/>
    <w:pPr>
      <w:widowControl w:val="0"/>
      <w:suppressAutoHyphens/>
      <w:autoSpaceDE w:val="0"/>
      <w:spacing w:after="0" w:line="320" w:lineRule="exact"/>
      <w:ind w:firstLine="696"/>
      <w:jc w:val="both"/>
    </w:pPr>
    <w:rPr>
      <w:rFonts w:ascii="Times New Roman" w:eastAsia="Times New Roman" w:hAnsi="Times New Roman" w:cs="Times New Roman"/>
      <w:sz w:val="24"/>
      <w:szCs w:val="24"/>
      <w:lang w:eastAsia="ar-SA"/>
    </w:rPr>
  </w:style>
  <w:style w:type="paragraph" w:customStyle="1" w:styleId="af9">
    <w:name w:val="Заголовок таблицы"/>
    <w:basedOn w:val="a8"/>
    <w:rsid w:val="00430D8C"/>
    <w:pPr>
      <w:jc w:val="center"/>
    </w:pPr>
    <w:rPr>
      <w:b/>
      <w:bCs/>
      <w:kern w:val="0"/>
    </w:rPr>
  </w:style>
  <w:style w:type="paragraph" w:customStyle="1" w:styleId="afa">
    <w:name w:val="Содержимое врезки"/>
    <w:basedOn w:val="a0"/>
    <w:rsid w:val="00430D8C"/>
    <w:pPr>
      <w:suppressAutoHyphens/>
      <w:spacing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1"/>
    <w:rsid w:val="00327D05"/>
  </w:style>
  <w:style w:type="paragraph" w:customStyle="1" w:styleId="16">
    <w:name w:val="Без интервала1"/>
    <w:rsid w:val="00327D05"/>
    <w:pPr>
      <w:suppressAutoHyphens/>
      <w:spacing w:after="0" w:line="240" w:lineRule="auto"/>
    </w:pPr>
    <w:rPr>
      <w:rFonts w:ascii="Times New Roman" w:eastAsia="Times New Roman" w:hAnsi="Times New Roman" w:cs="Times New Roman"/>
      <w:sz w:val="24"/>
      <w:szCs w:val="24"/>
      <w:lang w:eastAsia="zh-CN"/>
    </w:rPr>
  </w:style>
  <w:style w:type="paragraph" w:customStyle="1" w:styleId="210">
    <w:name w:val="Основной текст 21"/>
    <w:basedOn w:val="a"/>
    <w:rsid w:val="00327D05"/>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StrongEmphasis">
    <w:name w:val="Strong Emphasis"/>
    <w:rsid w:val="00327D05"/>
    <w:rPr>
      <w:b/>
      <w:bCs/>
    </w:rPr>
  </w:style>
  <w:style w:type="paragraph" w:styleId="afb">
    <w:name w:val="Subtitle"/>
    <w:basedOn w:val="a"/>
    <w:next w:val="a"/>
    <w:link w:val="afc"/>
    <w:qFormat/>
    <w:rsid w:val="00327D05"/>
    <w:pPr>
      <w:widowControl w:val="0"/>
      <w:suppressAutoHyphens/>
      <w:spacing w:after="60" w:line="240" w:lineRule="auto"/>
      <w:jc w:val="center"/>
    </w:pPr>
    <w:rPr>
      <w:rFonts w:ascii="Cambria" w:eastAsia="Times New Roman" w:hAnsi="Cambria" w:cs="Times New Roman"/>
      <w:sz w:val="24"/>
      <w:szCs w:val="24"/>
      <w:lang w:eastAsia="ar-SA"/>
    </w:rPr>
  </w:style>
  <w:style w:type="character" w:customStyle="1" w:styleId="afc">
    <w:name w:val="Подзаголовок Знак"/>
    <w:basedOn w:val="a1"/>
    <w:link w:val="afb"/>
    <w:rsid w:val="00327D05"/>
    <w:rPr>
      <w:rFonts w:ascii="Cambria" w:eastAsia="Times New Roman" w:hAnsi="Cambria" w:cs="Times New Roman"/>
      <w:sz w:val="24"/>
      <w:szCs w:val="24"/>
      <w:lang w:eastAsia="ar-SA"/>
    </w:rPr>
  </w:style>
  <w:style w:type="paragraph" w:customStyle="1" w:styleId="Textbody">
    <w:name w:val="Text body"/>
    <w:basedOn w:val="Standard"/>
    <w:rsid w:val="00327D05"/>
    <w:pPr>
      <w:spacing w:after="120"/>
    </w:pPr>
    <w:rPr>
      <w:rFonts w:eastAsia="Andale Sans UI"/>
      <w:color w:val="auto"/>
      <w:lang w:val="de-DE" w:eastAsia="fa-IR" w:bidi="fa-IR"/>
    </w:rPr>
  </w:style>
  <w:style w:type="paragraph" w:customStyle="1" w:styleId="24">
    <w:name w:val="Основной текст (2)"/>
    <w:basedOn w:val="a"/>
    <w:rsid w:val="00327D05"/>
    <w:pPr>
      <w:widowControl w:val="0"/>
      <w:shd w:val="clear" w:color="auto" w:fill="FFFFFF"/>
      <w:suppressAutoHyphens/>
      <w:spacing w:before="240" w:after="0" w:line="307" w:lineRule="exact"/>
      <w:jc w:val="both"/>
    </w:pPr>
    <w:rPr>
      <w:rFonts w:ascii="Times New Roman" w:eastAsia="Times New Roman" w:hAnsi="Times New Roman" w:cs="Times New Roman"/>
      <w:kern w:val="1"/>
      <w:sz w:val="28"/>
      <w:szCs w:val="28"/>
    </w:rPr>
  </w:style>
  <w:style w:type="paragraph" w:customStyle="1" w:styleId="ConsPlusNormal">
    <w:name w:val="ConsPlusNormal"/>
    <w:rsid w:val="00327D05"/>
    <w:pPr>
      <w:widowControl w:val="0"/>
      <w:suppressAutoHyphens/>
      <w:autoSpaceDE w:val="0"/>
      <w:spacing w:after="0" w:line="240" w:lineRule="auto"/>
      <w:ind w:firstLine="720"/>
    </w:pPr>
    <w:rPr>
      <w:rFonts w:ascii="Arial" w:eastAsia="Arial" w:hAnsi="Arial" w:cs="Arial"/>
      <w:kern w:val="1"/>
      <w:sz w:val="18"/>
      <w:szCs w:val="18"/>
      <w:lang w:eastAsia="ar-SA"/>
    </w:rPr>
  </w:style>
  <w:style w:type="table" w:styleId="afd">
    <w:name w:val="Table Grid"/>
    <w:basedOn w:val="a2"/>
    <w:uiPriority w:val="59"/>
    <w:rsid w:val="00327D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OC Heading"/>
    <w:basedOn w:val="1"/>
    <w:next w:val="a"/>
    <w:uiPriority w:val="39"/>
    <w:semiHidden/>
    <w:unhideWhenUsed/>
    <w:qFormat/>
    <w:rsid w:val="00327D05"/>
    <w:pPr>
      <w:outlineLvl w:val="9"/>
    </w:pPr>
    <w:rPr>
      <w:rFonts w:ascii="Cambria" w:eastAsia="Times New Roman" w:hAnsi="Cambria" w:cs="Times New Roman"/>
      <w:color w:val="365F91"/>
      <w:lang w:eastAsia="en-US"/>
    </w:rPr>
  </w:style>
  <w:style w:type="paragraph" w:styleId="17">
    <w:name w:val="toc 1"/>
    <w:basedOn w:val="a"/>
    <w:next w:val="a"/>
    <w:autoRedefine/>
    <w:uiPriority w:val="39"/>
    <w:unhideWhenUsed/>
    <w:rsid w:val="00327D05"/>
    <w:pPr>
      <w:spacing w:after="0"/>
    </w:pPr>
    <w:rPr>
      <w:rFonts w:ascii="Calibri" w:eastAsia="Calibri" w:hAnsi="Calibri" w:cs="Times New Roman"/>
      <w:lang w:eastAsia="en-US"/>
    </w:rPr>
  </w:style>
  <w:style w:type="character" w:styleId="aff">
    <w:name w:val="FollowedHyperlink"/>
    <w:basedOn w:val="a1"/>
    <w:uiPriority w:val="99"/>
    <w:semiHidden/>
    <w:unhideWhenUsed/>
    <w:rsid w:val="00327D05"/>
    <w:rPr>
      <w:color w:val="800080"/>
      <w:u w:val="single"/>
    </w:rPr>
  </w:style>
  <w:style w:type="paragraph" w:customStyle="1" w:styleId="18">
    <w:name w:val="Обычный (веб)1"/>
    <w:basedOn w:val="a"/>
    <w:rsid w:val="00327D05"/>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9">
    <w:name w:val="Абзац списка1"/>
    <w:basedOn w:val="a"/>
    <w:rsid w:val="00327D05"/>
    <w:pPr>
      <w:widowControl w:val="0"/>
      <w:suppressAutoHyphens/>
      <w:spacing w:after="0" w:line="240" w:lineRule="auto"/>
    </w:pPr>
    <w:rPr>
      <w:rFonts w:ascii="Liberation Serif" w:eastAsia="DejaVu Sans" w:hAnsi="Liberation Serif" w:cs="DejaVu Sans"/>
      <w:kern w:val="1"/>
      <w:sz w:val="24"/>
      <w:szCs w:val="24"/>
      <w:lang w:eastAsia="hi-IN" w:bidi="hi-IN"/>
    </w:rPr>
  </w:style>
  <w:style w:type="character" w:customStyle="1" w:styleId="c2">
    <w:name w:val="c2"/>
    <w:basedOn w:val="a1"/>
    <w:rsid w:val="00327D05"/>
  </w:style>
  <w:style w:type="character" w:customStyle="1" w:styleId="c5">
    <w:name w:val="c5"/>
    <w:basedOn w:val="a1"/>
    <w:rsid w:val="00327D05"/>
  </w:style>
  <w:style w:type="character" w:customStyle="1" w:styleId="c1">
    <w:name w:val="c1"/>
    <w:basedOn w:val="a1"/>
    <w:rsid w:val="00327D05"/>
  </w:style>
  <w:style w:type="character" w:customStyle="1" w:styleId="text-cut2">
    <w:name w:val="text-cut2"/>
    <w:basedOn w:val="a1"/>
    <w:rsid w:val="00327D05"/>
  </w:style>
  <w:style w:type="paragraph" w:styleId="aff0">
    <w:name w:val="Signature"/>
    <w:basedOn w:val="a"/>
    <w:link w:val="aff1"/>
    <w:rsid w:val="00250096"/>
    <w:pPr>
      <w:suppressLineNumbers/>
      <w:suppressAutoHyphens/>
      <w:spacing w:after="0" w:line="240" w:lineRule="auto"/>
    </w:pPr>
    <w:rPr>
      <w:rFonts w:ascii="Arial" w:eastAsia="SimSun" w:hAnsi="Arial" w:cs="Mangal"/>
      <w:b/>
      <w:kern w:val="1"/>
      <w:sz w:val="28"/>
      <w:szCs w:val="20"/>
      <w:lang w:eastAsia="hi-IN" w:bidi="hi-IN"/>
    </w:rPr>
  </w:style>
  <w:style w:type="character" w:customStyle="1" w:styleId="aff1">
    <w:name w:val="Подпись Знак"/>
    <w:basedOn w:val="a1"/>
    <w:link w:val="aff0"/>
    <w:rsid w:val="00250096"/>
    <w:rPr>
      <w:rFonts w:ascii="Arial" w:eastAsia="SimSun" w:hAnsi="Arial" w:cs="Mangal"/>
      <w:b/>
      <w:kern w:val="1"/>
      <w:sz w:val="28"/>
      <w:szCs w:val="20"/>
      <w:lang w:eastAsia="hi-IN" w:bidi="hi-IN"/>
    </w:rPr>
  </w:style>
  <w:style w:type="paragraph" w:customStyle="1" w:styleId="ConsPlusNonformat">
    <w:name w:val="ConsPlusNonformat"/>
    <w:rsid w:val="00250096"/>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western">
    <w:name w:val="western"/>
    <w:basedOn w:val="a"/>
    <w:rsid w:val="00211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2"/>
    <w:basedOn w:val="a"/>
    <w:rsid w:val="00211A8F"/>
    <w:pPr>
      <w:spacing w:before="100" w:beforeAutospacing="1" w:after="100" w:afterAutospacing="1" w:line="240" w:lineRule="auto"/>
    </w:pPr>
    <w:rPr>
      <w:rFonts w:ascii="Times New Roman" w:eastAsia="Times New Roman" w:hAnsi="Times New Roman" w:cs="Times New Roman"/>
      <w:sz w:val="24"/>
      <w:szCs w:val="24"/>
    </w:rPr>
  </w:style>
  <w:style w:type="character" w:styleId="aff2">
    <w:name w:val="Emphasis"/>
    <w:basedOn w:val="a1"/>
    <w:qFormat/>
    <w:rsid w:val="00211A8F"/>
    <w:rPr>
      <w:i/>
      <w:iCs/>
    </w:rPr>
  </w:style>
  <w:style w:type="paragraph" w:customStyle="1" w:styleId="26">
    <w:name w:val="Без интервала2"/>
    <w:rsid w:val="00386ED2"/>
    <w:pPr>
      <w:widowControl w:val="0"/>
      <w:suppressAutoHyphens/>
      <w:spacing w:after="0" w:line="240" w:lineRule="auto"/>
    </w:pPr>
    <w:rPr>
      <w:rFonts w:ascii="Arial" w:eastAsia="Lucida Sans Unicode" w:hAnsi="Arial" w:cs="Mangal"/>
      <w:kern w:val="1"/>
      <w:sz w:val="20"/>
      <w:szCs w:val="24"/>
      <w:lang w:eastAsia="hi-IN" w:bidi="hi-IN"/>
    </w:rPr>
  </w:style>
  <w:style w:type="paragraph" w:customStyle="1" w:styleId="Style4">
    <w:name w:val="Style4"/>
    <w:basedOn w:val="a"/>
    <w:rsid w:val="00DE5DC2"/>
    <w:pPr>
      <w:widowControl w:val="0"/>
      <w:autoSpaceDE w:val="0"/>
      <w:autoSpaceDN w:val="0"/>
      <w:adjustRightInd w:val="0"/>
      <w:spacing w:after="0" w:line="284" w:lineRule="exact"/>
      <w:ind w:firstLine="614"/>
      <w:jc w:val="both"/>
    </w:pPr>
    <w:rPr>
      <w:rFonts w:ascii="Times New Roman" w:eastAsia="Times New Roman" w:hAnsi="Times New Roman" w:cs="Times New Roman"/>
      <w:sz w:val="24"/>
      <w:szCs w:val="24"/>
    </w:rPr>
  </w:style>
  <w:style w:type="paragraph" w:customStyle="1" w:styleId="Style5">
    <w:name w:val="Style5"/>
    <w:basedOn w:val="a"/>
    <w:rsid w:val="00DE5DC2"/>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rPr>
  </w:style>
  <w:style w:type="paragraph" w:customStyle="1" w:styleId="Style7">
    <w:name w:val="Style7"/>
    <w:basedOn w:val="a"/>
    <w:rsid w:val="00DE5D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rsid w:val="00DE5DC2"/>
    <w:rPr>
      <w:rFonts w:ascii="Times New Roman" w:hAnsi="Times New Roman"/>
      <w:b/>
      <w:sz w:val="26"/>
    </w:rPr>
  </w:style>
  <w:style w:type="character" w:customStyle="1" w:styleId="FontStyle20">
    <w:name w:val="Font Style20"/>
    <w:rsid w:val="00DE5DC2"/>
    <w:rPr>
      <w:rFonts w:ascii="Times New Roman" w:hAnsi="Times New Roman"/>
      <w:sz w:val="26"/>
    </w:rPr>
  </w:style>
  <w:style w:type="character" w:customStyle="1" w:styleId="FontStyle25">
    <w:name w:val="Font Style25"/>
    <w:rsid w:val="00DE5DC2"/>
    <w:rPr>
      <w:rFonts w:ascii="Times New Roman" w:hAnsi="Times New Roman"/>
      <w:sz w:val="26"/>
    </w:rPr>
  </w:style>
  <w:style w:type="paragraph" w:customStyle="1" w:styleId="1a">
    <w:name w:val="Стиль1"/>
    <w:basedOn w:val="af7"/>
    <w:link w:val="1b"/>
    <w:qFormat/>
    <w:rsid w:val="006F46F9"/>
    <w:pPr>
      <w:suppressAutoHyphens w:val="0"/>
    </w:pPr>
  </w:style>
  <w:style w:type="character" w:customStyle="1" w:styleId="1b">
    <w:name w:val="Стиль1 Знак"/>
    <w:basedOn w:val="af8"/>
    <w:link w:val="1a"/>
    <w:rsid w:val="006F46F9"/>
    <w:rPr>
      <w:rFonts w:cs="Times New Roman"/>
    </w:rPr>
  </w:style>
  <w:style w:type="character" w:customStyle="1" w:styleId="60">
    <w:name w:val="Заголовок 6 Знак"/>
    <w:basedOn w:val="a1"/>
    <w:link w:val="6"/>
    <w:uiPriority w:val="9"/>
    <w:semiHidden/>
    <w:rsid w:val="00D10411"/>
    <w:rPr>
      <w:rFonts w:asciiTheme="majorHAnsi" w:eastAsiaTheme="majorEastAsia" w:hAnsiTheme="majorHAnsi" w:cstheme="majorBidi"/>
      <w:i/>
      <w:iCs/>
      <w:color w:val="243F60" w:themeColor="accent1" w:themeShade="7F"/>
    </w:rPr>
  </w:style>
  <w:style w:type="character" w:customStyle="1" w:styleId="30">
    <w:name w:val="Заголовок 3 Знак"/>
    <w:basedOn w:val="a1"/>
    <w:link w:val="3"/>
    <w:rsid w:val="00D10411"/>
    <w:rPr>
      <w:rFonts w:ascii="Times New Roman" w:eastAsia="Times New Roman" w:hAnsi="Times New Roman" w:cs="Times New Roman"/>
      <w:i/>
      <w:iCs/>
      <w:sz w:val="20"/>
      <w:szCs w:val="20"/>
    </w:rPr>
  </w:style>
  <w:style w:type="character" w:customStyle="1" w:styleId="80">
    <w:name w:val="Заголовок 8 Знак"/>
    <w:basedOn w:val="a1"/>
    <w:link w:val="8"/>
    <w:rsid w:val="00D10411"/>
    <w:rPr>
      <w:rFonts w:ascii="Times New Roman" w:eastAsia="Times New Roman" w:hAnsi="Times New Roman" w:cs="Times New Roman"/>
      <w:b/>
      <w:sz w:val="20"/>
      <w:szCs w:val="20"/>
    </w:rPr>
  </w:style>
  <w:style w:type="paragraph" w:styleId="31">
    <w:name w:val="Body Text 3"/>
    <w:basedOn w:val="a"/>
    <w:link w:val="32"/>
    <w:semiHidden/>
    <w:rsid w:val="00D10411"/>
    <w:pPr>
      <w:spacing w:after="120" w:line="240" w:lineRule="auto"/>
    </w:pPr>
    <w:rPr>
      <w:rFonts w:ascii="Times New Roman" w:eastAsia="Times New Roman" w:hAnsi="Times New Roman" w:cs="Times New Roman"/>
      <w:color w:val="000000"/>
      <w:sz w:val="16"/>
      <w:szCs w:val="16"/>
    </w:rPr>
  </w:style>
  <w:style w:type="character" w:customStyle="1" w:styleId="32">
    <w:name w:val="Основной текст 3 Знак"/>
    <w:basedOn w:val="a1"/>
    <w:link w:val="31"/>
    <w:semiHidden/>
    <w:rsid w:val="00D10411"/>
    <w:rPr>
      <w:rFonts w:ascii="Times New Roman" w:eastAsia="Times New Roman" w:hAnsi="Times New Roman" w:cs="Times New Roman"/>
      <w:color w:val="000000"/>
      <w:sz w:val="16"/>
      <w:szCs w:val="16"/>
    </w:rPr>
  </w:style>
  <w:style w:type="paragraph" w:styleId="aff3">
    <w:name w:val="Title"/>
    <w:basedOn w:val="a"/>
    <w:link w:val="aff4"/>
    <w:qFormat/>
    <w:rsid w:val="00D10411"/>
    <w:pPr>
      <w:spacing w:after="0" w:line="240" w:lineRule="auto"/>
      <w:jc w:val="center"/>
    </w:pPr>
    <w:rPr>
      <w:rFonts w:ascii="Times New Roman" w:eastAsia="Times New Roman" w:hAnsi="Times New Roman" w:cs="Times New Roman"/>
      <w:b/>
      <w:sz w:val="28"/>
      <w:szCs w:val="24"/>
    </w:rPr>
  </w:style>
  <w:style w:type="character" w:customStyle="1" w:styleId="aff4">
    <w:name w:val="Название Знак"/>
    <w:basedOn w:val="a1"/>
    <w:link w:val="aff3"/>
    <w:rsid w:val="00D10411"/>
    <w:rPr>
      <w:rFonts w:ascii="Times New Roman" w:eastAsia="Times New Roman" w:hAnsi="Times New Roman" w:cs="Times New Roman"/>
      <w:b/>
      <w:sz w:val="28"/>
      <w:szCs w:val="24"/>
    </w:rPr>
  </w:style>
  <w:style w:type="paragraph" w:styleId="27">
    <w:name w:val="Body Text 2"/>
    <w:basedOn w:val="a"/>
    <w:link w:val="28"/>
    <w:uiPriority w:val="99"/>
    <w:unhideWhenUsed/>
    <w:rsid w:val="00D10411"/>
    <w:pPr>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basedOn w:val="a1"/>
    <w:link w:val="27"/>
    <w:uiPriority w:val="99"/>
    <w:rsid w:val="00D1041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7780468">
      <w:bodyDiv w:val="1"/>
      <w:marLeft w:val="0"/>
      <w:marRight w:val="0"/>
      <w:marTop w:val="0"/>
      <w:marBottom w:val="0"/>
      <w:divBdr>
        <w:top w:val="none" w:sz="0" w:space="0" w:color="auto"/>
        <w:left w:val="none" w:sz="0" w:space="0" w:color="auto"/>
        <w:bottom w:val="none" w:sz="0" w:space="0" w:color="auto"/>
        <w:right w:val="none" w:sz="0" w:space="0" w:color="auto"/>
      </w:divBdr>
    </w:div>
    <w:div w:id="1334600170">
      <w:bodyDiv w:val="1"/>
      <w:marLeft w:val="0"/>
      <w:marRight w:val="0"/>
      <w:marTop w:val="0"/>
      <w:marBottom w:val="0"/>
      <w:divBdr>
        <w:top w:val="none" w:sz="0" w:space="0" w:color="auto"/>
        <w:left w:val="none" w:sz="0" w:space="0" w:color="auto"/>
        <w:bottom w:val="none" w:sz="0" w:space="0" w:color="auto"/>
        <w:right w:val="none" w:sz="0" w:space="0" w:color="auto"/>
      </w:divBdr>
    </w:div>
    <w:div w:id="1442991459">
      <w:bodyDiv w:val="1"/>
      <w:marLeft w:val="0"/>
      <w:marRight w:val="0"/>
      <w:marTop w:val="0"/>
      <w:marBottom w:val="0"/>
      <w:divBdr>
        <w:top w:val="none" w:sz="0" w:space="0" w:color="auto"/>
        <w:left w:val="none" w:sz="0" w:space="0" w:color="auto"/>
        <w:bottom w:val="none" w:sz="0" w:space="0" w:color="auto"/>
        <w:right w:val="none" w:sz="0" w:space="0" w:color="auto"/>
      </w:divBdr>
    </w:div>
    <w:div w:id="188732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ok.ru/group/540143614035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k-nagat.uln.muzkul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0ds.ru/psiholog/3055-kak-poznakomit-detey-doshkolnogo-vozrasta-s-konventsiey-o-pravakh-rebenka.html" TargetMode="Externa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1942446043165464E-2"/>
          <c:y val="9.6446700507614211E-2"/>
          <c:w val="0.84460431654676282"/>
          <c:h val="0.52961082910321489"/>
        </c:manualLayout>
      </c:layout>
      <c:lineChart>
        <c:grouping val="standard"/>
        <c:ser>
          <c:idx val="0"/>
          <c:order val="0"/>
          <c:tx>
            <c:strRef>
              <c:f>Sheet1!$A$2</c:f>
              <c:strCache>
                <c:ptCount val="1"/>
                <c:pt idx="0">
                  <c:v>Доходы местных бюджетов (собственные + фин.помощь), тыс.руб.</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dLbls>
            <c:dLbl>
              <c:idx val="5"/>
              <c:layout>
                <c:manualLayout>
                  <c:x val="-4.6992648802719923E-3"/>
                  <c:y val="-1.4459527146259282E-2"/>
                </c:manualLayout>
              </c:layout>
              <c:dLblPos val="r"/>
              <c:showVal val="1"/>
            </c:dLbl>
            <c:dLbl>
              <c:idx val="6"/>
              <c:layout>
                <c:manualLayout>
                  <c:x val="-2.1414012365247904E-3"/>
                  <c:y val="-1.7167057912085896E-2"/>
                </c:manualLayout>
              </c:layout>
              <c:dLblPos val="r"/>
              <c:showVal val="1"/>
            </c:dLbl>
            <c:dLbl>
              <c:idx val="7"/>
              <c:layout>
                <c:manualLayout>
                  <c:x val="-5.3387843586747384E-3"/>
                  <c:y val="-1.3456016113604993E-2"/>
                </c:manualLayout>
              </c:layout>
              <c:dLblPos val="r"/>
              <c:showVal val="1"/>
            </c:dLbl>
            <c:spPr>
              <a:noFill/>
              <a:ln w="25400">
                <a:noFill/>
              </a:ln>
            </c:spPr>
            <c:txPr>
              <a:bodyPr/>
              <a:lstStyle/>
              <a:p>
                <a:pPr>
                  <a:defRPr sz="550" b="0" i="0" u="none" strike="noStrike" baseline="0">
                    <a:solidFill>
                      <a:srgbClr val="000000"/>
                    </a:solidFill>
                    <a:latin typeface="Arial Cyr"/>
                    <a:ea typeface="Arial Cyr"/>
                    <a:cs typeface="Arial Cyr"/>
                  </a:defRPr>
                </a:pPr>
                <a:endParaRPr lang="ru-RU"/>
              </a:p>
            </c:txPr>
            <c:showVal val="1"/>
          </c:dLbls>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Sheet1!$B$2:$J$2</c:f>
              <c:numCache>
                <c:formatCode>General</c:formatCode>
                <c:ptCount val="9"/>
                <c:pt idx="0">
                  <c:v>11351.7</c:v>
                </c:pt>
                <c:pt idx="1">
                  <c:v>3943.3</c:v>
                </c:pt>
                <c:pt idx="2">
                  <c:v>2798.4</c:v>
                </c:pt>
                <c:pt idx="3">
                  <c:v>17032</c:v>
                </c:pt>
                <c:pt idx="4">
                  <c:v>2973</c:v>
                </c:pt>
                <c:pt idx="5">
                  <c:v>3900.9</c:v>
                </c:pt>
                <c:pt idx="6">
                  <c:v>2456.8000000000002</c:v>
                </c:pt>
                <c:pt idx="7">
                  <c:v>3811</c:v>
                </c:pt>
              </c:numCache>
            </c:numRef>
          </c:val>
        </c:ser>
        <c:ser>
          <c:idx val="1"/>
          <c:order val="1"/>
          <c:tx>
            <c:strRef>
              <c:f>Sheet1!$A$3</c:f>
              <c:strCache>
                <c:ptCount val="1"/>
                <c:pt idx="0">
                  <c:v>Доходы местных бюджетов (собственные + фин.помощь),  на 1 человека ,тыс.руб.</c:v>
                </c:pt>
              </c:strCache>
            </c:strRef>
          </c:tx>
          <c:spPr>
            <a:ln w="25400">
              <a:solidFill>
                <a:srgbClr val="FF00FF"/>
              </a:solidFill>
              <a:prstDash val="solid"/>
            </a:ln>
          </c:spPr>
          <c:marker>
            <c:symbol val="square"/>
            <c:size val="7"/>
            <c:spPr>
              <a:solidFill>
                <a:srgbClr val="FF00FF"/>
              </a:solidFill>
              <a:ln>
                <a:solidFill>
                  <a:srgbClr val="FF00FF"/>
                </a:solidFill>
                <a:prstDash val="solid"/>
              </a:ln>
            </c:spPr>
          </c:marker>
          <c:dLbls>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dLblPos val="b"/>
            <c:showVal val="1"/>
          </c:dLbls>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Sheet1!$B$3:$J$3</c:f>
              <c:numCache>
                <c:formatCode>General</c:formatCode>
                <c:ptCount val="9"/>
                <c:pt idx="0">
                  <c:v>2325.1999999999998</c:v>
                </c:pt>
                <c:pt idx="1">
                  <c:v>1119.5999999999999</c:v>
                </c:pt>
                <c:pt idx="2">
                  <c:v>2818.1</c:v>
                </c:pt>
                <c:pt idx="3">
                  <c:v>2048.3000000000002</c:v>
                </c:pt>
                <c:pt idx="4">
                  <c:v>1885.2</c:v>
                </c:pt>
                <c:pt idx="5">
                  <c:v>2124.6999999999998</c:v>
                </c:pt>
                <c:pt idx="6">
                  <c:v>1487.2</c:v>
                </c:pt>
                <c:pt idx="7">
                  <c:v>1435.4</c:v>
                </c:pt>
              </c:numCache>
            </c:numRef>
          </c:val>
        </c:ser>
        <c:marker val="1"/>
        <c:axId val="155590016"/>
        <c:axId val="200996352"/>
      </c:lineChart>
      <c:catAx>
        <c:axId val="155590016"/>
        <c:scaling>
          <c:orientation val="minMax"/>
        </c:scaling>
        <c:axPos val="b"/>
        <c:numFmt formatCode="General" sourceLinked="1"/>
        <c:tickLblPos val="nextTo"/>
        <c:spPr>
          <a:ln w="3175">
            <a:solidFill>
              <a:srgbClr val="000000"/>
            </a:solidFill>
            <a:prstDash val="solid"/>
          </a:ln>
        </c:spPr>
        <c:txPr>
          <a:bodyPr rot="-5400000" vert="horz"/>
          <a:lstStyle/>
          <a:p>
            <a:pPr>
              <a:defRPr sz="975" b="0" i="0" u="none" strike="noStrike" baseline="0">
                <a:solidFill>
                  <a:srgbClr val="000000"/>
                </a:solidFill>
                <a:latin typeface="Arial Cyr"/>
                <a:ea typeface="Arial Cyr"/>
                <a:cs typeface="Arial Cyr"/>
              </a:defRPr>
            </a:pPr>
            <a:endParaRPr lang="ru-RU"/>
          </a:p>
        </c:txPr>
        <c:crossAx val="200996352"/>
        <c:crosses val="autoZero"/>
        <c:auto val="1"/>
        <c:lblAlgn val="ctr"/>
        <c:lblOffset val="100"/>
        <c:tickLblSkip val="1"/>
        <c:tickMarkSkip val="1"/>
      </c:catAx>
      <c:valAx>
        <c:axId val="200996352"/>
        <c:scaling>
          <c:orientation val="minMax"/>
          <c:max val="20000"/>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55590016"/>
        <c:crosses val="autoZero"/>
        <c:crossBetween val="between"/>
        <c:majorUnit val="5000"/>
        <c:minorUnit val="1000"/>
      </c:valAx>
      <c:spPr>
        <a:solidFill>
          <a:srgbClr val="FFFFFF"/>
        </a:solidFill>
        <a:ln w="12700">
          <a:solidFill>
            <a:srgbClr val="FFFFFF"/>
          </a:solidFill>
          <a:prstDash val="solid"/>
        </a:ln>
      </c:spPr>
    </c:plotArea>
    <c:legend>
      <c:legendPos val="b"/>
      <c:spPr>
        <a:no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2000" b="1" i="0" u="none" strike="noStrike" baseline="0">
          <a:solidFill>
            <a:srgbClr val="000000"/>
          </a:solidFill>
          <a:latin typeface="Arial Cyr"/>
          <a:ea typeface="Arial Cyr"/>
          <a:cs typeface="Arial Cyr"/>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3333333333333343E-2"/>
          <c:y val="3.8461538461538464E-2"/>
          <c:w val="0.83602150537634412"/>
          <c:h val="0.37179487179487203"/>
        </c:manualLayout>
      </c:layout>
      <c:lineChart>
        <c:grouping val="standard"/>
        <c:ser>
          <c:idx val="0"/>
          <c:order val="0"/>
          <c:tx>
            <c:strRef>
              <c:f>Sheet1!$A$2</c:f>
              <c:strCache>
                <c:ptCount val="1"/>
                <c:pt idx="0">
                  <c:v>Собственные доходы местных бюджетов , тыс.руб.</c:v>
                </c:pt>
              </c:strCache>
            </c:strRef>
          </c:tx>
          <c:spPr>
            <a:ln w="25322">
              <a:solidFill>
                <a:srgbClr val="000080"/>
              </a:solidFill>
              <a:prstDash val="solid"/>
            </a:ln>
          </c:spPr>
          <c:marker>
            <c:symbol val="diamond"/>
            <c:size val="6"/>
            <c:spPr>
              <a:solidFill>
                <a:srgbClr val="000080"/>
              </a:solidFill>
              <a:ln>
                <a:solidFill>
                  <a:srgbClr val="000080"/>
                </a:solidFill>
                <a:prstDash val="solid"/>
              </a:ln>
            </c:spPr>
          </c:marker>
          <c:dLbls>
            <c:dLbl>
              <c:idx val="0"/>
              <c:layout>
                <c:manualLayout>
                  <c:x val="8.4031633142631797E-3"/>
                  <c:y val="-2.8113934536040629E-2"/>
                </c:manualLayout>
              </c:layout>
              <c:dLblPos val="r"/>
              <c:showVal val="1"/>
            </c:dLbl>
            <c:dLbl>
              <c:idx val="1"/>
              <c:layout>
                <c:manualLayout>
                  <c:x val="-1.0077962924885209E-2"/>
                  <c:y val="-3.3831703369932679E-2"/>
                </c:manualLayout>
              </c:layout>
              <c:dLblPos val="r"/>
              <c:showVal val="1"/>
            </c:dLbl>
            <c:dLbl>
              <c:idx val="2"/>
              <c:layout>
                <c:manualLayout>
                  <c:x val="-5.7096267984422808E-3"/>
                  <c:y val="-2.899536012347687E-3"/>
                </c:manualLayout>
              </c:layout>
              <c:dLblPos val="r"/>
              <c:showVal val="1"/>
            </c:dLbl>
            <c:dLbl>
              <c:idx val="3"/>
              <c:layout>
                <c:manualLayout>
                  <c:x val="-2.2846805887615194E-2"/>
                  <c:y val="4.8355570399134976E-2"/>
                </c:manualLayout>
              </c:layout>
              <c:dLblPos val="r"/>
              <c:showVal val="1"/>
            </c:dLbl>
            <c:dLbl>
              <c:idx val="4"/>
              <c:layout>
                <c:manualLayout>
                  <c:x val="-1.0053514816025372E-3"/>
                  <c:y val="1.2717683294620526E-2"/>
                </c:manualLayout>
              </c:layout>
              <c:dLblPos val="r"/>
              <c:showVal val="1"/>
            </c:dLbl>
            <c:dLbl>
              <c:idx val="5"/>
              <c:layout>
                <c:manualLayout>
                  <c:x val="-6.0457563772268992E-3"/>
                  <c:y val="2.6836867803458481E-2"/>
                </c:manualLayout>
              </c:layout>
              <c:dLblPos val="r"/>
              <c:showVal val="1"/>
            </c:dLbl>
            <c:dLbl>
              <c:idx val="6"/>
              <c:layout>
                <c:manualLayout>
                  <c:x val="-4.3655922937947712E-3"/>
                  <c:y val="1.3794135276584452E-2"/>
                </c:manualLayout>
              </c:layout>
              <c:dLblPos val="r"/>
              <c:showVal val="1"/>
            </c:dLbl>
            <c:dLbl>
              <c:idx val="7"/>
              <c:layout>
                <c:manualLayout>
                  <c:x val="-5.3736002533733935E-3"/>
                  <c:y val="-6.1272440693294749E-3"/>
                </c:manualLayout>
              </c:layout>
              <c:dLblPos val="r"/>
              <c:showVal val="1"/>
            </c:dLbl>
            <c:spPr>
              <a:noFill/>
              <a:ln w="25322">
                <a:noFill/>
              </a:ln>
            </c:spPr>
            <c:txPr>
              <a:bodyPr/>
              <a:lstStyle/>
              <a:p>
                <a:pPr>
                  <a:defRPr sz="822" b="0" i="0" u="none" strike="noStrike" baseline="0">
                    <a:solidFill>
                      <a:srgbClr val="000000"/>
                    </a:solidFill>
                    <a:latin typeface="Arial Cyr"/>
                    <a:ea typeface="Arial Cyr"/>
                    <a:cs typeface="Arial Cyr"/>
                  </a:defRPr>
                </a:pPr>
                <a:endParaRPr lang="ru-RU"/>
              </a:p>
            </c:txPr>
            <c:showVal val="1"/>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Sheet1!$B$2:$I$2</c:f>
              <c:numCache>
                <c:formatCode>General</c:formatCode>
                <c:ptCount val="8"/>
                <c:pt idx="0">
                  <c:v>10111.200000000004</c:v>
                </c:pt>
                <c:pt idx="1">
                  <c:v>1299.9000000000001</c:v>
                </c:pt>
                <c:pt idx="2">
                  <c:v>780.2</c:v>
                </c:pt>
                <c:pt idx="3">
                  <c:v>6985.8</c:v>
                </c:pt>
                <c:pt idx="4">
                  <c:v>915.6</c:v>
                </c:pt>
                <c:pt idx="5">
                  <c:v>1444</c:v>
                </c:pt>
                <c:pt idx="6">
                  <c:v>502.2</c:v>
                </c:pt>
                <c:pt idx="7">
                  <c:v>1399.8</c:v>
                </c:pt>
              </c:numCache>
            </c:numRef>
          </c:val>
        </c:ser>
        <c:ser>
          <c:idx val="1"/>
          <c:order val="1"/>
          <c:tx>
            <c:strRef>
              <c:f>Sheet1!$A$3</c:f>
              <c:strCache>
                <c:ptCount val="1"/>
                <c:pt idx="0">
                  <c:v>Всего расходов, тыс.руб.</c:v>
                </c:pt>
              </c:strCache>
            </c:strRef>
          </c:tx>
          <c:spPr>
            <a:ln w="25322">
              <a:solidFill>
                <a:srgbClr val="FF00FF"/>
              </a:solidFill>
              <a:prstDash val="solid"/>
            </a:ln>
          </c:spPr>
          <c:marker>
            <c:symbol val="square"/>
            <c:size val="6"/>
            <c:spPr>
              <a:solidFill>
                <a:srgbClr val="FF00FF"/>
              </a:solidFill>
              <a:ln>
                <a:solidFill>
                  <a:srgbClr val="FF00FF"/>
                </a:solidFill>
                <a:prstDash val="solid"/>
              </a:ln>
            </c:spPr>
          </c:marker>
          <c:dLbls>
            <c:dLbl>
              <c:idx val="0"/>
              <c:layout>
                <c:manualLayout>
                  <c:x val="-3.5951675395414259E-2"/>
                  <c:y val="0.10182956866193309"/>
                </c:manualLayout>
              </c:layout>
              <c:dLblPos val="r"/>
              <c:showVal val="1"/>
            </c:dLbl>
            <c:dLbl>
              <c:idx val="1"/>
              <c:layout>
                <c:manualLayout>
                  <c:x val="1.4115585462211542E-2"/>
                  <c:y val="-2.835541630265298E-2"/>
                </c:manualLayout>
              </c:layout>
              <c:dLblPos val="r"/>
              <c:showVal val="1"/>
            </c:dLbl>
            <c:dLbl>
              <c:idx val="2"/>
              <c:layout>
                <c:manualLayout>
                  <c:x val="-1.1085970884463782E-2"/>
                  <c:y val="-6.3705026627243061E-2"/>
                </c:manualLayout>
              </c:layout>
              <c:dLblPos val="r"/>
              <c:showVal val="1"/>
            </c:dLbl>
            <c:dLbl>
              <c:idx val="3"/>
              <c:layout>
                <c:manualLayout>
                  <c:x val="-6.7177736295507334E-3"/>
                  <c:y val="-2.4035126450315209E-2"/>
                </c:manualLayout>
              </c:layout>
              <c:dLblPos val="r"/>
              <c:showVal val="1"/>
            </c:dLbl>
            <c:dLbl>
              <c:idx val="4"/>
              <c:layout>
                <c:manualLayout>
                  <c:x val="-3.6935235246134002E-3"/>
                  <c:y val="-4.5244488220424629E-2"/>
                </c:manualLayout>
              </c:layout>
              <c:dLblPos val="r"/>
              <c:showVal val="1"/>
            </c:dLbl>
            <c:dLbl>
              <c:idx val="5"/>
              <c:layout>
                <c:manualLayout>
                  <c:x val="-3.3575843342163719E-3"/>
                  <c:y val="-5.3576834078342635E-2"/>
                </c:manualLayout>
              </c:layout>
              <c:dLblPos val="r"/>
              <c:showVal val="1"/>
            </c:dLbl>
            <c:dLbl>
              <c:idx val="6"/>
              <c:layout>
                <c:manualLayout>
                  <c:x val="-4.3655922937947712E-3"/>
                  <c:y val="-4.3569185861113004E-2"/>
                </c:manualLayout>
              </c:layout>
              <c:dLblPos val="r"/>
              <c:showVal val="1"/>
            </c:dLbl>
            <c:dLbl>
              <c:idx val="7"/>
              <c:layout>
                <c:manualLayout>
                  <c:x val="-9.4058583178895198E-3"/>
                  <c:y val="-4.2421066435710607E-2"/>
                </c:manualLayout>
              </c:layout>
              <c:dLblPos val="r"/>
              <c:showVal val="1"/>
            </c:dLbl>
            <c:spPr>
              <a:noFill/>
              <a:ln w="25322">
                <a:noFill/>
              </a:ln>
            </c:spPr>
            <c:txPr>
              <a:bodyPr/>
              <a:lstStyle/>
              <a:p>
                <a:pPr>
                  <a:defRPr sz="822" b="0" i="0" u="none" strike="noStrike" baseline="0">
                    <a:solidFill>
                      <a:srgbClr val="000000"/>
                    </a:solidFill>
                    <a:latin typeface="Arial Cyr"/>
                    <a:ea typeface="Arial Cyr"/>
                    <a:cs typeface="Arial Cyr"/>
                  </a:defRPr>
                </a:pPr>
                <a:endParaRPr lang="ru-RU"/>
              </a:p>
            </c:txPr>
            <c:showVal val="1"/>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Sheet1!$B$3:$I$3</c:f>
              <c:numCache>
                <c:formatCode>General</c:formatCode>
                <c:ptCount val="8"/>
                <c:pt idx="0">
                  <c:v>12212.6</c:v>
                </c:pt>
                <c:pt idx="1">
                  <c:v>3427.1</c:v>
                </c:pt>
                <c:pt idx="2">
                  <c:v>2801.9</c:v>
                </c:pt>
                <c:pt idx="3">
                  <c:v>17446.599999999991</c:v>
                </c:pt>
                <c:pt idx="4">
                  <c:v>2764.6</c:v>
                </c:pt>
                <c:pt idx="5">
                  <c:v>4068.1</c:v>
                </c:pt>
                <c:pt idx="6">
                  <c:v>2380.1999999999998</c:v>
                </c:pt>
                <c:pt idx="7">
                  <c:v>3987.5</c:v>
                </c:pt>
              </c:numCache>
            </c:numRef>
          </c:val>
        </c:ser>
        <c:marker val="1"/>
        <c:axId val="98088064"/>
        <c:axId val="98089600"/>
      </c:lineChart>
      <c:catAx>
        <c:axId val="98088064"/>
        <c:scaling>
          <c:orientation val="minMax"/>
        </c:scaling>
        <c:axPos val="b"/>
        <c:numFmt formatCode="General" sourceLinked="1"/>
        <c:tickLblPos val="nextTo"/>
        <c:spPr>
          <a:ln w="3165">
            <a:solidFill>
              <a:srgbClr val="000000"/>
            </a:solidFill>
            <a:prstDash val="solid"/>
          </a:ln>
        </c:spPr>
        <c:txPr>
          <a:bodyPr rot="-5400000" vert="horz"/>
          <a:lstStyle/>
          <a:p>
            <a:pPr>
              <a:defRPr sz="872" b="0" i="0" u="none" strike="noStrike" baseline="0">
                <a:solidFill>
                  <a:srgbClr val="000000"/>
                </a:solidFill>
                <a:latin typeface="Arial Cyr"/>
                <a:ea typeface="Arial Cyr"/>
                <a:cs typeface="Arial Cyr"/>
              </a:defRPr>
            </a:pPr>
            <a:endParaRPr lang="ru-RU"/>
          </a:p>
        </c:txPr>
        <c:crossAx val="98089600"/>
        <c:crosses val="autoZero"/>
        <c:auto val="1"/>
        <c:lblAlgn val="ctr"/>
        <c:lblOffset val="100"/>
        <c:tickLblSkip val="1"/>
        <c:tickMarkSkip val="1"/>
      </c:catAx>
      <c:valAx>
        <c:axId val="98089600"/>
        <c:scaling>
          <c:orientation val="minMax"/>
          <c:max val="18000"/>
        </c:scaling>
        <c:axPos val="l"/>
        <c:majorGridlines>
          <c:spPr>
            <a:ln w="3165">
              <a:solidFill>
                <a:srgbClr val="000000"/>
              </a:solidFill>
              <a:prstDash val="solid"/>
            </a:ln>
          </c:spPr>
        </c:majorGridlines>
        <c:numFmt formatCode="General" sourceLinked="1"/>
        <c:tickLblPos val="nextTo"/>
        <c:spPr>
          <a:ln w="3165">
            <a:solidFill>
              <a:srgbClr val="000000"/>
            </a:solidFill>
            <a:prstDash val="solid"/>
          </a:ln>
        </c:spPr>
        <c:txPr>
          <a:bodyPr rot="0" vert="horz"/>
          <a:lstStyle/>
          <a:p>
            <a:pPr>
              <a:defRPr sz="1047" b="1" i="0" u="none" strike="noStrike" baseline="0">
                <a:solidFill>
                  <a:srgbClr val="000000"/>
                </a:solidFill>
                <a:latin typeface="Arial Cyr"/>
                <a:ea typeface="Arial Cyr"/>
                <a:cs typeface="Arial Cyr"/>
              </a:defRPr>
            </a:pPr>
            <a:endParaRPr lang="ru-RU"/>
          </a:p>
        </c:txPr>
        <c:crossAx val="98088064"/>
        <c:crosses val="autoZero"/>
        <c:crossBetween val="between"/>
        <c:majorUnit val="2000"/>
        <c:minorUnit val="500"/>
      </c:valAx>
      <c:spPr>
        <a:solidFill>
          <a:srgbClr val="FFFFFF"/>
        </a:solidFill>
        <a:ln w="12661">
          <a:solidFill>
            <a:srgbClr val="FFFFFF"/>
          </a:solidFill>
          <a:prstDash val="solid"/>
        </a:ln>
      </c:spPr>
    </c:plotArea>
    <c:legend>
      <c:legendPos val="r"/>
      <c:layout>
        <c:manualLayout>
          <c:xMode val="edge"/>
          <c:yMode val="edge"/>
          <c:x val="0.15994623655913995"/>
          <c:y val="0.84935897435897456"/>
          <c:w val="0.80645161290322598"/>
          <c:h val="0.14423076923076922"/>
        </c:manualLayout>
      </c:layout>
      <c:spPr>
        <a:noFill/>
        <a:ln w="3165">
          <a:solidFill>
            <a:srgbClr val="000000"/>
          </a:solidFill>
          <a:prstDash val="solid"/>
        </a:ln>
      </c:spPr>
      <c:txPr>
        <a:bodyPr/>
        <a:lstStyle/>
        <a:p>
          <a:pPr>
            <a:defRPr sz="822"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196"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1"/>
      <c:hPercent val="63"/>
      <c:rotY val="31"/>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5.3008595988538701E-2"/>
          <c:y val="3.5911602209944764E-2"/>
          <c:w val="0.72779369627507207"/>
          <c:h val="0.61325966850828773"/>
        </c:manualLayout>
      </c:layout>
      <c:bar3DChart>
        <c:barDir val="col"/>
        <c:grouping val="clustered"/>
        <c:ser>
          <c:idx val="0"/>
          <c:order val="0"/>
          <c:tx>
            <c:strRef>
              <c:f>Sheet1!$A$2</c:f>
              <c:strCache>
                <c:ptCount val="1"/>
                <c:pt idx="0">
                  <c:v>Доходы местных бюджетов (собственные + фин.помощь), тыс.руб.</c:v>
                </c:pt>
              </c:strCache>
            </c:strRef>
          </c:tx>
          <c:spPr>
            <a:solidFill>
              <a:srgbClr val="00FF00"/>
            </a:solidFill>
            <a:ln w="12665">
              <a:solidFill>
                <a:srgbClr val="000000"/>
              </a:solidFill>
              <a:prstDash val="solid"/>
            </a:ln>
          </c:spPr>
          <c:dLbls>
            <c:dLbl>
              <c:idx val="0"/>
              <c:layout>
                <c:manualLayout>
                  <c:x val="-4.5870920882861731E-2"/>
                  <c:y val="4.1904395276974198E-2"/>
                </c:manualLayout>
              </c:layout>
              <c:showVal val="1"/>
            </c:dLbl>
            <c:dLbl>
              <c:idx val="1"/>
              <c:layout>
                <c:manualLayout>
                  <c:x val="-3.8536382354925645E-2"/>
                  <c:y val="9.1101476904149714E-2"/>
                </c:manualLayout>
              </c:layout>
              <c:showVal val="1"/>
            </c:dLbl>
            <c:dLbl>
              <c:idx val="2"/>
              <c:layout>
                <c:manualLayout>
                  <c:x val="-2.9377217330863546E-2"/>
                  <c:y val="9.1950117045334817E-2"/>
                </c:manualLayout>
              </c:layout>
              <c:showVal val="1"/>
            </c:dLbl>
            <c:dLbl>
              <c:idx val="3"/>
              <c:layout>
                <c:manualLayout>
                  <c:x val="-1.6829931449658025E-2"/>
                  <c:y val="8.8964616939821977E-3"/>
                </c:manualLayout>
              </c:layout>
              <c:showVal val="1"/>
            </c:dLbl>
            <c:dLbl>
              <c:idx val="4"/>
              <c:layout>
                <c:manualLayout>
                  <c:x val="-5.1973986523810075E-3"/>
                  <c:y val="9.9217362241270035E-2"/>
                </c:manualLayout>
              </c:layout>
              <c:showVal val="1"/>
            </c:dLbl>
            <c:dLbl>
              <c:idx val="5"/>
              <c:layout>
                <c:manualLayout>
                  <c:x val="8.1293746429725484E-3"/>
                  <c:y val="9.2769893651753907E-2"/>
                </c:manualLayout>
              </c:layout>
              <c:showVal val="1"/>
            </c:dLbl>
            <c:dLbl>
              <c:idx val="6"/>
              <c:layout>
                <c:manualLayout>
                  <c:x val="2.3019346561662785E-2"/>
                  <c:y val="9.1424454878614003E-2"/>
                </c:manualLayout>
              </c:layout>
              <c:showVal val="1"/>
            </c:dLbl>
            <c:dLbl>
              <c:idx val="7"/>
              <c:layout>
                <c:manualLayout>
                  <c:x val="3.2309193321455085E-2"/>
                  <c:y val="8.7688129987608623E-2"/>
                </c:manualLayout>
              </c:layout>
              <c:showVal val="1"/>
            </c:dLbl>
            <c:spPr>
              <a:noFill/>
              <a:ln w="25331">
                <a:noFill/>
              </a:ln>
            </c:spPr>
            <c:txPr>
              <a:bodyPr/>
              <a:lstStyle/>
              <a:p>
                <a:pPr>
                  <a:defRPr sz="898" b="0" i="0" u="none" strike="noStrike" baseline="0">
                    <a:solidFill>
                      <a:srgbClr val="000000"/>
                    </a:solidFill>
                    <a:latin typeface="Arial Cyr"/>
                    <a:ea typeface="Arial Cyr"/>
                    <a:cs typeface="Arial Cyr"/>
                  </a:defRPr>
                </a:pPr>
                <a:endParaRPr lang="ru-RU"/>
              </a:p>
            </c:txPr>
            <c:showVal val="1"/>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Sheet1!$B$2:$I$2</c:f>
              <c:numCache>
                <c:formatCode>General</c:formatCode>
                <c:ptCount val="8"/>
                <c:pt idx="0">
                  <c:v>11351.7</c:v>
                </c:pt>
                <c:pt idx="1">
                  <c:v>3943.3</c:v>
                </c:pt>
                <c:pt idx="2">
                  <c:v>2798.4</c:v>
                </c:pt>
                <c:pt idx="3">
                  <c:v>17032</c:v>
                </c:pt>
                <c:pt idx="4">
                  <c:v>2973</c:v>
                </c:pt>
                <c:pt idx="5">
                  <c:v>3900.9</c:v>
                </c:pt>
                <c:pt idx="6">
                  <c:v>2456.8000000000002</c:v>
                </c:pt>
                <c:pt idx="7">
                  <c:v>3811</c:v>
                </c:pt>
              </c:numCache>
            </c:numRef>
          </c:val>
        </c:ser>
        <c:ser>
          <c:idx val="1"/>
          <c:order val="1"/>
          <c:tx>
            <c:strRef>
              <c:f>Sheet1!$A$3</c:f>
              <c:strCache>
                <c:ptCount val="1"/>
                <c:pt idx="0">
                  <c:v>Собственные доходы местных бюджетов , тыс.руб.</c:v>
                </c:pt>
              </c:strCache>
            </c:strRef>
          </c:tx>
          <c:spPr>
            <a:solidFill>
              <a:srgbClr val="FF0000"/>
            </a:solidFill>
            <a:ln w="12665">
              <a:solidFill>
                <a:srgbClr val="000000"/>
              </a:solidFill>
              <a:prstDash val="solid"/>
            </a:ln>
          </c:spPr>
          <c:dLbls>
            <c:dLbl>
              <c:idx val="0"/>
              <c:layout>
                <c:manualLayout>
                  <c:x val="-2.9541347083016985E-2"/>
                  <c:y val="5.9623567850432831E-2"/>
                </c:manualLayout>
              </c:layout>
              <c:showVal val="1"/>
            </c:dLbl>
            <c:dLbl>
              <c:idx val="1"/>
              <c:layout>
                <c:manualLayout>
                  <c:x val="-3.2235461850209875E-2"/>
                  <c:y val="0.11130052765086831"/>
                </c:manualLayout>
              </c:layout>
              <c:showVal val="1"/>
            </c:dLbl>
            <c:dLbl>
              <c:idx val="2"/>
              <c:layout>
                <c:manualLayout>
                  <c:x val="-1.6304934783591803E-2"/>
                  <c:y val="0.11446678932672223"/>
                </c:manualLayout>
              </c:layout>
              <c:showVal val="1"/>
            </c:dLbl>
            <c:dLbl>
              <c:idx val="3"/>
              <c:layout>
                <c:manualLayout>
                  <c:x val="-1.0230011252224231E-3"/>
                  <c:y val="5.9099899075734624E-2"/>
                </c:manualLayout>
              </c:layout>
              <c:showVal val="1"/>
            </c:dLbl>
            <c:dLbl>
              <c:idx val="4"/>
              <c:layout>
                <c:manualLayout>
                  <c:x val="7.7442021591604794E-3"/>
                  <c:y val="0.11519778963311859"/>
                </c:manualLayout>
              </c:layout>
              <c:showVal val="1"/>
            </c:dLbl>
            <c:dLbl>
              <c:idx val="5"/>
              <c:layout>
                <c:manualLayout>
                  <c:x val="1.7426158527471817E-2"/>
                  <c:y val="0.12606780558142724"/>
                </c:manualLayout>
              </c:layout>
              <c:showVal val="1"/>
            </c:dLbl>
            <c:dLbl>
              <c:idx val="6"/>
              <c:layout>
                <c:manualLayout>
                  <c:x val="3.0360822214306162E-2"/>
                  <c:y val="0.12386915828161946"/>
                </c:manualLayout>
              </c:layout>
              <c:showVal val="1"/>
            </c:dLbl>
            <c:dLbl>
              <c:idx val="7"/>
              <c:layout>
                <c:manualLayout>
                  <c:x val="4.5642903741516062E-2"/>
                  <c:y val="0.11111551038398956"/>
                </c:manualLayout>
              </c:layout>
              <c:showVal val="1"/>
            </c:dLbl>
            <c:spPr>
              <a:noFill/>
              <a:ln w="25331">
                <a:noFill/>
              </a:ln>
            </c:spPr>
            <c:txPr>
              <a:bodyPr/>
              <a:lstStyle/>
              <a:p>
                <a:pPr>
                  <a:defRPr sz="898" b="0" i="0" u="none" strike="noStrike" baseline="0">
                    <a:solidFill>
                      <a:srgbClr val="000000"/>
                    </a:solidFill>
                    <a:latin typeface="Arial Cyr"/>
                    <a:ea typeface="Arial Cyr"/>
                    <a:cs typeface="Arial Cyr"/>
                  </a:defRPr>
                </a:pPr>
                <a:endParaRPr lang="ru-RU"/>
              </a:p>
            </c:txPr>
            <c:showVal val="1"/>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Sheet1!$B$3:$I$3</c:f>
              <c:numCache>
                <c:formatCode>General</c:formatCode>
                <c:ptCount val="8"/>
                <c:pt idx="0">
                  <c:v>10111.200000000004</c:v>
                </c:pt>
                <c:pt idx="1">
                  <c:v>1299.9000000000001</c:v>
                </c:pt>
                <c:pt idx="2">
                  <c:v>780.2</c:v>
                </c:pt>
                <c:pt idx="3">
                  <c:v>6985.8</c:v>
                </c:pt>
                <c:pt idx="4">
                  <c:v>915.6</c:v>
                </c:pt>
                <c:pt idx="5">
                  <c:v>1444</c:v>
                </c:pt>
                <c:pt idx="6">
                  <c:v>502.2</c:v>
                </c:pt>
                <c:pt idx="7">
                  <c:v>1399.8</c:v>
                </c:pt>
              </c:numCache>
            </c:numRef>
          </c:val>
        </c:ser>
        <c:gapDepth val="0"/>
        <c:shape val="box"/>
        <c:axId val="98123776"/>
        <c:axId val="98125312"/>
        <c:axId val="0"/>
      </c:bar3DChart>
      <c:catAx>
        <c:axId val="98123776"/>
        <c:scaling>
          <c:orientation val="minMax"/>
        </c:scaling>
        <c:axPos val="b"/>
        <c:numFmt formatCode="General" sourceLinked="1"/>
        <c:tickLblPos val="low"/>
        <c:spPr>
          <a:ln w="3166">
            <a:solidFill>
              <a:srgbClr val="000000"/>
            </a:solidFill>
            <a:prstDash val="solid"/>
          </a:ln>
        </c:spPr>
        <c:txPr>
          <a:bodyPr rot="-5400000" vert="horz"/>
          <a:lstStyle/>
          <a:p>
            <a:pPr>
              <a:defRPr sz="823" b="0" i="0" u="none" strike="noStrike" baseline="0">
                <a:solidFill>
                  <a:srgbClr val="000000"/>
                </a:solidFill>
                <a:latin typeface="Arial Cyr"/>
                <a:ea typeface="Arial Cyr"/>
                <a:cs typeface="Arial Cyr"/>
              </a:defRPr>
            </a:pPr>
            <a:endParaRPr lang="ru-RU"/>
          </a:p>
        </c:txPr>
        <c:crossAx val="98125312"/>
        <c:crosses val="autoZero"/>
        <c:auto val="1"/>
        <c:lblAlgn val="ctr"/>
        <c:lblOffset val="100"/>
        <c:tickLblSkip val="1"/>
        <c:tickMarkSkip val="1"/>
      </c:catAx>
      <c:valAx>
        <c:axId val="98125312"/>
        <c:scaling>
          <c:orientation val="minMax"/>
        </c:scaling>
        <c:axPos val="l"/>
        <c:majorGridlines>
          <c:spPr>
            <a:ln w="3166">
              <a:solidFill>
                <a:srgbClr val="000000"/>
              </a:solidFill>
              <a:prstDash val="solid"/>
            </a:ln>
          </c:spPr>
        </c:majorGridlines>
        <c:numFmt formatCode="General" sourceLinked="1"/>
        <c:tickLblPos val="nextTo"/>
        <c:spPr>
          <a:ln w="3166">
            <a:solidFill>
              <a:srgbClr val="000000"/>
            </a:solidFill>
            <a:prstDash val="solid"/>
          </a:ln>
        </c:spPr>
        <c:txPr>
          <a:bodyPr rot="0" vert="horz"/>
          <a:lstStyle/>
          <a:p>
            <a:pPr>
              <a:defRPr sz="823" b="1" i="0" u="none" strike="noStrike" baseline="0">
                <a:solidFill>
                  <a:srgbClr val="000000"/>
                </a:solidFill>
                <a:latin typeface="Arial Cyr"/>
                <a:ea typeface="Arial Cyr"/>
                <a:cs typeface="Arial Cyr"/>
              </a:defRPr>
            </a:pPr>
            <a:endParaRPr lang="ru-RU"/>
          </a:p>
        </c:txPr>
        <c:crossAx val="98123776"/>
        <c:crosses val="autoZero"/>
        <c:crossBetween val="between"/>
      </c:valAx>
      <c:spPr>
        <a:noFill/>
        <a:ln w="25331">
          <a:noFill/>
        </a:ln>
      </c:spPr>
    </c:plotArea>
    <c:legend>
      <c:legendPos val="r"/>
      <c:layout>
        <c:manualLayout>
          <c:xMode val="edge"/>
          <c:yMode val="edge"/>
          <c:x val="0.69770773638968531"/>
          <c:y val="0.25414364640883963"/>
          <c:w val="0.2979942693409745"/>
          <c:h val="0.25690607734806642"/>
        </c:manualLayout>
      </c:layout>
      <c:spPr>
        <a:noFill/>
        <a:ln w="3166">
          <a:solidFill>
            <a:srgbClr val="000000"/>
          </a:solidFill>
          <a:prstDash val="solid"/>
        </a:ln>
      </c:spPr>
      <c:txPr>
        <a:bodyPr/>
        <a:lstStyle/>
        <a:p>
          <a:pPr>
            <a:defRPr sz="823"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596"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9" b="1" i="0" u="none" strike="noStrike" baseline="0">
                <a:solidFill>
                  <a:srgbClr val="000000"/>
                </a:solidFill>
                <a:latin typeface="Times New Roman"/>
                <a:ea typeface="Times New Roman"/>
                <a:cs typeface="Times New Roman"/>
              </a:defRPr>
            </a:pPr>
            <a:r>
              <a:rPr lang="ru-RU"/>
              <a:t>Результат рассмотрения обращений</a:t>
            </a:r>
          </a:p>
        </c:rich>
      </c:tx>
      <c:layout>
        <c:manualLayout>
          <c:xMode val="edge"/>
          <c:yMode val="edge"/>
          <c:x val="0.28264462809917357"/>
          <c:y val="2.0253164556962074E-2"/>
        </c:manualLayout>
      </c:layout>
      <c:spPr>
        <a:noFill/>
        <a:ln w="25379">
          <a:noFill/>
        </a:ln>
      </c:spPr>
    </c:title>
    <c:view3D>
      <c:perspective val="0"/>
    </c:view3D>
    <c:plotArea>
      <c:layout>
        <c:manualLayout>
          <c:layoutTarget val="inner"/>
          <c:xMode val="edge"/>
          <c:yMode val="edge"/>
          <c:x val="0.12727272727272718"/>
          <c:y val="0.25063291139240584"/>
          <c:w val="0.7454545454545457"/>
          <c:h val="0.45569620253164556"/>
        </c:manualLayout>
      </c:layout>
      <c:pie3DChart>
        <c:varyColors val="1"/>
        <c:ser>
          <c:idx val="0"/>
          <c:order val="0"/>
          <c:tx>
            <c:strRef>
              <c:f>Sheet1!$A$2</c:f>
              <c:strCache>
                <c:ptCount val="1"/>
                <c:pt idx="0">
                  <c:v>Восток</c:v>
                </c:pt>
              </c:strCache>
            </c:strRef>
          </c:tx>
          <c:spPr>
            <a:solidFill>
              <a:srgbClr val="9999FF"/>
            </a:solidFill>
            <a:ln w="12689">
              <a:solidFill>
                <a:srgbClr val="000000"/>
              </a:solidFill>
              <a:prstDash val="solid"/>
            </a:ln>
          </c:spPr>
          <c:explosion val="25"/>
          <c:dPt>
            <c:idx val="1"/>
            <c:spPr>
              <a:solidFill>
                <a:srgbClr val="993366"/>
              </a:solidFill>
              <a:ln w="12689">
                <a:solidFill>
                  <a:srgbClr val="000000"/>
                </a:solidFill>
                <a:prstDash val="solid"/>
              </a:ln>
            </c:spPr>
          </c:dPt>
          <c:dPt>
            <c:idx val="2"/>
            <c:spPr>
              <a:solidFill>
                <a:srgbClr val="FFFFCC"/>
              </a:solidFill>
              <a:ln w="12689">
                <a:solidFill>
                  <a:srgbClr val="000000"/>
                </a:solidFill>
                <a:prstDash val="solid"/>
              </a:ln>
            </c:spPr>
          </c:dPt>
          <c:dPt>
            <c:idx val="3"/>
            <c:spPr>
              <a:solidFill>
                <a:srgbClr val="CCFFFF"/>
              </a:solidFill>
              <a:ln w="12689">
                <a:solidFill>
                  <a:srgbClr val="000000"/>
                </a:solidFill>
                <a:prstDash val="solid"/>
              </a:ln>
            </c:spPr>
          </c:dPt>
          <c:dLbls>
            <c:numFmt formatCode="0%" sourceLinked="0"/>
            <c:spPr>
              <a:noFill/>
              <a:ln w="25379">
                <a:noFill/>
              </a:ln>
            </c:spPr>
            <c:txPr>
              <a:bodyPr/>
              <a:lstStyle/>
              <a:p>
                <a:pPr>
                  <a:defRPr sz="1848"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удовлетворено</c:v>
                </c:pt>
                <c:pt idx="1">
                  <c:v>разъяснено</c:v>
                </c:pt>
                <c:pt idx="2">
                  <c:v>отказано</c:v>
                </c:pt>
                <c:pt idx="3">
                  <c:v>на окончательном рассмотрении</c:v>
                </c:pt>
              </c:strCache>
            </c:strRef>
          </c:cat>
          <c:val>
            <c:numRef>
              <c:f>Sheet1!$B$2:$E$2</c:f>
              <c:numCache>
                <c:formatCode>General</c:formatCode>
                <c:ptCount val="4"/>
                <c:pt idx="0">
                  <c:v>14</c:v>
                </c:pt>
                <c:pt idx="1">
                  <c:v>358</c:v>
                </c:pt>
                <c:pt idx="2">
                  <c:v>7</c:v>
                </c:pt>
                <c:pt idx="3">
                  <c:v>21</c:v>
                </c:pt>
              </c:numCache>
            </c:numRef>
          </c:val>
        </c:ser>
        <c:ser>
          <c:idx val="1"/>
          <c:order val="1"/>
          <c:tx>
            <c:strRef>
              <c:f>Sheet1!$A$3</c:f>
              <c:strCache>
                <c:ptCount val="1"/>
              </c:strCache>
            </c:strRef>
          </c:tx>
          <c:spPr>
            <a:solidFill>
              <a:srgbClr val="993366"/>
            </a:solidFill>
            <a:ln w="12689">
              <a:solidFill>
                <a:srgbClr val="000000"/>
              </a:solidFill>
              <a:prstDash val="solid"/>
            </a:ln>
          </c:spPr>
          <c:explosion val="25"/>
          <c:dPt>
            <c:idx val="0"/>
            <c:spPr>
              <a:solidFill>
                <a:srgbClr val="9999FF"/>
              </a:solidFill>
              <a:ln w="12689">
                <a:solidFill>
                  <a:srgbClr val="000000"/>
                </a:solidFill>
                <a:prstDash val="solid"/>
              </a:ln>
            </c:spPr>
          </c:dPt>
          <c:dPt>
            <c:idx val="2"/>
            <c:spPr>
              <a:solidFill>
                <a:srgbClr val="FFFFCC"/>
              </a:solidFill>
              <a:ln w="12689">
                <a:solidFill>
                  <a:srgbClr val="000000"/>
                </a:solidFill>
                <a:prstDash val="solid"/>
              </a:ln>
            </c:spPr>
          </c:dPt>
          <c:dPt>
            <c:idx val="3"/>
            <c:spPr>
              <a:solidFill>
                <a:srgbClr val="CCFFFF"/>
              </a:solidFill>
              <a:ln w="12689">
                <a:solidFill>
                  <a:srgbClr val="000000"/>
                </a:solidFill>
                <a:prstDash val="solid"/>
              </a:ln>
            </c:spPr>
          </c:dPt>
          <c:dLbls>
            <c:numFmt formatCode="0%" sourceLinked="0"/>
            <c:spPr>
              <a:noFill/>
              <a:ln w="25379">
                <a:noFill/>
              </a:ln>
            </c:spPr>
            <c:txPr>
              <a:bodyPr/>
              <a:lstStyle/>
              <a:p>
                <a:pPr>
                  <a:defRPr sz="1848"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удовлетворено</c:v>
                </c:pt>
                <c:pt idx="1">
                  <c:v>разъяснено</c:v>
                </c:pt>
                <c:pt idx="2">
                  <c:v>отказано</c:v>
                </c:pt>
                <c:pt idx="3">
                  <c:v>на окончательном рассмотрении</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89">
              <a:solidFill>
                <a:srgbClr val="000000"/>
              </a:solidFill>
              <a:prstDash val="solid"/>
            </a:ln>
          </c:spPr>
          <c:explosion val="25"/>
          <c:dPt>
            <c:idx val="0"/>
            <c:spPr>
              <a:solidFill>
                <a:srgbClr val="9999FF"/>
              </a:solidFill>
              <a:ln w="12689">
                <a:solidFill>
                  <a:srgbClr val="000000"/>
                </a:solidFill>
                <a:prstDash val="solid"/>
              </a:ln>
            </c:spPr>
          </c:dPt>
          <c:dPt>
            <c:idx val="1"/>
            <c:spPr>
              <a:solidFill>
                <a:srgbClr val="993366"/>
              </a:solidFill>
              <a:ln w="12689">
                <a:solidFill>
                  <a:srgbClr val="000000"/>
                </a:solidFill>
                <a:prstDash val="solid"/>
              </a:ln>
            </c:spPr>
          </c:dPt>
          <c:dPt>
            <c:idx val="3"/>
            <c:spPr>
              <a:solidFill>
                <a:srgbClr val="CCFFFF"/>
              </a:solidFill>
              <a:ln w="12689">
                <a:solidFill>
                  <a:srgbClr val="000000"/>
                </a:solidFill>
                <a:prstDash val="solid"/>
              </a:ln>
            </c:spPr>
          </c:dPt>
          <c:dLbls>
            <c:numFmt formatCode="0%" sourceLinked="0"/>
            <c:spPr>
              <a:noFill/>
              <a:ln w="25379">
                <a:noFill/>
              </a:ln>
            </c:spPr>
            <c:txPr>
              <a:bodyPr/>
              <a:lstStyle/>
              <a:p>
                <a:pPr>
                  <a:defRPr sz="1848"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удовлетворено</c:v>
                </c:pt>
                <c:pt idx="1">
                  <c:v>разъяснено</c:v>
                </c:pt>
                <c:pt idx="2">
                  <c:v>отказано</c:v>
                </c:pt>
                <c:pt idx="3">
                  <c:v>на окончательном рассмотрении</c:v>
                </c:pt>
              </c:strCache>
            </c:strRef>
          </c:cat>
          <c:val>
            <c:numRef>
              <c:f>Sheet1!$B$4:$E$4</c:f>
              <c:numCache>
                <c:formatCode>General</c:formatCode>
                <c:ptCount val="4"/>
              </c:numCache>
            </c:numRef>
          </c:val>
        </c:ser>
        <c:ser>
          <c:idx val="3"/>
          <c:order val="3"/>
          <c:tx>
            <c:strRef>
              <c:f>Sheet1!$A$17</c:f>
              <c:strCache>
                <c:ptCount val="1"/>
              </c:strCache>
            </c:strRef>
          </c:tx>
          <c:spPr>
            <a:solidFill>
              <a:srgbClr val="CCFFFF"/>
            </a:solidFill>
            <a:ln w="12689">
              <a:solidFill>
                <a:srgbClr val="000000"/>
              </a:solidFill>
              <a:prstDash val="solid"/>
            </a:ln>
          </c:spPr>
          <c:explosion val="25"/>
          <c:dPt>
            <c:idx val="0"/>
            <c:spPr>
              <a:solidFill>
                <a:srgbClr val="9999FF"/>
              </a:solidFill>
              <a:ln w="12689">
                <a:solidFill>
                  <a:srgbClr val="000000"/>
                </a:solidFill>
                <a:prstDash val="solid"/>
              </a:ln>
            </c:spPr>
          </c:dPt>
          <c:dPt>
            <c:idx val="1"/>
            <c:spPr>
              <a:solidFill>
                <a:srgbClr val="993366"/>
              </a:solidFill>
              <a:ln w="12689">
                <a:solidFill>
                  <a:srgbClr val="000000"/>
                </a:solidFill>
                <a:prstDash val="solid"/>
              </a:ln>
            </c:spPr>
          </c:dPt>
          <c:dPt>
            <c:idx val="2"/>
            <c:spPr>
              <a:solidFill>
                <a:srgbClr val="FFFFCC"/>
              </a:solidFill>
              <a:ln w="12689">
                <a:solidFill>
                  <a:srgbClr val="000000"/>
                </a:solidFill>
                <a:prstDash val="solid"/>
              </a:ln>
            </c:spPr>
          </c:dPt>
          <c:dLbls>
            <c:numFmt formatCode="0%" sourceLinked="0"/>
            <c:spPr>
              <a:noFill/>
              <a:ln w="25379">
                <a:noFill/>
              </a:ln>
            </c:spPr>
            <c:txPr>
              <a:bodyPr/>
              <a:lstStyle/>
              <a:p>
                <a:pPr>
                  <a:defRPr sz="1848"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удовлетворено</c:v>
                </c:pt>
                <c:pt idx="1">
                  <c:v>разъяснено</c:v>
                </c:pt>
                <c:pt idx="2">
                  <c:v>отказано</c:v>
                </c:pt>
                <c:pt idx="3">
                  <c:v>на окончательном рассмотрении</c:v>
                </c:pt>
              </c:strCache>
            </c:strRef>
          </c:cat>
          <c:val>
            <c:numRef>
              <c:f>Sheet1!$B$17:$E$17</c:f>
              <c:numCache>
                <c:formatCode>General</c:formatCode>
                <c:ptCount val="4"/>
              </c:numCache>
            </c:numRef>
          </c:val>
        </c:ser>
        <c:dLbls>
          <c:showPercent val="1"/>
        </c:dLbls>
      </c:pie3DChart>
      <c:spPr>
        <a:solidFill>
          <a:srgbClr val="C0C0C0"/>
        </a:solidFill>
        <a:ln w="12689">
          <a:solidFill>
            <a:srgbClr val="808080"/>
          </a:solidFill>
          <a:prstDash val="solid"/>
        </a:ln>
      </c:spPr>
    </c:plotArea>
    <c:legend>
      <c:legendPos val="b"/>
      <c:layout>
        <c:manualLayout>
          <c:xMode val="edge"/>
          <c:yMode val="edge"/>
          <c:x val="4.1322314049586945E-2"/>
          <c:y val="0.89873417721519167"/>
          <c:w val="0.9173553719008265"/>
          <c:h val="9.6202531645569633E-2"/>
        </c:manualLayout>
      </c:layout>
      <c:spPr>
        <a:noFill/>
        <a:ln w="3172">
          <a:solidFill>
            <a:srgbClr val="000000"/>
          </a:solidFill>
          <a:prstDash val="solid"/>
        </a:ln>
      </c:spPr>
      <c:txPr>
        <a:bodyPr/>
        <a:lstStyle/>
        <a:p>
          <a:pPr>
            <a:defRPr sz="919"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724"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75" b="1" i="0" u="none" strike="noStrike" baseline="0">
                <a:solidFill>
                  <a:srgbClr val="000000"/>
                </a:solidFill>
                <a:latin typeface="Times New Roman"/>
                <a:ea typeface="Times New Roman"/>
                <a:cs typeface="Times New Roman"/>
              </a:defRPr>
            </a:pPr>
            <a:r>
              <a:rPr lang="ru-RU"/>
              <a:t>Анализ содержания поступившей корреспонденции</a:t>
            </a:r>
          </a:p>
        </c:rich>
      </c:tx>
      <c:layout>
        <c:manualLayout>
          <c:xMode val="edge"/>
          <c:yMode val="edge"/>
          <c:x val="0.22405271828665529"/>
          <c:y val="2.0958083832335269E-2"/>
        </c:manualLayout>
      </c:layout>
      <c:spPr>
        <a:noFill/>
        <a:ln w="25391">
          <a:noFill/>
        </a:ln>
      </c:spPr>
    </c:title>
    <c:view3D>
      <c:rotX val="29"/>
      <c:hPercent val="35"/>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4481054365733123E-2"/>
          <c:y val="0.12275449101796407"/>
          <c:w val="0.9209225700164746"/>
          <c:h val="0.55688622754491013"/>
        </c:manualLayout>
      </c:layout>
      <c:bar3DChart>
        <c:barDir val="col"/>
        <c:grouping val="clustered"/>
        <c:ser>
          <c:idx val="0"/>
          <c:order val="0"/>
          <c:tx>
            <c:strRef>
              <c:f>Sheet1!$A$2</c:f>
              <c:strCache>
                <c:ptCount val="1"/>
                <c:pt idx="0">
                  <c:v>комунально-бытовое хо-во</c:v>
                </c:pt>
              </c:strCache>
            </c:strRef>
          </c:tx>
          <c:spPr>
            <a:solidFill>
              <a:srgbClr val="9999FF"/>
            </a:solidFill>
            <a:ln w="12695">
              <a:solidFill>
                <a:srgbClr val="000000"/>
              </a:solidFill>
              <a:prstDash val="solid"/>
            </a:ln>
          </c:spPr>
          <c:cat>
            <c:numRef>
              <c:f>Sheet1!$B$1:$E$1</c:f>
              <c:numCache>
                <c:formatCode>General</c:formatCode>
                <c:ptCount val="4"/>
              </c:numCache>
            </c:numRef>
          </c:cat>
          <c:val>
            <c:numRef>
              <c:f>Sheet1!$B$2:$E$2</c:f>
              <c:numCache>
                <c:formatCode>General</c:formatCode>
                <c:ptCount val="4"/>
                <c:pt idx="3">
                  <c:v>5</c:v>
                </c:pt>
              </c:numCache>
            </c:numRef>
          </c:val>
        </c:ser>
        <c:ser>
          <c:idx val="1"/>
          <c:order val="1"/>
          <c:tx>
            <c:strRef>
              <c:f>Sheet1!$A$3</c:f>
              <c:strCache>
                <c:ptCount val="1"/>
                <c:pt idx="0">
                  <c:v>вопросы жилья </c:v>
                </c:pt>
              </c:strCache>
            </c:strRef>
          </c:tx>
          <c:spPr>
            <a:solidFill>
              <a:srgbClr val="993366"/>
            </a:solidFill>
            <a:ln w="12695">
              <a:solidFill>
                <a:srgbClr val="000000"/>
              </a:solidFill>
              <a:prstDash val="solid"/>
            </a:ln>
          </c:spPr>
          <c:cat>
            <c:numRef>
              <c:f>Sheet1!$B$1:$E$1</c:f>
              <c:numCache>
                <c:formatCode>General</c:formatCode>
                <c:ptCount val="4"/>
              </c:numCache>
            </c:numRef>
          </c:cat>
          <c:val>
            <c:numRef>
              <c:f>Sheet1!$B$3:$E$3</c:f>
              <c:numCache>
                <c:formatCode>General</c:formatCode>
                <c:ptCount val="4"/>
                <c:pt idx="3">
                  <c:v>18</c:v>
                </c:pt>
              </c:numCache>
            </c:numRef>
          </c:val>
        </c:ser>
        <c:ser>
          <c:idx val="2"/>
          <c:order val="2"/>
          <c:tx>
            <c:strRef>
              <c:f>Sheet1!$A$4</c:f>
              <c:strCache>
                <c:ptCount val="1"/>
                <c:pt idx="0">
                  <c:v>социальное обеспечение и защита населения</c:v>
                </c:pt>
              </c:strCache>
            </c:strRef>
          </c:tx>
          <c:spPr>
            <a:solidFill>
              <a:srgbClr val="FFFFCC"/>
            </a:solidFill>
            <a:ln w="12695">
              <a:solidFill>
                <a:srgbClr val="000000"/>
              </a:solidFill>
              <a:prstDash val="solid"/>
            </a:ln>
          </c:spPr>
          <c:cat>
            <c:numRef>
              <c:f>Sheet1!$B$1:$E$1</c:f>
              <c:numCache>
                <c:formatCode>General</c:formatCode>
                <c:ptCount val="4"/>
              </c:numCache>
            </c:numRef>
          </c:cat>
          <c:val>
            <c:numRef>
              <c:f>Sheet1!$B$4:$E$4</c:f>
              <c:numCache>
                <c:formatCode>General</c:formatCode>
                <c:ptCount val="4"/>
                <c:pt idx="3">
                  <c:v>17</c:v>
                </c:pt>
              </c:numCache>
            </c:numRef>
          </c:val>
        </c:ser>
        <c:ser>
          <c:idx val="3"/>
          <c:order val="3"/>
          <c:tx>
            <c:strRef>
              <c:f>Sheet1!$A$5</c:f>
              <c:strCache>
                <c:ptCount val="1"/>
                <c:pt idx="0">
                  <c:v>вопросы строительства</c:v>
                </c:pt>
              </c:strCache>
            </c:strRef>
          </c:tx>
          <c:spPr>
            <a:solidFill>
              <a:srgbClr val="CCFFFF"/>
            </a:solidFill>
            <a:ln w="12695">
              <a:solidFill>
                <a:srgbClr val="000000"/>
              </a:solidFill>
              <a:prstDash val="solid"/>
            </a:ln>
          </c:spPr>
          <c:cat>
            <c:numRef>
              <c:f>Sheet1!$B$1:$E$1</c:f>
              <c:numCache>
                <c:formatCode>General</c:formatCode>
                <c:ptCount val="4"/>
              </c:numCache>
            </c:numRef>
          </c:cat>
          <c:val>
            <c:numRef>
              <c:f>Sheet1!$B$5:$E$5</c:f>
              <c:numCache>
                <c:formatCode>General</c:formatCode>
                <c:ptCount val="4"/>
                <c:pt idx="0">
                  <c:v>0</c:v>
                </c:pt>
                <c:pt idx="3">
                  <c:v>1</c:v>
                </c:pt>
              </c:numCache>
            </c:numRef>
          </c:val>
        </c:ser>
        <c:ser>
          <c:idx val="4"/>
          <c:order val="4"/>
          <c:tx>
            <c:strRef>
              <c:f>Sheet1!$A$6</c:f>
              <c:strCache>
                <c:ptCount val="1"/>
                <c:pt idx="0">
                  <c:v>земельные вопросы</c:v>
                </c:pt>
              </c:strCache>
            </c:strRef>
          </c:tx>
          <c:spPr>
            <a:solidFill>
              <a:srgbClr val="660066"/>
            </a:solidFill>
            <a:ln w="12695">
              <a:solidFill>
                <a:srgbClr val="000000"/>
              </a:solidFill>
              <a:prstDash val="solid"/>
            </a:ln>
          </c:spPr>
          <c:cat>
            <c:numRef>
              <c:f>Sheet1!$B$1:$E$1</c:f>
              <c:numCache>
                <c:formatCode>General</c:formatCode>
                <c:ptCount val="4"/>
              </c:numCache>
            </c:numRef>
          </c:cat>
          <c:val>
            <c:numRef>
              <c:f>Sheet1!$B$6:$E$6</c:f>
              <c:numCache>
                <c:formatCode>General</c:formatCode>
                <c:ptCount val="4"/>
                <c:pt idx="0">
                  <c:v>0</c:v>
                </c:pt>
                <c:pt idx="3">
                  <c:v>37</c:v>
                </c:pt>
              </c:numCache>
            </c:numRef>
          </c:val>
        </c:ser>
        <c:ser>
          <c:idx val="5"/>
          <c:order val="5"/>
          <c:tx>
            <c:strRef>
              <c:f>Sheet1!$A$7</c:f>
              <c:strCache>
                <c:ptCount val="1"/>
                <c:pt idx="0">
                  <c:v>образование</c:v>
                </c:pt>
              </c:strCache>
            </c:strRef>
          </c:tx>
          <c:spPr>
            <a:solidFill>
              <a:srgbClr val="FF8080"/>
            </a:solidFill>
            <a:ln w="12695">
              <a:solidFill>
                <a:srgbClr val="000000"/>
              </a:solidFill>
              <a:prstDash val="solid"/>
            </a:ln>
          </c:spPr>
          <c:cat>
            <c:numRef>
              <c:f>Sheet1!$B$1:$E$1</c:f>
              <c:numCache>
                <c:formatCode>General</c:formatCode>
                <c:ptCount val="4"/>
              </c:numCache>
            </c:numRef>
          </c:cat>
          <c:val>
            <c:numRef>
              <c:f>Sheet1!$B$7:$E$7</c:f>
              <c:numCache>
                <c:formatCode>General</c:formatCode>
                <c:ptCount val="4"/>
                <c:pt idx="3">
                  <c:v>1</c:v>
                </c:pt>
              </c:numCache>
            </c:numRef>
          </c:val>
        </c:ser>
        <c:ser>
          <c:idx val="6"/>
          <c:order val="6"/>
          <c:tx>
            <c:strRef>
              <c:f>Sheet1!$A$8</c:f>
              <c:strCache>
                <c:ptCount val="1"/>
                <c:pt idx="0">
                  <c:v>вопросы труда и зароботной платы</c:v>
                </c:pt>
              </c:strCache>
            </c:strRef>
          </c:tx>
          <c:spPr>
            <a:solidFill>
              <a:srgbClr val="0066CC"/>
            </a:solidFill>
            <a:ln w="12695">
              <a:solidFill>
                <a:srgbClr val="000000"/>
              </a:solidFill>
              <a:prstDash val="solid"/>
            </a:ln>
          </c:spPr>
          <c:cat>
            <c:numRef>
              <c:f>Sheet1!$B$1:$E$1</c:f>
              <c:numCache>
                <c:formatCode>General</c:formatCode>
                <c:ptCount val="4"/>
              </c:numCache>
            </c:numRef>
          </c:cat>
          <c:val>
            <c:numRef>
              <c:f>Sheet1!$B$8:$E$8</c:f>
              <c:numCache>
                <c:formatCode>General</c:formatCode>
                <c:ptCount val="4"/>
                <c:pt idx="3">
                  <c:v>1</c:v>
                </c:pt>
              </c:numCache>
            </c:numRef>
          </c:val>
        </c:ser>
        <c:ser>
          <c:idx val="7"/>
          <c:order val="7"/>
          <c:tx>
            <c:strRef>
              <c:f>Sheet1!$A$9</c:f>
              <c:strCache>
                <c:ptCount val="1"/>
                <c:pt idx="0">
                  <c:v>здравоохранение</c:v>
                </c:pt>
              </c:strCache>
            </c:strRef>
          </c:tx>
          <c:spPr>
            <a:solidFill>
              <a:srgbClr val="CCCCFF"/>
            </a:solidFill>
            <a:ln w="12695">
              <a:solidFill>
                <a:srgbClr val="000000"/>
              </a:solidFill>
              <a:prstDash val="solid"/>
            </a:ln>
          </c:spPr>
          <c:cat>
            <c:numRef>
              <c:f>Sheet1!$B$1:$E$1</c:f>
              <c:numCache>
                <c:formatCode>General</c:formatCode>
                <c:ptCount val="4"/>
              </c:numCache>
            </c:numRef>
          </c:cat>
          <c:val>
            <c:numRef>
              <c:f>Sheet1!$B$9:$E$9</c:f>
              <c:numCache>
                <c:formatCode>General</c:formatCode>
                <c:ptCount val="4"/>
                <c:pt idx="3">
                  <c:v>1</c:v>
                </c:pt>
              </c:numCache>
            </c:numRef>
          </c:val>
        </c:ser>
        <c:ser>
          <c:idx val="8"/>
          <c:order val="8"/>
          <c:tx>
            <c:strRef>
              <c:f>Sheet1!$A$10</c:f>
              <c:strCache>
                <c:ptCount val="1"/>
                <c:pt idx="0">
                  <c:v>вопросы сельского хозяйства, промышленности</c:v>
                </c:pt>
              </c:strCache>
            </c:strRef>
          </c:tx>
          <c:spPr>
            <a:solidFill>
              <a:srgbClr val="000080"/>
            </a:solidFill>
            <a:ln w="12695">
              <a:solidFill>
                <a:srgbClr val="000000"/>
              </a:solidFill>
              <a:prstDash val="solid"/>
            </a:ln>
          </c:spPr>
          <c:cat>
            <c:numRef>
              <c:f>Sheet1!$B$1:$E$1</c:f>
              <c:numCache>
                <c:formatCode>General</c:formatCode>
                <c:ptCount val="4"/>
              </c:numCache>
            </c:numRef>
          </c:cat>
          <c:val>
            <c:numRef>
              <c:f>Sheet1!$B$10:$E$10</c:f>
              <c:numCache>
                <c:formatCode>General</c:formatCode>
                <c:ptCount val="4"/>
              </c:numCache>
            </c:numRef>
          </c:val>
        </c:ser>
        <c:ser>
          <c:idx val="9"/>
          <c:order val="9"/>
          <c:tx>
            <c:strRef>
              <c:f>Sheet1!$A$11</c:f>
              <c:strCache>
                <c:ptCount val="1"/>
                <c:pt idx="0">
                  <c:v>работа правоохранительных органов</c:v>
                </c:pt>
              </c:strCache>
            </c:strRef>
          </c:tx>
          <c:spPr>
            <a:solidFill>
              <a:srgbClr val="FF00FF"/>
            </a:solidFill>
            <a:ln w="12695">
              <a:solidFill>
                <a:srgbClr val="000000"/>
              </a:solidFill>
              <a:prstDash val="solid"/>
            </a:ln>
          </c:spPr>
          <c:cat>
            <c:numRef>
              <c:f>Sheet1!$B$1:$E$1</c:f>
              <c:numCache>
                <c:formatCode>General</c:formatCode>
                <c:ptCount val="4"/>
              </c:numCache>
            </c:numRef>
          </c:cat>
          <c:val>
            <c:numRef>
              <c:f>Sheet1!$B$11:$E$11</c:f>
              <c:numCache>
                <c:formatCode>General</c:formatCode>
                <c:ptCount val="4"/>
                <c:pt idx="3">
                  <c:v>1</c:v>
                </c:pt>
              </c:numCache>
            </c:numRef>
          </c:val>
        </c:ser>
        <c:ser>
          <c:idx val="10"/>
          <c:order val="10"/>
          <c:tx>
            <c:strRef>
              <c:f>Sheet1!$A$12</c:f>
              <c:strCache>
                <c:ptCount val="1"/>
                <c:pt idx="0">
                  <c:v>транспорт</c:v>
                </c:pt>
              </c:strCache>
            </c:strRef>
          </c:tx>
          <c:spPr>
            <a:solidFill>
              <a:srgbClr val="FFFF00"/>
            </a:solidFill>
            <a:ln w="12695">
              <a:solidFill>
                <a:srgbClr val="000000"/>
              </a:solidFill>
              <a:prstDash val="solid"/>
            </a:ln>
          </c:spPr>
          <c:cat>
            <c:numRef>
              <c:f>Sheet1!$B$1:$E$1</c:f>
              <c:numCache>
                <c:formatCode>General</c:formatCode>
                <c:ptCount val="4"/>
              </c:numCache>
            </c:numRef>
          </c:cat>
          <c:val>
            <c:numRef>
              <c:f>Sheet1!$B$12:$E$12</c:f>
              <c:numCache>
                <c:formatCode>General</c:formatCode>
                <c:ptCount val="4"/>
                <c:pt idx="3">
                  <c:v>2</c:v>
                </c:pt>
              </c:numCache>
            </c:numRef>
          </c:val>
        </c:ser>
        <c:ser>
          <c:idx val="11"/>
          <c:order val="11"/>
          <c:tx>
            <c:strRef>
              <c:f>Sheet1!$A$13</c:f>
              <c:strCache>
                <c:ptCount val="1"/>
                <c:pt idx="0">
                  <c:v>работа с обращениями граждан</c:v>
                </c:pt>
              </c:strCache>
            </c:strRef>
          </c:tx>
          <c:spPr>
            <a:solidFill>
              <a:srgbClr val="00FFFF"/>
            </a:solidFill>
            <a:ln w="12695">
              <a:solidFill>
                <a:srgbClr val="000000"/>
              </a:solidFill>
              <a:prstDash val="solid"/>
            </a:ln>
          </c:spPr>
          <c:cat>
            <c:numRef>
              <c:f>Sheet1!$B$1:$E$1</c:f>
              <c:numCache>
                <c:formatCode>General</c:formatCode>
                <c:ptCount val="4"/>
              </c:numCache>
            </c:numRef>
          </c:cat>
          <c:val>
            <c:numRef>
              <c:f>Sheet1!$B$13:$E$13</c:f>
              <c:numCache>
                <c:formatCode>General</c:formatCode>
                <c:ptCount val="4"/>
                <c:pt idx="3">
                  <c:v>16</c:v>
                </c:pt>
              </c:numCache>
            </c:numRef>
          </c:val>
        </c:ser>
        <c:gapDepth val="0"/>
        <c:shape val="box"/>
        <c:axId val="102486784"/>
        <c:axId val="102488320"/>
        <c:axId val="0"/>
      </c:bar3DChart>
      <c:catAx>
        <c:axId val="102486784"/>
        <c:scaling>
          <c:orientation val="minMax"/>
        </c:scaling>
        <c:axPos val="b"/>
        <c:numFmt formatCode="General" sourceLinked="1"/>
        <c:tickLblPos val="low"/>
        <c:spPr>
          <a:ln w="3174">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102488320"/>
        <c:crosses val="autoZero"/>
        <c:auto val="1"/>
        <c:lblAlgn val="ctr"/>
        <c:lblOffset val="100"/>
        <c:tickLblSkip val="1"/>
        <c:tickMarkSkip val="1"/>
      </c:catAx>
      <c:valAx>
        <c:axId val="102488320"/>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975" b="0" i="0" u="none" strike="noStrike" baseline="0">
                <a:solidFill>
                  <a:srgbClr val="000000"/>
                </a:solidFill>
                <a:latin typeface="Calibri"/>
                <a:ea typeface="Calibri"/>
                <a:cs typeface="Calibri"/>
              </a:defRPr>
            </a:pPr>
            <a:endParaRPr lang="ru-RU"/>
          </a:p>
        </c:txPr>
        <c:crossAx val="102486784"/>
        <c:crosses val="autoZero"/>
        <c:crossBetween val="between"/>
      </c:valAx>
      <c:spPr>
        <a:noFill/>
        <a:ln w="25391">
          <a:noFill/>
        </a:ln>
      </c:spPr>
    </c:plotArea>
    <c:legend>
      <c:legendPos val="b"/>
      <c:layout>
        <c:manualLayout>
          <c:xMode val="edge"/>
          <c:yMode val="edge"/>
          <c:x val="2.1416803953871511E-2"/>
          <c:y val="0.73353293413173648"/>
          <c:w val="0.95551894563426532"/>
          <c:h val="0.25748502994011985"/>
        </c:manualLayout>
      </c:layout>
      <c:spPr>
        <a:noFill/>
        <a:ln w="3174">
          <a:solidFill>
            <a:srgbClr val="000000"/>
          </a:solidFill>
          <a:prstDash val="solid"/>
        </a:ln>
      </c:spPr>
      <c:txPr>
        <a:bodyPr/>
        <a:lstStyle/>
        <a:p>
          <a:pPr>
            <a:defRPr sz="735" b="0"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474" b="1" i="0" u="none" strike="noStrike" baseline="0">
          <a:solidFill>
            <a:srgbClr val="000000"/>
          </a:solidFill>
          <a:latin typeface="Arial Cyr"/>
          <a:ea typeface="Arial Cyr"/>
          <a:cs typeface="Arial Cyr"/>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0.44775</cdr:x>
      <cdr:y>0.45975</cdr:y>
    </cdr:from>
    <cdr:to>
      <cdr:x>0.4565</cdr:x>
      <cdr:y>0.492</cdr:y>
    </cdr:to>
    <cdr:sp macro="" textlink="">
      <cdr:nvSpPr>
        <cdr:cNvPr id="1025" name="Text Box 1"/>
        <cdr:cNvSpPr txBox="1">
          <a:spLocks xmlns:a="http://schemas.openxmlformats.org/drawingml/2006/main" noChangeArrowheads="1"/>
        </cdr:cNvSpPr>
      </cdr:nvSpPr>
      <cdr:spPr bwMode="auto">
        <a:xfrm xmlns:a="http://schemas.openxmlformats.org/drawingml/2006/main">
          <a:off x="2964049" y="2588059"/>
          <a:ext cx="57924" cy="18154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12C4C-F01F-4779-B8DB-3CE7A786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Pages>
  <Words>58710</Words>
  <Characters>334652</Characters>
  <Application>Microsoft Office Word</Application>
  <DocSecurity>0</DocSecurity>
  <Lines>2788</Lines>
  <Paragraphs>785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2017-12-11T06:58:00Z</cp:lastPrinted>
  <dcterms:created xsi:type="dcterms:W3CDTF">2017-11-23T07:20:00Z</dcterms:created>
  <dcterms:modified xsi:type="dcterms:W3CDTF">2017-12-11T07:07:00Z</dcterms:modified>
</cp:coreProperties>
</file>