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78" w:rsidRPr="00D06178" w:rsidRDefault="00D06178" w:rsidP="00D06178">
      <w:pPr>
        <w:ind w:right="-143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178">
        <w:rPr>
          <w:rFonts w:ascii="Times New Roman" w:hAnsi="Times New Roman" w:cs="Times New Roman"/>
          <w:b/>
          <w:sz w:val="28"/>
          <w:szCs w:val="28"/>
        </w:rPr>
        <w:t>Рекомендуемый алгоритм действий руководителей организаций Ульяновской области при обнаружении Фактов оборота контрафактной продукции:</w:t>
      </w:r>
    </w:p>
    <w:p w:rsidR="00D06178" w:rsidRPr="00D06178" w:rsidRDefault="00D06178" w:rsidP="00D06178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t>- произвести закупку контрафактной продукции с обязательным истребованием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178">
        <w:rPr>
          <w:rFonts w:ascii="Times New Roman" w:hAnsi="Times New Roman" w:cs="Times New Roman"/>
          <w:sz w:val="28"/>
          <w:szCs w:val="28"/>
        </w:rPr>
        <w:t>фискального чека, а также гарантийных документов на изделие (при этом от продавца необходимо потребовать указать в этих документах его Ф.И.О.);</w:t>
      </w:r>
    </w:p>
    <w:p w:rsidR="00D06178" w:rsidRPr="00D06178" w:rsidRDefault="00D06178" w:rsidP="00D06178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t xml:space="preserve">- с целью подтверждения </w:t>
      </w:r>
      <w:proofErr w:type="spellStart"/>
      <w:r w:rsidRPr="00D06178">
        <w:rPr>
          <w:rFonts w:ascii="Times New Roman" w:hAnsi="Times New Roman" w:cs="Times New Roman"/>
          <w:sz w:val="28"/>
          <w:szCs w:val="28"/>
        </w:rPr>
        <w:t>контрафактности</w:t>
      </w:r>
      <w:proofErr w:type="spellEnd"/>
      <w:r w:rsidRPr="00D06178">
        <w:rPr>
          <w:rFonts w:ascii="Times New Roman" w:hAnsi="Times New Roman" w:cs="Times New Roman"/>
          <w:sz w:val="28"/>
          <w:szCs w:val="28"/>
        </w:rPr>
        <w:t xml:space="preserve"> закупленной продукции рекомендуется (по возможности) провести собственное либо независимое исследование;</w:t>
      </w:r>
    </w:p>
    <w:p w:rsidR="00D06178" w:rsidRPr="00D06178" w:rsidRDefault="00D06178" w:rsidP="00D06178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t xml:space="preserve">- после проведения исследования (а также в случае невозможности его проведения собственными силами) необходимо подготовить документы о правообладателе товарного знака, его представительствах и, приложив указанные документы к заявлению, в котором следует также указать конкретные признаки </w:t>
      </w:r>
      <w:proofErr w:type="spellStart"/>
      <w:r w:rsidRPr="00D06178">
        <w:rPr>
          <w:rFonts w:ascii="Times New Roman" w:hAnsi="Times New Roman" w:cs="Times New Roman"/>
          <w:sz w:val="28"/>
          <w:szCs w:val="28"/>
        </w:rPr>
        <w:t>контрафактности</w:t>
      </w:r>
      <w:proofErr w:type="spellEnd"/>
      <w:r w:rsidRPr="00D06178">
        <w:rPr>
          <w:rFonts w:ascii="Times New Roman" w:hAnsi="Times New Roman" w:cs="Times New Roman"/>
          <w:sz w:val="28"/>
          <w:szCs w:val="28"/>
        </w:rPr>
        <w:t xml:space="preserve"> продукции, а также данные свидетелей и очевидцев, направить его в органы внутренних дел.</w:t>
      </w:r>
    </w:p>
    <w:p w:rsidR="00D06178" w:rsidRPr="00D06178" w:rsidRDefault="00D06178" w:rsidP="00D06178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t>Заявление руководителя организации либо его представителя подлежит обязательной регистрации в органе внутренних дел в специальном журнале. При этом заявителю выдается талон-уведомление   с   указанием в нем регистрационного номера и даты регистрации заявления.</w:t>
      </w:r>
    </w:p>
    <w:p w:rsidR="00D06178" w:rsidRPr="00D06178" w:rsidRDefault="00D06178" w:rsidP="00D06178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t xml:space="preserve">После регистрации заявления сотрудники органов внутренних дел обязаны провести проверку поступившей </w:t>
      </w:r>
      <w:proofErr w:type="spellStart"/>
      <w:r w:rsidRPr="00D06178">
        <w:rPr>
          <w:rFonts w:ascii="Times New Roman" w:hAnsi="Times New Roman" w:cs="Times New Roman"/>
          <w:sz w:val="28"/>
          <w:szCs w:val="28"/>
        </w:rPr>
        <w:t>информациив</w:t>
      </w:r>
      <w:proofErr w:type="spellEnd"/>
      <w:r w:rsidRPr="00D06178">
        <w:rPr>
          <w:rFonts w:ascii="Times New Roman" w:hAnsi="Times New Roman" w:cs="Times New Roman"/>
          <w:sz w:val="28"/>
          <w:szCs w:val="28"/>
        </w:rPr>
        <w:t xml:space="preserve"> порядке статей 144 и 145   УПК   РФ,   в   ходе   которой   установлению подлежит  факт  оборота контрафактной продукции, место и время события, признаки </w:t>
      </w:r>
      <w:proofErr w:type="spellStart"/>
      <w:r w:rsidRPr="00D06178">
        <w:rPr>
          <w:rFonts w:ascii="Times New Roman" w:hAnsi="Times New Roman" w:cs="Times New Roman"/>
          <w:sz w:val="28"/>
          <w:szCs w:val="28"/>
        </w:rPr>
        <w:t>контрафактности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178">
        <w:rPr>
          <w:rFonts w:ascii="Times New Roman" w:hAnsi="Times New Roman" w:cs="Times New Roman"/>
          <w:sz w:val="28"/>
          <w:szCs w:val="28"/>
        </w:rPr>
        <w:t>продукции, опрашиваются свидетели и очевидцы.</w:t>
      </w:r>
    </w:p>
    <w:p w:rsidR="00D06178" w:rsidRPr="00D06178" w:rsidRDefault="00D06178" w:rsidP="00D06178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t xml:space="preserve">Проведение исследования по материалам о фактах оборота контрафактной продукции обусловлено сложившейся судебной практикой. При этом, в соответствии с позицией судов, исследование должно </w:t>
      </w:r>
      <w:proofErr w:type="gramStart"/>
      <w:r w:rsidRPr="00D06178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D06178">
        <w:rPr>
          <w:rFonts w:ascii="Times New Roman" w:hAnsi="Times New Roman" w:cs="Times New Roman"/>
          <w:sz w:val="28"/>
          <w:szCs w:val="28"/>
        </w:rPr>
        <w:t xml:space="preserve"> экспертными учреждениями, не входящими в состав организации-заявителя, с целью исключения факта заинтересованности и, как следствие, признания экспертного заключения в дальнейшем недопустимым доказательством в ходе судебного заседания.</w:t>
      </w:r>
    </w:p>
    <w:p w:rsidR="00D06178" w:rsidRPr="00D06178" w:rsidRDefault="00D06178" w:rsidP="00D06178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t>По результатам проверки должностными лицами органов внутренних дел выносится одно из следующих решений:</w:t>
      </w:r>
    </w:p>
    <w:p w:rsidR="00D06178" w:rsidRPr="00D06178" w:rsidRDefault="00D06178" w:rsidP="00D06178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t>1) о возбуждении уголовного дела в порядке, установленном статьей 146 УПК РФ;</w:t>
      </w:r>
    </w:p>
    <w:p w:rsidR="00D06178" w:rsidRPr="00D06178" w:rsidRDefault="00D06178" w:rsidP="00D06178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t>2) об отказе в возбуждении уголовного дела;</w:t>
      </w:r>
    </w:p>
    <w:p w:rsidR="00D06178" w:rsidRPr="00D06178" w:rsidRDefault="00D06178" w:rsidP="00D06178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lastRenderedPageBreak/>
        <w:t xml:space="preserve">3) о передаче сообщения по </w:t>
      </w:r>
      <w:proofErr w:type="spellStart"/>
      <w:r w:rsidRPr="00D06178">
        <w:rPr>
          <w:rFonts w:ascii="Times New Roman" w:hAnsi="Times New Roman" w:cs="Times New Roman"/>
          <w:sz w:val="28"/>
          <w:szCs w:val="28"/>
        </w:rPr>
        <w:t>подследственности</w:t>
      </w:r>
      <w:proofErr w:type="spellEnd"/>
      <w:r w:rsidRPr="00D06178">
        <w:rPr>
          <w:rFonts w:ascii="Times New Roman" w:hAnsi="Times New Roman" w:cs="Times New Roman"/>
          <w:sz w:val="28"/>
          <w:szCs w:val="28"/>
        </w:rPr>
        <w:t xml:space="preserve"> в соответствии со статьей 151 УПК РФ, а по уголовным делам частного обвинения - в суд в соответствии с частью второй статьи 20 УПК РФ.</w:t>
      </w:r>
    </w:p>
    <w:p w:rsidR="00D06178" w:rsidRPr="00D06178" w:rsidRDefault="00D06178" w:rsidP="00D06178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t>О принятом решении сообщается заявителю. При этом заявителю разъясняются его право обжаловать данное решение и порядок обжалования, которые установлены статьями 124 и 125 УПК РФ.</w:t>
      </w:r>
    </w:p>
    <w:p w:rsidR="00D06178" w:rsidRPr="00D06178" w:rsidRDefault="00D06178" w:rsidP="00D06178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t>В соответствии со ст.24</w:t>
      </w:r>
      <w:proofErr w:type="gramStart"/>
      <w:r w:rsidRPr="00D06178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D06178">
        <w:rPr>
          <w:rFonts w:ascii="Times New Roman" w:hAnsi="Times New Roman" w:cs="Times New Roman"/>
          <w:sz w:val="28"/>
          <w:szCs w:val="28"/>
        </w:rPr>
        <w:t xml:space="preserve"> ПК РФ, уголовное дело не может быть возбуждено, а возбужденное уголовное дело подлежит1 прекращению по следующим основаниям;</w:t>
      </w:r>
    </w:p>
    <w:p w:rsidR="00D06178" w:rsidRPr="00D06178" w:rsidRDefault="00D06178" w:rsidP="00D06178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t>1) отсутствие события преступления;</w:t>
      </w:r>
    </w:p>
    <w:p w:rsidR="00D06178" w:rsidRPr="00D06178" w:rsidRDefault="00D06178" w:rsidP="00D06178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t>2) отсутствие в деянии состава преступления;</w:t>
      </w:r>
    </w:p>
    <w:p w:rsidR="00D06178" w:rsidRPr="00D06178" w:rsidRDefault="00D06178" w:rsidP="00D06178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t>3) истечение сроков давности уголовного преследования;</w:t>
      </w:r>
    </w:p>
    <w:p w:rsidR="00D06178" w:rsidRPr="00D06178" w:rsidRDefault="00D06178" w:rsidP="00D06178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t>4) смерть подозреваемого или обвиняемого, за исключением случаев, когда производство по уголовному делу необходимо для реабилитации умершего;</w:t>
      </w:r>
    </w:p>
    <w:p w:rsidR="00D06178" w:rsidRPr="00D06178" w:rsidRDefault="00D06178" w:rsidP="00D06178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t xml:space="preserve">5) отсутствие заявления потерпевшего, если </w:t>
      </w:r>
      <w:proofErr w:type="spellStart"/>
      <w:r w:rsidRPr="00D06178">
        <w:rPr>
          <w:rFonts w:ascii="Times New Roman" w:hAnsi="Times New Roman" w:cs="Times New Roman"/>
          <w:sz w:val="28"/>
          <w:szCs w:val="28"/>
        </w:rPr>
        <w:t>уголониое</w:t>
      </w:r>
      <w:proofErr w:type="spellEnd"/>
      <w:r w:rsidRPr="00D06178">
        <w:rPr>
          <w:rFonts w:ascii="Times New Roman" w:hAnsi="Times New Roman" w:cs="Times New Roman"/>
          <w:sz w:val="28"/>
          <w:szCs w:val="28"/>
        </w:rPr>
        <w:t xml:space="preserve"> дело может быть возбуждено не иначе как по его заявлению, за исключением случаев, предусмотренных частью четвертой статьи 20 УПК РФ;</w:t>
      </w:r>
    </w:p>
    <w:p w:rsidR="00D06178" w:rsidRPr="00D06178" w:rsidRDefault="00D06178" w:rsidP="00D06178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t>Консультации о порядке обращения в правоохранительные органы по указанному вопросу могут быть получены руководителями организаций области или их представителями в подразделениях</w:t>
      </w:r>
      <w:proofErr w:type="gramStart"/>
      <w:r w:rsidRPr="00D06178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D06178">
        <w:rPr>
          <w:rFonts w:ascii="Times New Roman" w:hAnsi="Times New Roman" w:cs="Times New Roman"/>
          <w:sz w:val="28"/>
          <w:szCs w:val="28"/>
        </w:rPr>
        <w:t xml:space="preserve"> МВД России по Ульяновской области, на которые возложены функции профилактики, выявления и пресечения правонарушений и сфере оборота контрафактной продукции.</w:t>
      </w:r>
    </w:p>
    <w:p w:rsidR="00D06178" w:rsidRPr="00D06178" w:rsidRDefault="00D06178" w:rsidP="00D06178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t xml:space="preserve">В Управлении организации охраны общественного порядка и взаимодействия с органами исполнительной власти субъектов Российской Федерации и органами местного </w:t>
      </w:r>
      <w:proofErr w:type="spellStart"/>
      <w:r w:rsidRPr="00D06178">
        <w:rPr>
          <w:rFonts w:ascii="Times New Roman" w:hAnsi="Times New Roman" w:cs="Times New Roman"/>
          <w:sz w:val="28"/>
          <w:szCs w:val="28"/>
        </w:rPr>
        <w:t>еамоуправления</w:t>
      </w:r>
      <w:proofErr w:type="spellEnd"/>
      <w:r w:rsidRPr="00D06178">
        <w:rPr>
          <w:rFonts w:ascii="Times New Roman" w:hAnsi="Times New Roman" w:cs="Times New Roman"/>
          <w:sz w:val="28"/>
          <w:szCs w:val="28"/>
        </w:rPr>
        <w:t xml:space="preserve"> - отдел по организации применения административного законодательства: начальник 11естерев Александр Владимирович (телефон 27-19-50), заместитель начальника Никишин Павел Валерьевич (телефон 27-19-58).</w:t>
      </w:r>
    </w:p>
    <w:p w:rsidR="00D06178" w:rsidRPr="00D06178" w:rsidRDefault="00D06178" w:rsidP="00D06178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t>В Управлении экономической безопасности и противодействия коррупции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178">
        <w:rPr>
          <w:rFonts w:ascii="Times New Roman" w:hAnsi="Times New Roman" w:cs="Times New Roman"/>
          <w:sz w:val="28"/>
          <w:szCs w:val="28"/>
        </w:rPr>
        <w:t xml:space="preserve">отделение по борьбе с преступлениями в сфере потребительского рынка: начальник </w:t>
      </w:r>
      <w:proofErr w:type="spellStart"/>
      <w:r w:rsidRPr="00D06178">
        <w:rPr>
          <w:rFonts w:ascii="Times New Roman" w:hAnsi="Times New Roman" w:cs="Times New Roman"/>
          <w:sz w:val="28"/>
          <w:szCs w:val="28"/>
        </w:rPr>
        <w:t>Тябин</w:t>
      </w:r>
      <w:proofErr w:type="spellEnd"/>
      <w:r w:rsidRPr="00D06178">
        <w:rPr>
          <w:rFonts w:ascii="Times New Roman" w:hAnsi="Times New Roman" w:cs="Times New Roman"/>
          <w:sz w:val="28"/>
          <w:szCs w:val="28"/>
        </w:rPr>
        <w:t xml:space="preserve"> Сергей Николаевич (контактный телефон 27-38-04).</w:t>
      </w:r>
    </w:p>
    <w:p w:rsidR="00E3145D" w:rsidRPr="00D06178" w:rsidRDefault="00D06178" w:rsidP="00D06178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6178">
        <w:rPr>
          <w:rFonts w:ascii="Times New Roman" w:hAnsi="Times New Roman" w:cs="Times New Roman"/>
          <w:sz w:val="28"/>
          <w:szCs w:val="28"/>
        </w:rPr>
        <w:t>УЗБиПК</w:t>
      </w:r>
      <w:proofErr w:type="spellEnd"/>
      <w:r w:rsidRPr="00D06178">
        <w:rPr>
          <w:rFonts w:ascii="Times New Roman" w:hAnsi="Times New Roman" w:cs="Times New Roman"/>
          <w:sz w:val="28"/>
          <w:szCs w:val="28"/>
        </w:rPr>
        <w:t xml:space="preserve"> У МВД России по Ульяновской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3145D" w:rsidRPr="00D06178" w:rsidSect="00E31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06178"/>
    <w:rsid w:val="000D48D9"/>
    <w:rsid w:val="00970300"/>
    <w:rsid w:val="00D06178"/>
    <w:rsid w:val="00E3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3461</Characters>
  <Application>Microsoft Office Word</Application>
  <DocSecurity>0</DocSecurity>
  <Lines>28</Lines>
  <Paragraphs>8</Paragraphs>
  <ScaleCrop>false</ScaleCrop>
  <Company>Microsoft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2015-08-26T10:52:00Z</dcterms:created>
  <dcterms:modified xsi:type="dcterms:W3CDTF">2015-08-26T10:53:00Z</dcterms:modified>
</cp:coreProperties>
</file>