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11" w:rsidRDefault="003B6311" w:rsidP="003B6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УЛЬЯНОВСКАЯ ТРАНСПОРТНАЯ ПРОКУРАТУРА</w:t>
      </w:r>
    </w:p>
    <w:p w:rsidR="003B6311" w:rsidRDefault="003B6311" w:rsidP="003B6311">
      <w:pPr>
        <w:rPr>
          <w:b/>
          <w:i/>
          <w:sz w:val="32"/>
          <w:szCs w:val="32"/>
        </w:rPr>
      </w:pPr>
    </w:p>
    <w:p w:rsidR="003B6311" w:rsidRDefault="003B6311" w:rsidP="003B6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УВЕДОМЛЯЕТ ОБ ИЗМЕНЕНИЯХ В ЗАКОНОДАТЕЛЬСТВЕ</w:t>
      </w:r>
    </w:p>
    <w:p w:rsidR="003B6311" w:rsidRDefault="003B6311" w:rsidP="003B6311">
      <w:pPr>
        <w:rPr>
          <w:b/>
          <w:i/>
          <w:sz w:val="32"/>
          <w:szCs w:val="32"/>
        </w:rPr>
      </w:pPr>
    </w:p>
    <w:p w:rsidR="003B6311" w:rsidRDefault="003B6311" w:rsidP="003B6311">
      <w:pPr>
        <w:rPr>
          <w:b/>
          <w:i/>
          <w:sz w:val="32"/>
          <w:szCs w:val="32"/>
        </w:rPr>
      </w:pPr>
      <w:bookmarkStart w:id="0" w:name="_GoBack"/>
      <w:bookmarkEnd w:id="0"/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31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268-ФЗ внесены изменения в</w:t>
      </w:r>
    </w:p>
    <w:p w:rsidR="003B6311" w:rsidRDefault="003B6311" w:rsidP="003B63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Уголовно-исполнительный кодекс РФ</w:t>
      </w:r>
    </w:p>
    <w:p w:rsidR="003B6311" w:rsidRPr="0046003A" w:rsidRDefault="003B6311" w:rsidP="003B6311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1) </w:t>
      </w:r>
      <w:r w:rsidRPr="0046003A">
        <w:rPr>
          <w:b/>
          <w:color w:val="993366"/>
          <w:sz w:val="20"/>
          <w:szCs w:val="20"/>
        </w:rPr>
        <w:t xml:space="preserve">пункт </w:t>
      </w:r>
      <w:r>
        <w:rPr>
          <w:b/>
          <w:color w:val="993366"/>
          <w:sz w:val="20"/>
          <w:szCs w:val="20"/>
        </w:rPr>
        <w:t>«</w:t>
      </w:r>
      <w:r w:rsidRPr="0046003A">
        <w:rPr>
          <w:b/>
          <w:color w:val="993366"/>
          <w:sz w:val="20"/>
          <w:szCs w:val="20"/>
        </w:rPr>
        <w:t>г</w:t>
      </w:r>
      <w:r>
        <w:rPr>
          <w:b/>
          <w:color w:val="993366"/>
          <w:sz w:val="20"/>
          <w:szCs w:val="20"/>
        </w:rPr>
        <w:t>»</w:t>
      </w:r>
      <w:r w:rsidRPr="0046003A">
        <w:rPr>
          <w:b/>
          <w:color w:val="993366"/>
          <w:sz w:val="20"/>
          <w:szCs w:val="20"/>
        </w:rPr>
        <w:t xml:space="preserve"> части второй статьи 34 дополнить словами</w:t>
      </w:r>
      <w:r>
        <w:rPr>
          <w:b/>
          <w:color w:val="993366"/>
          <w:sz w:val="20"/>
          <w:szCs w:val="20"/>
        </w:rPr>
        <w:t>, дополнить предложением:</w:t>
      </w:r>
    </w:p>
    <w:p w:rsidR="003B6311" w:rsidRDefault="003B6311" w:rsidP="003B6311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3B6311" w:rsidRDefault="003B6311" w:rsidP="003B6311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пункта «г» ч. 2 ст. 34 Уголовно-исполнительного кодекса РФ                                                       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3B6311" w:rsidRDefault="003B6311" w:rsidP="003B6311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46003A">
        <w:rPr>
          <w:rFonts w:ascii="Arial" w:hAnsi="Arial" w:cs="Arial"/>
          <w:sz w:val="18"/>
          <w:szCs w:val="18"/>
        </w:rPr>
        <w:t xml:space="preserve">г) в случае увольнения из организации осужденного, не отбывшего наказание, внести в его трудовую книжку </w:t>
      </w:r>
      <w:r w:rsidRPr="0046003A">
        <w:rPr>
          <w:rFonts w:ascii="Arial" w:hAnsi="Arial" w:cs="Arial"/>
          <w:b/>
          <w:i/>
          <w:sz w:val="18"/>
          <w:szCs w:val="18"/>
        </w:rPr>
        <w:t>(при наличии)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6003A">
        <w:rPr>
          <w:rFonts w:ascii="Arial" w:hAnsi="Arial" w:cs="Arial"/>
          <w:sz w:val="18"/>
          <w:szCs w:val="18"/>
        </w:rPr>
        <w:t>запись о том, на каком основании, на какой срок и какую должность он лишен права занимать или какой деятельностью лишен права заниматься.</w:t>
      </w:r>
      <w:proofErr w:type="gramEnd"/>
      <w:r w:rsidRPr="0046003A">
        <w:rPr>
          <w:rFonts w:ascii="Arial" w:hAnsi="Arial" w:cs="Arial"/>
          <w:sz w:val="18"/>
          <w:szCs w:val="18"/>
        </w:rPr>
        <w:t xml:space="preserve"> </w:t>
      </w:r>
      <w:r w:rsidRPr="0046003A">
        <w:rPr>
          <w:rFonts w:ascii="Arial" w:hAnsi="Arial" w:cs="Arial"/>
          <w:b/>
          <w:i/>
          <w:sz w:val="18"/>
          <w:szCs w:val="18"/>
        </w:rPr>
        <w:t>Указанная информация также вносится в сведения о его трудовой деятельности</w:t>
      </w:r>
      <w:proofErr w:type="gramStart"/>
      <w:r w:rsidRPr="0046003A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 w:rsidRPr="00B32920">
          <w:rPr>
            <w:i/>
            <w:sz w:val="18"/>
            <w:szCs w:val="18"/>
          </w:rPr>
          <w:t xml:space="preserve">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268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3B6311" w:rsidRDefault="003B6311" w:rsidP="003B6311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3B6311" w:rsidRPr="00AD482A" w:rsidRDefault="003B6311" w:rsidP="003B6311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2) </w:t>
      </w:r>
      <w:r w:rsidRPr="00AD482A">
        <w:rPr>
          <w:b/>
          <w:color w:val="993366"/>
          <w:sz w:val="20"/>
          <w:szCs w:val="20"/>
        </w:rPr>
        <w:t>в статье 173:</w:t>
      </w:r>
    </w:p>
    <w:p w:rsidR="003B6311" w:rsidRPr="00AD482A" w:rsidRDefault="003B6311" w:rsidP="003B6311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AD482A">
        <w:rPr>
          <w:b/>
          <w:color w:val="993366"/>
          <w:sz w:val="20"/>
          <w:szCs w:val="20"/>
        </w:rPr>
        <w:t xml:space="preserve">а) часть четвертую изложить в </w:t>
      </w:r>
      <w:proofErr w:type="spellStart"/>
      <w:r>
        <w:rPr>
          <w:b/>
          <w:color w:val="993366"/>
          <w:sz w:val="20"/>
          <w:szCs w:val="20"/>
        </w:rPr>
        <w:t>новй</w:t>
      </w:r>
      <w:proofErr w:type="spellEnd"/>
      <w:r>
        <w:rPr>
          <w:b/>
          <w:color w:val="993366"/>
          <w:sz w:val="20"/>
          <w:szCs w:val="20"/>
        </w:rPr>
        <w:t xml:space="preserve"> редакции</w:t>
      </w:r>
      <w:r w:rsidRPr="00AD482A">
        <w:rPr>
          <w:b/>
          <w:color w:val="993366"/>
          <w:sz w:val="20"/>
          <w:szCs w:val="20"/>
        </w:rPr>
        <w:t>:</w:t>
      </w:r>
    </w:p>
    <w:p w:rsidR="003B6311" w:rsidRDefault="003B6311" w:rsidP="003B6311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3B6311" w:rsidRDefault="003B6311" w:rsidP="003B6311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ч. 4 ст. 173 Уголовно-исполнительного кодекса РФ                                                       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3B6311" w:rsidRDefault="003B6311" w:rsidP="003B6311">
      <w:pPr>
        <w:ind w:right="3724" w:firstLine="708"/>
        <w:jc w:val="both"/>
        <w:rPr>
          <w:rFonts w:ascii="Arial" w:hAnsi="Arial" w:cs="Arial"/>
          <w:bCs/>
          <w:iCs/>
          <w:sz w:val="18"/>
          <w:szCs w:val="18"/>
        </w:rPr>
      </w:pPr>
      <w:r w:rsidRPr="00AD482A">
        <w:rPr>
          <w:rFonts w:ascii="Arial" w:hAnsi="Arial" w:cs="Arial"/>
          <w:b/>
          <w:i/>
          <w:sz w:val="18"/>
          <w:szCs w:val="18"/>
        </w:rPr>
        <w:t xml:space="preserve">4. Паспорт освобождаемого от принудительных работ, ареста или лишения свободы, его трудовая книжка (при наличии) и пенсионное удостоверение, хранящиеся в личном деле осужденного, выдаются ему на руки при освобождении. </w:t>
      </w:r>
      <w:proofErr w:type="gramStart"/>
      <w:r w:rsidRPr="00AD482A">
        <w:rPr>
          <w:rFonts w:ascii="Arial" w:hAnsi="Arial" w:cs="Arial"/>
          <w:b/>
          <w:i/>
          <w:sz w:val="18"/>
          <w:szCs w:val="18"/>
        </w:rPr>
        <w:t>Сведения о трудовой деятельности за период отбывания ареста или лишения свободы предоставляются способом, указанным в заявлении освобождаемого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руководителя исправительного учреждения), поданном освобождаемым в письменной форме в порядке, установленном федеральным органом исполнительной власти, осуществляющим функции по выработке и реализации государственной политики</w:t>
      </w:r>
      <w:proofErr w:type="gramEnd"/>
      <w:r w:rsidRPr="00AD482A">
        <w:rPr>
          <w:rFonts w:ascii="Arial" w:hAnsi="Arial" w:cs="Arial"/>
          <w:b/>
          <w:i/>
          <w:sz w:val="18"/>
          <w:szCs w:val="18"/>
        </w:rPr>
        <w:t xml:space="preserve"> и нормативно-правовому регулированию в сфере исполнения уголовных наказаний. Осужденным к принудительным работам сведения о трудовой деятельности предоставляются организациями, привлекавшими их к труду, в порядке, установленном трудовым законодательством. В случае привлечения осужденных к оплачиваемому труду на федеральных государственных унитарных предприятиях уголовно-исполнительной системы и в организациях иных организационно-правовых форм, расположенных на территориях учреждений, исполняющих наказания, и (или) вне их, сведения о трудовой деятельности осужденных формируют указанные организации</w:t>
      </w:r>
      <w:proofErr w:type="gramStart"/>
      <w:r w:rsidRPr="00AD482A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>
          <w:rPr>
            <w:i/>
            <w:sz w:val="18"/>
            <w:szCs w:val="18"/>
          </w:rPr>
          <w:t> </w:t>
        </w:r>
        <w:r w:rsidRPr="00B32920">
          <w:rPr>
            <w:i/>
            <w:sz w:val="18"/>
            <w:szCs w:val="18"/>
          </w:rPr>
          <w:t xml:space="preserve">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268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3B6311" w:rsidRDefault="003B6311" w:rsidP="003B6311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3B6311" w:rsidRDefault="003B6311" w:rsidP="003B6311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AD482A">
        <w:rPr>
          <w:b/>
          <w:color w:val="993366"/>
          <w:sz w:val="20"/>
          <w:szCs w:val="20"/>
        </w:rPr>
        <w:t>б) дополнить частью четвертой</w:t>
      </w:r>
      <w:proofErr w:type="gramStart"/>
      <w:r w:rsidRPr="00AD482A">
        <w:rPr>
          <w:b/>
          <w:color w:val="993366"/>
          <w:sz w:val="20"/>
          <w:szCs w:val="20"/>
          <w:vertAlign w:val="superscript"/>
        </w:rPr>
        <w:t>1</w:t>
      </w:r>
      <w:proofErr w:type="gramEnd"/>
      <w:r w:rsidRPr="00AD482A">
        <w:rPr>
          <w:b/>
          <w:color w:val="993366"/>
          <w:sz w:val="20"/>
          <w:szCs w:val="20"/>
        </w:rPr>
        <w:t>:</w:t>
      </w:r>
    </w:p>
    <w:p w:rsidR="003B6311" w:rsidRDefault="003B6311" w:rsidP="003B6311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---------------------------------------------------------------------------------------------</w:t>
      </w:r>
    </w:p>
    <w:p w:rsidR="003B6311" w:rsidRDefault="003B6311" w:rsidP="003B6311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Ст. 173 Уголовно-исполнительного кодекса РФ дополнена частью четвертой</w:t>
      </w:r>
      <w:proofErr w:type="gramStart"/>
      <w:r>
        <w:rPr>
          <w:b/>
          <w:i/>
          <w:sz w:val="18"/>
          <w:szCs w:val="18"/>
          <w:vertAlign w:val="superscript"/>
        </w:rPr>
        <w:t>1</w:t>
      </w:r>
      <w:proofErr w:type="gramEnd"/>
      <w:r>
        <w:rPr>
          <w:b/>
          <w:i/>
          <w:sz w:val="18"/>
          <w:szCs w:val="18"/>
        </w:rPr>
        <w:t xml:space="preserve">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3B6311" w:rsidRDefault="003B6311" w:rsidP="003B6311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r w:rsidRPr="00AD482A">
        <w:rPr>
          <w:rFonts w:ascii="Arial" w:hAnsi="Arial" w:cs="Arial"/>
          <w:b/>
          <w:i/>
          <w:sz w:val="18"/>
          <w:szCs w:val="18"/>
        </w:rPr>
        <w:t>4</w:t>
      </w:r>
      <w:r w:rsidRPr="00AD482A">
        <w:rPr>
          <w:rFonts w:ascii="Arial" w:hAnsi="Arial" w:cs="Arial"/>
          <w:b/>
          <w:i/>
          <w:sz w:val="18"/>
          <w:szCs w:val="18"/>
          <w:vertAlign w:val="superscript"/>
        </w:rPr>
        <w:t>1</w:t>
      </w:r>
      <w:r w:rsidRPr="00AD482A">
        <w:rPr>
          <w:rFonts w:ascii="Arial" w:hAnsi="Arial" w:cs="Arial"/>
          <w:b/>
          <w:i/>
          <w:sz w:val="18"/>
          <w:szCs w:val="18"/>
        </w:rPr>
        <w:t>. При отсутств</w:t>
      </w:r>
      <w:r>
        <w:rPr>
          <w:rFonts w:ascii="Arial" w:hAnsi="Arial" w:cs="Arial"/>
          <w:b/>
          <w:i/>
          <w:sz w:val="18"/>
          <w:szCs w:val="18"/>
        </w:rPr>
        <w:t>ии паспорта, трудовой книжки (у </w:t>
      </w:r>
      <w:r w:rsidRPr="00AD482A">
        <w:rPr>
          <w:rFonts w:ascii="Arial" w:hAnsi="Arial" w:cs="Arial"/>
          <w:b/>
          <w:i/>
          <w:sz w:val="18"/>
          <w:szCs w:val="18"/>
        </w:rPr>
        <w:t>осужденного, за которым в соответствии с трудовым законодательством сохранено право на ведение работодателем трудовой книжки) и (или) пенсионного удостоверения в личном деле осужденного к аресту или лишению свободы, а равно паспорта у</w:t>
      </w:r>
      <w:r>
        <w:rPr>
          <w:rFonts w:ascii="Arial" w:hAnsi="Arial" w:cs="Arial"/>
          <w:b/>
          <w:i/>
          <w:sz w:val="18"/>
          <w:szCs w:val="18"/>
        </w:rPr>
        <w:t> </w:t>
      </w:r>
      <w:r w:rsidRPr="00AD482A">
        <w:rPr>
          <w:rFonts w:ascii="Arial" w:hAnsi="Arial" w:cs="Arial"/>
          <w:b/>
          <w:i/>
          <w:sz w:val="18"/>
          <w:szCs w:val="18"/>
        </w:rPr>
        <w:t xml:space="preserve">осужденного к принудительным работам, а также в случае, если срок действия паспорта истек, администрация учреждения, исполняющего наказание, заблаговременно принимает меры </w:t>
      </w:r>
      <w:proofErr w:type="gramStart"/>
      <w:r w:rsidRPr="00AD482A">
        <w:rPr>
          <w:rFonts w:ascii="Arial" w:hAnsi="Arial" w:cs="Arial"/>
          <w:b/>
          <w:i/>
          <w:sz w:val="18"/>
          <w:szCs w:val="18"/>
        </w:rPr>
        <w:t>по</w:t>
      </w:r>
      <w:proofErr w:type="gramEnd"/>
      <w:r w:rsidRPr="00AD482A">
        <w:rPr>
          <w:rFonts w:ascii="Arial" w:hAnsi="Arial" w:cs="Arial"/>
          <w:b/>
          <w:i/>
          <w:sz w:val="18"/>
          <w:szCs w:val="18"/>
        </w:rPr>
        <w:t xml:space="preserve"> </w:t>
      </w:r>
      <w:proofErr w:type="gramStart"/>
      <w:r w:rsidRPr="00AD482A">
        <w:rPr>
          <w:rFonts w:ascii="Arial" w:hAnsi="Arial" w:cs="Arial"/>
          <w:b/>
          <w:i/>
          <w:sz w:val="18"/>
          <w:szCs w:val="18"/>
        </w:rPr>
        <w:t>их</w:t>
      </w:r>
      <w:proofErr w:type="gramEnd"/>
      <w:r w:rsidRPr="00AD482A">
        <w:rPr>
          <w:rFonts w:ascii="Arial" w:hAnsi="Arial" w:cs="Arial"/>
          <w:b/>
          <w:i/>
          <w:sz w:val="18"/>
          <w:szCs w:val="18"/>
        </w:rPr>
        <w:t xml:space="preserve"> получению. В случае необходимости получения нового паспорта расходы, связанные с его выдачей, удерживаются из средств, находящихся на лицевом счете осужденного. Если у осужденного отсутствуют средства на лицевом счете, расходы, связанные с выдачей нового паспорта, оплачиваются за счет государства</w:t>
      </w:r>
      <w:proofErr w:type="gramStart"/>
      <w:r w:rsidRPr="00AD482A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>
          <w:rPr>
            <w:i/>
            <w:sz w:val="18"/>
            <w:szCs w:val="18"/>
          </w:rPr>
          <w:t> </w:t>
        </w:r>
        <w:r w:rsidRPr="00B32920">
          <w:rPr>
            <w:i/>
            <w:sz w:val="18"/>
            <w:szCs w:val="18"/>
          </w:rPr>
          <w:t xml:space="preserve">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268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3B6311" w:rsidRDefault="003B6311" w:rsidP="003B6311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F94DEB" w:rsidRDefault="00F94DEB"/>
    <w:sectPr w:rsidR="00F9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07"/>
    <w:rsid w:val="003B6311"/>
    <w:rsid w:val="00582107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2020-08-25T07:50:00Z</dcterms:created>
  <dcterms:modified xsi:type="dcterms:W3CDTF">2020-08-25T07:51:00Z</dcterms:modified>
</cp:coreProperties>
</file>