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5D" w:rsidRPr="00AF155D" w:rsidRDefault="00AF155D" w:rsidP="00B50CB8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AF155D">
        <w:rPr>
          <w:b/>
          <w:sz w:val="28"/>
          <w:szCs w:val="28"/>
        </w:rPr>
        <w:t>Извещение</w:t>
      </w:r>
    </w:p>
    <w:p w:rsidR="00AF155D" w:rsidRDefault="00C524C7" w:rsidP="00B50CB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155D" w:rsidRPr="00AF155D">
        <w:rPr>
          <w:b/>
          <w:sz w:val="28"/>
          <w:szCs w:val="28"/>
        </w:rPr>
        <w:t xml:space="preserve"> проведен</w:t>
      </w:r>
      <w:proofErr w:type="gramStart"/>
      <w:r w:rsidR="00AF155D" w:rsidRPr="00AF155D">
        <w:rPr>
          <w:b/>
          <w:sz w:val="28"/>
          <w:szCs w:val="28"/>
        </w:rPr>
        <w:t>ии ау</w:t>
      </w:r>
      <w:proofErr w:type="gramEnd"/>
      <w:r w:rsidR="00AF155D" w:rsidRPr="00AF155D">
        <w:rPr>
          <w:b/>
          <w:sz w:val="28"/>
          <w:szCs w:val="28"/>
        </w:rPr>
        <w:t>кциона по продаже</w:t>
      </w:r>
      <w:r w:rsidR="00AF155D">
        <w:rPr>
          <w:b/>
          <w:sz w:val="28"/>
          <w:szCs w:val="28"/>
        </w:rPr>
        <w:t xml:space="preserve"> земельных участков</w:t>
      </w:r>
    </w:p>
    <w:p w:rsidR="00AF155D" w:rsidRDefault="00AF155D" w:rsidP="00B50CB8">
      <w:pPr>
        <w:ind w:firstLine="720"/>
        <w:jc w:val="center"/>
        <w:rPr>
          <w:b/>
          <w:sz w:val="28"/>
          <w:szCs w:val="28"/>
        </w:rPr>
      </w:pPr>
    </w:p>
    <w:p w:rsidR="00132BEE" w:rsidRPr="001B773A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1. Орган, принявший решение о проведен</w:t>
      </w:r>
      <w:proofErr w:type="gramStart"/>
      <w:r w:rsidRPr="001B773A">
        <w:rPr>
          <w:b/>
          <w:sz w:val="28"/>
          <w:szCs w:val="28"/>
        </w:rPr>
        <w:t>ии ау</w:t>
      </w:r>
      <w:proofErr w:type="gramEnd"/>
      <w:r w:rsidRPr="001B773A">
        <w:rPr>
          <w:b/>
          <w:sz w:val="28"/>
          <w:szCs w:val="28"/>
        </w:rPr>
        <w:t xml:space="preserve">кциона: 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«Цильнинский район».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Pr="00FA623C" w:rsidRDefault="00132BEE" w:rsidP="00132BEE">
      <w:pPr>
        <w:ind w:firstLine="720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2. Организатор аукциона:</w:t>
      </w:r>
      <w:r w:rsidRPr="001B773A">
        <w:rPr>
          <w:sz w:val="28"/>
          <w:szCs w:val="28"/>
        </w:rPr>
        <w:t xml:space="preserve"> Муниципальное учреждение </w:t>
      </w:r>
      <w:r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области: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433</w:t>
      </w:r>
      <w:r>
        <w:rPr>
          <w:sz w:val="28"/>
          <w:szCs w:val="28"/>
        </w:rPr>
        <w:t>610</w:t>
      </w:r>
      <w:r w:rsidRPr="001B773A">
        <w:rPr>
          <w:sz w:val="28"/>
          <w:szCs w:val="28"/>
        </w:rPr>
        <w:t xml:space="preserve">, </w:t>
      </w:r>
      <w:proofErr w:type="gramStart"/>
      <w:r w:rsidRPr="001B773A">
        <w:rPr>
          <w:sz w:val="28"/>
          <w:szCs w:val="28"/>
        </w:rPr>
        <w:t>Ульяновская</w:t>
      </w:r>
      <w:proofErr w:type="gramEnd"/>
      <w:r w:rsidRPr="001B773A">
        <w:rPr>
          <w:sz w:val="28"/>
          <w:szCs w:val="28"/>
        </w:rPr>
        <w:t xml:space="preserve"> обл.,</w:t>
      </w:r>
      <w:r>
        <w:rPr>
          <w:sz w:val="28"/>
          <w:szCs w:val="28"/>
        </w:rPr>
        <w:t xml:space="preserve"> Цильнинский район, село Большое Нагаткино, ул. Куйбышева, дом № 10, 2 этаж</w:t>
      </w:r>
      <w:r w:rsidRPr="001B773A">
        <w:rPr>
          <w:sz w:val="28"/>
          <w:szCs w:val="28"/>
        </w:rPr>
        <w:t xml:space="preserve">. 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  <w:lang w:val="en-US"/>
        </w:rPr>
        <w:t>Email</w:t>
      </w:r>
      <w:r w:rsidRPr="001B773A">
        <w:rPr>
          <w:sz w:val="28"/>
          <w:szCs w:val="28"/>
        </w:rPr>
        <w:t xml:space="preserve">: </w:t>
      </w:r>
      <w:hyperlink r:id="rId7" w:history="1">
        <w:r w:rsidRPr="00FA623C">
          <w:rPr>
            <w:rStyle w:val="ad"/>
            <w:color w:val="000000"/>
            <w:sz w:val="28"/>
            <w:szCs w:val="28"/>
            <w:lang w:val="en-US"/>
          </w:rPr>
          <w:t>umizo</w:t>
        </w:r>
        <w:r w:rsidRPr="00FA623C">
          <w:rPr>
            <w:rStyle w:val="ad"/>
            <w:color w:val="000000"/>
            <w:sz w:val="28"/>
            <w:szCs w:val="28"/>
          </w:rPr>
          <w:t>@</w:t>
        </w:r>
        <w:r w:rsidRPr="00FA623C">
          <w:rPr>
            <w:rStyle w:val="ad"/>
            <w:color w:val="000000"/>
            <w:sz w:val="28"/>
            <w:szCs w:val="28"/>
            <w:lang w:val="en-US"/>
          </w:rPr>
          <w:t>mail</w:t>
        </w:r>
        <w:r w:rsidRPr="00FA623C">
          <w:rPr>
            <w:rStyle w:val="ad"/>
            <w:color w:val="000000"/>
            <w:sz w:val="28"/>
            <w:szCs w:val="28"/>
          </w:rPr>
          <w:t>.</w:t>
        </w:r>
        <w:proofErr w:type="spellStart"/>
        <w:r w:rsidRPr="00FA623C">
          <w:rPr>
            <w:rStyle w:val="ad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Тел/факс: 8(842</w:t>
      </w:r>
      <w:r>
        <w:rPr>
          <w:sz w:val="28"/>
          <w:szCs w:val="28"/>
        </w:rPr>
        <w:t>45</w:t>
      </w:r>
      <w:r w:rsidRPr="001B773A">
        <w:rPr>
          <w:sz w:val="28"/>
          <w:szCs w:val="28"/>
        </w:rPr>
        <w:t>) 2-</w:t>
      </w:r>
      <w:r>
        <w:rPr>
          <w:sz w:val="28"/>
          <w:szCs w:val="28"/>
        </w:rPr>
        <w:t>21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1B773A">
        <w:rPr>
          <w:sz w:val="28"/>
          <w:szCs w:val="28"/>
        </w:rPr>
        <w:t>, 2-</w:t>
      </w:r>
      <w:r>
        <w:rPr>
          <w:sz w:val="28"/>
          <w:szCs w:val="28"/>
        </w:rPr>
        <w:t>24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05</w:t>
      </w:r>
      <w:r w:rsidRPr="001B773A">
        <w:rPr>
          <w:sz w:val="28"/>
          <w:szCs w:val="28"/>
        </w:rPr>
        <w:t xml:space="preserve"> 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Левендеев</w:t>
      </w:r>
      <w:proofErr w:type="spellEnd"/>
      <w:r>
        <w:rPr>
          <w:sz w:val="28"/>
          <w:szCs w:val="28"/>
        </w:rPr>
        <w:t xml:space="preserve"> Павел Николаевич</w:t>
      </w:r>
    </w:p>
    <w:p w:rsidR="00132BEE" w:rsidRPr="0099792C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Pr="001B773A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 xml:space="preserve">3. </w:t>
      </w:r>
      <w:r w:rsidRPr="001847FD">
        <w:rPr>
          <w:b/>
          <w:sz w:val="28"/>
          <w:szCs w:val="28"/>
        </w:rPr>
        <w:t>Предмет аукциона</w:t>
      </w:r>
      <w:r>
        <w:rPr>
          <w:b/>
          <w:sz w:val="28"/>
          <w:szCs w:val="28"/>
        </w:rPr>
        <w:t>:</w:t>
      </w:r>
    </w:p>
    <w:p w:rsidR="00132BEE" w:rsidRDefault="00132BEE" w:rsidP="00132BEE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Лот № 1</w:t>
      </w:r>
      <w:r w:rsidRPr="001847FD">
        <w:rPr>
          <w:sz w:val="28"/>
          <w:szCs w:val="28"/>
        </w:rPr>
        <w:t xml:space="preserve">: земельный участок с кадастровым номером 73:20:060101:592 площадью 310 000 кв.м,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населенного пункта </w:t>
      </w:r>
      <w:proofErr w:type="spellStart"/>
      <w:r w:rsidRPr="001847FD">
        <w:rPr>
          <w:sz w:val="28"/>
          <w:szCs w:val="28"/>
        </w:rPr>
        <w:t>Платцовка</w:t>
      </w:r>
      <w:proofErr w:type="spellEnd"/>
      <w:r w:rsidRPr="001847FD">
        <w:rPr>
          <w:sz w:val="28"/>
          <w:szCs w:val="28"/>
        </w:rPr>
        <w:t>, ограничения и обременения: не зарегистрировано.</w:t>
      </w:r>
      <w:r>
        <w:rPr>
          <w:sz w:val="28"/>
          <w:szCs w:val="28"/>
        </w:rPr>
        <w:t xml:space="preserve"> </w:t>
      </w:r>
    </w:p>
    <w:p w:rsidR="00132BEE" w:rsidRDefault="00132BEE" w:rsidP="00132BEE">
      <w:pPr>
        <w:pStyle w:val="a6"/>
        <w:ind w:firstLine="720"/>
        <w:jc w:val="both"/>
      </w:pPr>
      <w:r w:rsidRPr="001847FD">
        <w:rPr>
          <w:sz w:val="28"/>
          <w:szCs w:val="28"/>
        </w:rPr>
        <w:t xml:space="preserve">Лот № 2: земельный участок с кадастровым номером 73:20:060101:593 площадью 270 000 кв.м,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населенного пункта </w:t>
      </w:r>
      <w:proofErr w:type="spellStart"/>
      <w:r w:rsidRPr="001847FD">
        <w:rPr>
          <w:sz w:val="28"/>
          <w:szCs w:val="28"/>
        </w:rPr>
        <w:t>Платцовка</w:t>
      </w:r>
      <w:proofErr w:type="spellEnd"/>
      <w:r w:rsidRPr="001847FD">
        <w:rPr>
          <w:sz w:val="28"/>
          <w:szCs w:val="28"/>
        </w:rPr>
        <w:t>, ограничения и обременения: не зарегистрировано.</w:t>
      </w:r>
      <w:r w:rsidRPr="001847FD">
        <w:t xml:space="preserve"> </w:t>
      </w:r>
    </w:p>
    <w:p w:rsidR="00132BEE" w:rsidRDefault="00132BEE" w:rsidP="00132BEE">
      <w:pPr>
        <w:pStyle w:val="a6"/>
        <w:ind w:firstLine="720"/>
        <w:jc w:val="both"/>
        <w:rPr>
          <w:sz w:val="28"/>
          <w:szCs w:val="28"/>
        </w:rPr>
      </w:pPr>
      <w:r w:rsidRPr="001847FD">
        <w:rPr>
          <w:sz w:val="28"/>
          <w:szCs w:val="28"/>
        </w:rPr>
        <w:t xml:space="preserve">Лот № 3: земельный участок с кадастровым номером 73:20:060101:594 площадью 400 000 кв.м, категория земель: земли сельскохозяйственного назначения, разрешенное использование: для организации крестьянского (фермерского) хозяйства, расположенный по адресу: Ульяновская область, Цильнинский район, вблизи бывшего населённого пункта </w:t>
      </w:r>
      <w:proofErr w:type="spellStart"/>
      <w:r w:rsidRPr="001847FD">
        <w:rPr>
          <w:sz w:val="28"/>
          <w:szCs w:val="28"/>
        </w:rPr>
        <w:t>Платцовка</w:t>
      </w:r>
      <w:proofErr w:type="spellEnd"/>
      <w:r w:rsidRPr="001847FD">
        <w:rPr>
          <w:sz w:val="28"/>
          <w:szCs w:val="28"/>
        </w:rPr>
        <w:t>, ограничения и обременения: не зарегистрировано.</w:t>
      </w:r>
    </w:p>
    <w:p w:rsidR="00132BEE" w:rsidRDefault="00132BEE" w:rsidP="00132BEE">
      <w:pPr>
        <w:pStyle w:val="a6"/>
        <w:ind w:firstLine="720"/>
        <w:jc w:val="both"/>
        <w:rPr>
          <w:sz w:val="28"/>
          <w:szCs w:val="28"/>
        </w:rPr>
      </w:pPr>
      <w:r w:rsidRPr="001847FD">
        <w:t xml:space="preserve"> </w:t>
      </w:r>
      <w:r w:rsidRPr="001847FD">
        <w:rPr>
          <w:sz w:val="28"/>
          <w:szCs w:val="28"/>
        </w:rPr>
        <w:t xml:space="preserve">Лот № 4: земельный участок с кадастровым номером 73:20:060101:595 площадью 246 400 кв.м,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села </w:t>
      </w:r>
      <w:proofErr w:type="spellStart"/>
      <w:r w:rsidRPr="001847FD">
        <w:rPr>
          <w:sz w:val="28"/>
          <w:szCs w:val="28"/>
        </w:rPr>
        <w:t>Хохловка</w:t>
      </w:r>
      <w:proofErr w:type="spellEnd"/>
      <w:r w:rsidRPr="001847FD">
        <w:rPr>
          <w:sz w:val="28"/>
          <w:szCs w:val="28"/>
        </w:rPr>
        <w:t>, ограничения и обременения: не зарегистрировано.</w:t>
      </w:r>
    </w:p>
    <w:p w:rsidR="00132BEE" w:rsidRPr="00B50CB8" w:rsidRDefault="00132BEE" w:rsidP="00132BEE">
      <w:pPr>
        <w:pStyle w:val="a7"/>
        <w:spacing w:before="0" w:after="0"/>
        <w:ind w:firstLine="720"/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 xml:space="preserve">4. </w:t>
      </w:r>
      <w:r w:rsidRPr="001847FD">
        <w:rPr>
          <w:b/>
          <w:sz w:val="28"/>
          <w:szCs w:val="28"/>
        </w:rPr>
        <w:t>Способ продажи</w:t>
      </w:r>
      <w:r>
        <w:rPr>
          <w:b/>
          <w:sz w:val="28"/>
          <w:szCs w:val="28"/>
        </w:rPr>
        <w:t>:</w:t>
      </w:r>
      <w:r w:rsidRPr="001847FD">
        <w:t xml:space="preserve"> </w:t>
      </w:r>
      <w:r>
        <w:t xml:space="preserve"> </w:t>
      </w:r>
      <w:r>
        <w:rPr>
          <w:sz w:val="28"/>
          <w:szCs w:val="28"/>
        </w:rPr>
        <w:t>а</w:t>
      </w:r>
      <w:r w:rsidRPr="001847FD">
        <w:rPr>
          <w:sz w:val="28"/>
          <w:szCs w:val="28"/>
        </w:rPr>
        <w:t>укцион, открытый по составу участников и по форме подачи предложений о цене</w:t>
      </w:r>
      <w:r w:rsidR="00C524C7">
        <w:rPr>
          <w:sz w:val="28"/>
          <w:szCs w:val="28"/>
        </w:rPr>
        <w:t>.</w:t>
      </w: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lastRenderedPageBreak/>
        <w:t xml:space="preserve">5. Начальная цена </w:t>
      </w:r>
      <w:r>
        <w:rPr>
          <w:b/>
          <w:sz w:val="28"/>
          <w:szCs w:val="28"/>
        </w:rPr>
        <w:t>земельного участка, шаг аукциона,</w:t>
      </w:r>
      <w:r w:rsidRPr="001B7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сумма задатка</w:t>
      </w:r>
      <w:r w:rsidRPr="001B773A">
        <w:rPr>
          <w:b/>
          <w:sz w:val="28"/>
          <w:szCs w:val="28"/>
        </w:rPr>
        <w:t xml:space="preserve"> (в соответствии с отчетами об оценке рыночной стоимости объектов)</w:t>
      </w:r>
      <w:r>
        <w:rPr>
          <w:b/>
          <w:sz w:val="28"/>
          <w:szCs w:val="28"/>
        </w:rPr>
        <w:t>:</w:t>
      </w:r>
    </w:p>
    <w:p w:rsidR="00132BEE" w:rsidRPr="0099792C" w:rsidRDefault="00132BEE" w:rsidP="00132BEE">
      <w:pPr>
        <w:ind w:firstLine="720"/>
        <w:jc w:val="both"/>
        <w:rPr>
          <w:b/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№1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847FD">
        <w:rPr>
          <w:sz w:val="28"/>
          <w:szCs w:val="28"/>
        </w:rPr>
        <w:t xml:space="preserve">Начальная цена предмета аукциона (начальная цена земельного участка)  равна рыночной стоимости, определённой на основании отчёта № 1/18 об оценке рыночной стоимости земельного участка от 17.01.2018 года, и составляет 530 000 (пятьсот </w:t>
      </w:r>
      <w:r>
        <w:rPr>
          <w:sz w:val="28"/>
          <w:szCs w:val="28"/>
        </w:rPr>
        <w:t>тридцать тысяч) рублей /без НДС;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7FD">
        <w:rPr>
          <w:sz w:val="28"/>
          <w:szCs w:val="28"/>
        </w:rPr>
        <w:t>Величина повышения начальной цены предмета аукциона («шаг аукциона») - 3 процента начальной цены продажи земельного участка в размере 15 900 (пят</w:t>
      </w:r>
      <w:r>
        <w:rPr>
          <w:sz w:val="28"/>
          <w:szCs w:val="28"/>
        </w:rPr>
        <w:t>надцать тысяч девятьсот) рублей;</w:t>
      </w:r>
    </w:p>
    <w:p w:rsidR="00132BEE" w:rsidRPr="0099792C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847FD">
        <w:rPr>
          <w:sz w:val="28"/>
          <w:szCs w:val="28"/>
        </w:rPr>
        <w:t xml:space="preserve">Размер задатка в размере </w:t>
      </w:r>
      <w:r w:rsidRPr="001B5635">
        <w:rPr>
          <w:sz w:val="28"/>
          <w:szCs w:val="28"/>
        </w:rPr>
        <w:t>1</w:t>
      </w:r>
      <w:r>
        <w:rPr>
          <w:sz w:val="28"/>
          <w:szCs w:val="28"/>
        </w:rPr>
        <w:t>06 000 (сто шесть тысяч) рублей.</w:t>
      </w: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 2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7FD">
        <w:rPr>
          <w:sz w:val="28"/>
          <w:szCs w:val="28"/>
        </w:rPr>
        <w:t>Начальная цена предмета аукциона (начальная цена земельного участка)  равна рыночной стоимости, определённой на основании отчёта №2/18 об оценке рыночной стоимости земельного участка от 18.01.2018 года, и составляет 443 000 (четыреста со</w:t>
      </w:r>
      <w:r>
        <w:rPr>
          <w:sz w:val="28"/>
          <w:szCs w:val="28"/>
        </w:rPr>
        <w:t>рок три тысячи) рублей /без НДС;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Величина повышения начальной цены предмета аукциона («шаг аукциона») - 3 процента начальной цены продажи земельного участка в размере 13 290 (тринадцать</w:t>
      </w:r>
      <w:r>
        <w:rPr>
          <w:sz w:val="28"/>
          <w:szCs w:val="28"/>
        </w:rPr>
        <w:t xml:space="preserve"> тысяч двести девяносто) рублей;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Размер задатка </w:t>
      </w:r>
      <w:r>
        <w:rPr>
          <w:sz w:val="28"/>
          <w:szCs w:val="28"/>
        </w:rPr>
        <w:t xml:space="preserve"> </w:t>
      </w:r>
      <w:r w:rsidRPr="001847FD">
        <w:rPr>
          <w:sz w:val="28"/>
          <w:szCs w:val="28"/>
        </w:rPr>
        <w:t xml:space="preserve">в размере </w:t>
      </w:r>
      <w:r w:rsidRPr="001B5635">
        <w:rPr>
          <w:sz w:val="28"/>
          <w:szCs w:val="28"/>
        </w:rPr>
        <w:t>88600 (восемьдесят восемь тысяч шестьсот) рублей</w:t>
      </w:r>
      <w:r w:rsidRPr="001847FD">
        <w:rPr>
          <w:sz w:val="28"/>
          <w:szCs w:val="28"/>
        </w:rPr>
        <w:t>.</w:t>
      </w: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 w:rsidRPr="001847FD">
        <w:rPr>
          <w:b/>
          <w:sz w:val="28"/>
          <w:szCs w:val="28"/>
        </w:rPr>
        <w:t>Лот № 3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Начальная цена предмета аукциона (начальная цена земельного участка)  равна рыночной стоимости, определённой на основании отчёта № 3/18 об оценке рыночной стоимости земельного участка от 18.01.2018 года, и составляет 620 000 (шестьсот д</w:t>
      </w:r>
      <w:r>
        <w:rPr>
          <w:sz w:val="28"/>
          <w:szCs w:val="28"/>
        </w:rPr>
        <w:t>вадцать тысяч) рублей / без НДС;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Величина повышения начальной цены предмета аукциона («шаг аукциона») - 3 процента начальной цены продажи земельного участка в размере 18 600 (восе</w:t>
      </w:r>
      <w:r>
        <w:rPr>
          <w:sz w:val="28"/>
          <w:szCs w:val="28"/>
        </w:rPr>
        <w:t>мнадцать тысяч шестьсот) рублей;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Размер задатка в размере </w:t>
      </w:r>
      <w:r w:rsidRPr="001B5635">
        <w:rPr>
          <w:sz w:val="28"/>
          <w:szCs w:val="28"/>
        </w:rPr>
        <w:t>124000 (сто двадцать четыре тысячи) рублей</w:t>
      </w:r>
      <w:r w:rsidRPr="001847FD">
        <w:rPr>
          <w:sz w:val="28"/>
          <w:szCs w:val="28"/>
        </w:rPr>
        <w:t>.</w:t>
      </w: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 w:rsidRPr="001847FD">
        <w:rPr>
          <w:b/>
          <w:sz w:val="28"/>
          <w:szCs w:val="28"/>
        </w:rPr>
        <w:t>Лот № 4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7FD">
        <w:rPr>
          <w:sz w:val="28"/>
          <w:szCs w:val="28"/>
        </w:rPr>
        <w:t>Начальная цена предмета аукциона (начальная цена земельного участка)  равна рыночной стоимости, определённой на основании отчёта № 4/18 об оценке рыночной стоимости земельного участка от 18.01.2018 года, и составляет 429 000 (четыреста двадцать</w:t>
      </w:r>
      <w:r>
        <w:rPr>
          <w:sz w:val="28"/>
          <w:szCs w:val="28"/>
        </w:rPr>
        <w:t xml:space="preserve"> девять тысяч) рублей / без НДС;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Величина повышения начальной цены предмета аукциона («шаг аукциона») - 3 процента начальной цены продажи земельного участка в размере 12 870 (двенадцать ты</w:t>
      </w:r>
      <w:r>
        <w:rPr>
          <w:sz w:val="28"/>
          <w:szCs w:val="28"/>
        </w:rPr>
        <w:t>сяч восемьсот семьдесят) рублей;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7FD">
        <w:rPr>
          <w:sz w:val="28"/>
          <w:szCs w:val="28"/>
        </w:rPr>
        <w:t xml:space="preserve"> Размер задатка в </w:t>
      </w:r>
      <w:r>
        <w:rPr>
          <w:sz w:val="28"/>
          <w:szCs w:val="28"/>
        </w:rPr>
        <w:t xml:space="preserve">размере </w:t>
      </w:r>
      <w:r w:rsidRPr="001B5635">
        <w:rPr>
          <w:sz w:val="28"/>
          <w:szCs w:val="28"/>
        </w:rPr>
        <w:t>85800 (восемьдесят пять тысяч восемьсот) рублей</w:t>
      </w:r>
      <w:r>
        <w:rPr>
          <w:sz w:val="28"/>
          <w:szCs w:val="28"/>
        </w:rPr>
        <w:t>.</w:t>
      </w:r>
    </w:p>
    <w:p w:rsidR="00132BEE" w:rsidRPr="001847FD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B773A">
        <w:rPr>
          <w:b/>
          <w:sz w:val="28"/>
          <w:szCs w:val="28"/>
        </w:rPr>
        <w:t>.  Начало приема заявок: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3.2018</w:t>
      </w:r>
      <w:r w:rsidRPr="001B773A">
        <w:rPr>
          <w:sz w:val="28"/>
          <w:szCs w:val="28"/>
        </w:rPr>
        <w:t xml:space="preserve"> г. </w:t>
      </w:r>
      <w:r>
        <w:rPr>
          <w:sz w:val="28"/>
          <w:szCs w:val="28"/>
        </w:rPr>
        <w:t>с 8 ч 00 мин.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1B773A">
        <w:rPr>
          <w:b/>
          <w:sz w:val="28"/>
          <w:szCs w:val="28"/>
        </w:rPr>
        <w:t>. Дата окончания приема заявок</w:t>
      </w:r>
      <w:r w:rsidRPr="001B773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4.2018</w:t>
      </w:r>
      <w:r w:rsidRPr="001B773A">
        <w:rPr>
          <w:sz w:val="28"/>
          <w:szCs w:val="28"/>
        </w:rPr>
        <w:t xml:space="preserve"> г. до 17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ч. 00 мин.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 xml:space="preserve">Дата рассмотрения заявок: </w:t>
      </w:r>
      <w:r>
        <w:rPr>
          <w:sz w:val="28"/>
          <w:szCs w:val="28"/>
        </w:rPr>
        <w:t>17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B77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B773A">
        <w:rPr>
          <w:sz w:val="28"/>
          <w:szCs w:val="28"/>
        </w:rPr>
        <w:t xml:space="preserve"> г. в 10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>Дата проведения аукциона: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 xml:space="preserve">4.2018 г. в 11 </w:t>
      </w:r>
      <w:r w:rsidRPr="001B773A">
        <w:rPr>
          <w:sz w:val="28"/>
          <w:szCs w:val="28"/>
        </w:rPr>
        <w:t xml:space="preserve">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132BEE" w:rsidRPr="001B773A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B773A">
        <w:rPr>
          <w:b/>
          <w:sz w:val="28"/>
          <w:szCs w:val="28"/>
        </w:rPr>
        <w:t xml:space="preserve">. </w:t>
      </w:r>
      <w:r w:rsidRPr="004F1672">
        <w:rPr>
          <w:b/>
          <w:sz w:val="28"/>
          <w:szCs w:val="28"/>
        </w:rPr>
        <w:t>Порядок приема заявки:</w:t>
      </w:r>
      <w:r>
        <w:rPr>
          <w:b/>
          <w:sz w:val="28"/>
          <w:szCs w:val="28"/>
        </w:rPr>
        <w:t xml:space="preserve"> 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Один заявитель</w:t>
      </w:r>
      <w:r>
        <w:rPr>
          <w:sz w:val="28"/>
          <w:szCs w:val="28"/>
        </w:rPr>
        <w:t xml:space="preserve"> имеет право подать только одну заявку по каждому лоту утвержденную организатором торгов (форма заявки опубликована на официальном сайте администрации муниципального образования «Цильнинский район»</w:t>
      </w:r>
      <w:r w:rsidRPr="00FC588D">
        <w:rPr>
          <w:sz w:val="28"/>
          <w:szCs w:val="28"/>
        </w:rPr>
        <w:t xml:space="preserve"> </w:t>
      </w:r>
      <w:hyperlink r:id="rId8" w:history="1">
        <w:r w:rsidRPr="00FC588D">
          <w:rPr>
            <w:rStyle w:val="ad"/>
            <w:color w:val="auto"/>
            <w:sz w:val="28"/>
            <w:szCs w:val="28"/>
            <w:lang w:val="en-US"/>
          </w:rPr>
          <w:t>www</w:t>
        </w:r>
        <w:r w:rsidRPr="00FC588D">
          <w:rPr>
            <w:rStyle w:val="ad"/>
            <w:color w:val="auto"/>
            <w:sz w:val="28"/>
            <w:szCs w:val="28"/>
          </w:rPr>
          <w:t>.</w:t>
        </w:r>
        <w:r w:rsidRPr="00FC588D">
          <w:rPr>
            <w:rStyle w:val="ad"/>
            <w:color w:val="auto"/>
            <w:sz w:val="28"/>
            <w:szCs w:val="28"/>
            <w:lang w:val="en-US"/>
          </w:rPr>
          <w:t>cilna</w:t>
        </w:r>
        <w:r w:rsidRPr="00FC588D">
          <w:rPr>
            <w:rStyle w:val="ad"/>
            <w:color w:val="auto"/>
            <w:sz w:val="28"/>
            <w:szCs w:val="28"/>
          </w:rPr>
          <w:t>.</w:t>
        </w:r>
        <w:r w:rsidRPr="00FC588D">
          <w:rPr>
            <w:rStyle w:val="ad"/>
            <w:color w:val="auto"/>
            <w:sz w:val="28"/>
            <w:szCs w:val="28"/>
            <w:lang w:val="en-US"/>
          </w:rPr>
          <w:t>ru</w:t>
        </w:r>
      </w:hyperlink>
      <w:r w:rsidRPr="00FC588D">
        <w:rPr>
          <w:sz w:val="28"/>
          <w:szCs w:val="28"/>
        </w:rPr>
        <w:t xml:space="preserve"> </w:t>
      </w:r>
      <w:r>
        <w:rPr>
          <w:sz w:val="28"/>
          <w:szCs w:val="28"/>
        </w:rPr>
        <w:t>и на сайте</w:t>
      </w:r>
      <w:r w:rsidRPr="00FC588D">
        <w:rPr>
          <w:sz w:val="28"/>
          <w:szCs w:val="28"/>
        </w:rPr>
        <w:t xml:space="preserve"> </w:t>
      </w:r>
      <w:hyperlink r:id="rId9" w:history="1">
        <w:r w:rsidRPr="003429B2">
          <w:rPr>
            <w:rStyle w:val="ad"/>
            <w:sz w:val="28"/>
            <w:szCs w:val="28"/>
            <w:lang w:val="en-US"/>
          </w:rPr>
          <w:t>www</w:t>
        </w:r>
        <w:r w:rsidRPr="003429B2">
          <w:rPr>
            <w:rStyle w:val="ad"/>
            <w:sz w:val="28"/>
            <w:szCs w:val="28"/>
          </w:rPr>
          <w:t>.</w:t>
        </w:r>
        <w:r w:rsidRPr="003429B2">
          <w:rPr>
            <w:rStyle w:val="ad"/>
            <w:sz w:val="28"/>
            <w:szCs w:val="28"/>
            <w:lang w:val="en-US"/>
          </w:rPr>
          <w:t>torgi</w:t>
        </w:r>
        <w:r w:rsidRPr="003429B2">
          <w:rPr>
            <w:rStyle w:val="ad"/>
            <w:sz w:val="28"/>
            <w:szCs w:val="28"/>
          </w:rPr>
          <w:t>.</w:t>
        </w:r>
        <w:r w:rsidRPr="003429B2">
          <w:rPr>
            <w:rStyle w:val="ad"/>
            <w:sz w:val="28"/>
            <w:szCs w:val="28"/>
            <w:lang w:val="en-US"/>
          </w:rPr>
          <w:t>gov</w:t>
        </w:r>
        <w:r w:rsidRPr="003429B2">
          <w:rPr>
            <w:rStyle w:val="ad"/>
            <w:sz w:val="28"/>
            <w:szCs w:val="28"/>
          </w:rPr>
          <w:t>.</w:t>
        </w:r>
        <w:proofErr w:type="spellStart"/>
        <w:r w:rsidRPr="003429B2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также образец заявки можно получить у организатора аукциона).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744D55">
        <w:rPr>
          <w:sz w:val="28"/>
          <w:szCs w:val="28"/>
        </w:rPr>
        <w:t>ии ау</w:t>
      </w:r>
      <w:proofErr w:type="gramEnd"/>
      <w:r w:rsidRPr="00744D55">
        <w:rPr>
          <w:sz w:val="28"/>
          <w:szCs w:val="28"/>
        </w:rPr>
        <w:t>кциона срок следующие документы: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744D55">
        <w:rPr>
          <w:sz w:val="28"/>
          <w:szCs w:val="28"/>
        </w:rPr>
        <w:t>ии ау</w:t>
      </w:r>
      <w:proofErr w:type="gramEnd"/>
      <w:r w:rsidRPr="00744D55">
        <w:rPr>
          <w:sz w:val="28"/>
          <w:szCs w:val="28"/>
        </w:rPr>
        <w:t>кциона форме</w:t>
      </w:r>
      <w:r>
        <w:rPr>
          <w:sz w:val="28"/>
          <w:szCs w:val="28"/>
        </w:rPr>
        <w:t xml:space="preserve"> (приложение № 1)</w:t>
      </w:r>
      <w:r w:rsidRPr="00744D55">
        <w:rPr>
          <w:sz w:val="28"/>
          <w:szCs w:val="28"/>
        </w:rPr>
        <w:t xml:space="preserve"> с указанием банковских реквизитов счета для возврата задатка;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4) документы, подтверждающие внесение задатка.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32BEE" w:rsidRPr="00744D55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744D55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Pr="001B773A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1</w:t>
      </w:r>
      <w:r w:rsidRPr="001B773A">
        <w:rPr>
          <w:b/>
          <w:sz w:val="28"/>
          <w:szCs w:val="28"/>
        </w:rPr>
        <w:t>. Порядок рассмотрения заявок (определения участников аукциона):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proofErr w:type="gramStart"/>
      <w:r w:rsidRPr="001B773A">
        <w:rPr>
          <w:sz w:val="28"/>
          <w:szCs w:val="28"/>
        </w:rPr>
        <w:t>Рассмотрение заявок осуществляется в следующем порядке: решение о признании претендентов участниками аукциона оформляется протоколом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 </w:t>
      </w:r>
      <w:r w:rsidRPr="00744D55">
        <w:rPr>
          <w:sz w:val="28"/>
          <w:szCs w:val="28"/>
        </w:rPr>
        <w:t>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</w:t>
      </w:r>
      <w:proofErr w:type="gramEnd"/>
      <w:r w:rsidRPr="00744D55">
        <w:rPr>
          <w:sz w:val="28"/>
          <w:szCs w:val="28"/>
        </w:rPr>
        <w:t xml:space="preserve"> </w:t>
      </w:r>
      <w:proofErr w:type="gramStart"/>
      <w:r w:rsidRPr="00744D55">
        <w:rPr>
          <w:sz w:val="28"/>
          <w:szCs w:val="28"/>
        </w:rPr>
        <w:t>нем</w:t>
      </w:r>
      <w:proofErr w:type="gramEnd"/>
      <w:r w:rsidRPr="00744D55">
        <w:rPr>
          <w:sz w:val="28"/>
          <w:szCs w:val="28"/>
        </w:rPr>
        <w:t xml:space="preserve">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744D55">
        <w:rPr>
          <w:sz w:val="28"/>
          <w:szCs w:val="28"/>
        </w:rPr>
        <w:t>позднее</w:t>
      </w:r>
      <w:proofErr w:type="gramEnd"/>
      <w:r w:rsidRPr="00744D55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B773A">
        <w:rPr>
          <w:b/>
          <w:sz w:val="28"/>
          <w:szCs w:val="28"/>
        </w:rPr>
        <w:t xml:space="preserve">. Порядок проведения аукциона: 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Участниками аукциона (далее – претенденты) могут быть юридические и физические лица, своевременно подавшие заявку на участие в аукционе, представившие все необходимые документы в соответствии с приведённым перечнем в извещение и обеспечившие поступление задатка на счёт Организато</w:t>
      </w:r>
      <w:r>
        <w:rPr>
          <w:sz w:val="28"/>
          <w:szCs w:val="28"/>
        </w:rPr>
        <w:t>ра аукциона в срок не позднее 16 апреля</w:t>
      </w:r>
      <w:r w:rsidRPr="00AB13FA">
        <w:rPr>
          <w:sz w:val="28"/>
          <w:szCs w:val="28"/>
        </w:rPr>
        <w:t xml:space="preserve"> 2018 года.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Обязанность доказать своё право на участие в аукционе лежит на заявителе.</w:t>
      </w:r>
    </w:p>
    <w:p w:rsidR="00132BEE" w:rsidRPr="00FC588D" w:rsidRDefault="00132BEE" w:rsidP="00132BEE">
      <w:pPr>
        <w:ind w:firstLine="720"/>
        <w:jc w:val="both"/>
        <w:rPr>
          <w:b/>
          <w:sz w:val="28"/>
          <w:szCs w:val="28"/>
        </w:rPr>
      </w:pPr>
      <w:r w:rsidRPr="00FC588D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2) </w:t>
      </w:r>
      <w:proofErr w:type="spellStart"/>
      <w:r w:rsidRPr="00AB13FA">
        <w:rPr>
          <w:sz w:val="28"/>
          <w:szCs w:val="28"/>
        </w:rPr>
        <w:t>непоступление</w:t>
      </w:r>
      <w:proofErr w:type="spellEnd"/>
      <w:r w:rsidRPr="00AB13FA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3) подача заявки на участие в аукционе лицом, которое в соответствии с </w:t>
      </w:r>
      <w:r>
        <w:rPr>
          <w:sz w:val="28"/>
          <w:szCs w:val="28"/>
        </w:rPr>
        <w:t>ЗК РФ</w:t>
      </w:r>
      <w:r w:rsidRPr="00AB13FA">
        <w:rPr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AB13FA">
        <w:rPr>
          <w:sz w:val="28"/>
          <w:szCs w:val="28"/>
        </w:rPr>
        <w:t>с даты подписания</w:t>
      </w:r>
      <w:proofErr w:type="gramEnd"/>
      <w:r w:rsidRPr="00AB13FA">
        <w:rPr>
          <w:sz w:val="28"/>
          <w:szCs w:val="28"/>
        </w:rPr>
        <w:t xml:space="preserve"> организатором аукциона протокола рассмотрения заявок.</w:t>
      </w:r>
    </w:p>
    <w:p w:rsidR="00132BEE" w:rsidRPr="005E253D" w:rsidRDefault="00132BEE" w:rsidP="00132BEE">
      <w:pPr>
        <w:ind w:firstLine="720"/>
        <w:jc w:val="both"/>
        <w:rPr>
          <w:b/>
          <w:sz w:val="28"/>
          <w:szCs w:val="28"/>
        </w:rPr>
      </w:pPr>
      <w:r w:rsidRPr="005E253D">
        <w:rPr>
          <w:b/>
          <w:sz w:val="28"/>
          <w:szCs w:val="28"/>
        </w:rPr>
        <w:t>Порядок внесения задатка и его возврата: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Задаток вносится в валюте Российской Федерации единым платежом на расчётный счет Организатора аукциона</w:t>
      </w:r>
      <w:r>
        <w:rPr>
          <w:sz w:val="28"/>
          <w:szCs w:val="28"/>
        </w:rPr>
        <w:t xml:space="preserve"> – Управления муниципальным имуществом и по земельным отношениям администрации муниципального образования «Цильнинский район» Ульяновской области: </w:t>
      </w:r>
      <w:r w:rsidRPr="00AB13FA">
        <w:rPr>
          <w:b/>
          <w:sz w:val="28"/>
          <w:szCs w:val="28"/>
        </w:rPr>
        <w:t xml:space="preserve">УФК по Ульяновской области (Управление муниципальным имуществом и оп </w:t>
      </w:r>
      <w:r w:rsidRPr="00AB13FA">
        <w:rPr>
          <w:b/>
          <w:sz w:val="28"/>
          <w:szCs w:val="28"/>
        </w:rPr>
        <w:lastRenderedPageBreak/>
        <w:t>земельным отношениям администрации муниципального образования «Цильнин</w:t>
      </w:r>
      <w:r>
        <w:rPr>
          <w:b/>
          <w:sz w:val="28"/>
          <w:szCs w:val="28"/>
        </w:rPr>
        <w:t>ский район» Ульяновской области,</w:t>
      </w:r>
      <w:r w:rsidRPr="00AB13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л/с 05683116030),</w:t>
      </w:r>
      <w:r w:rsidRPr="00AB13FA">
        <w:rPr>
          <w:b/>
          <w:sz w:val="28"/>
          <w:szCs w:val="28"/>
        </w:rPr>
        <w:t xml:space="preserve"> </w:t>
      </w:r>
      <w:proofErr w:type="gramStart"/>
      <w:r w:rsidRPr="00AB13FA">
        <w:rPr>
          <w:b/>
          <w:sz w:val="28"/>
          <w:szCs w:val="28"/>
        </w:rPr>
        <w:t>р</w:t>
      </w:r>
      <w:proofErr w:type="gramEnd"/>
      <w:r w:rsidRPr="00AB13FA">
        <w:rPr>
          <w:b/>
          <w:sz w:val="28"/>
          <w:szCs w:val="28"/>
        </w:rPr>
        <w:t>/с № 40302810573083000042 в от</w:t>
      </w:r>
      <w:r>
        <w:rPr>
          <w:b/>
          <w:sz w:val="28"/>
          <w:szCs w:val="28"/>
        </w:rPr>
        <w:t>делении Ульяновск, г. Ульяновск,</w:t>
      </w:r>
      <w:r w:rsidRPr="00AB13FA">
        <w:rPr>
          <w:b/>
          <w:sz w:val="28"/>
          <w:szCs w:val="28"/>
        </w:rPr>
        <w:t xml:space="preserve"> ИНН 732200224</w:t>
      </w:r>
      <w:r>
        <w:rPr>
          <w:b/>
          <w:sz w:val="28"/>
          <w:szCs w:val="28"/>
        </w:rPr>
        <w:t xml:space="preserve">5, КПП 732201001, БИК 047308001 </w:t>
      </w:r>
      <w:r w:rsidRPr="00AB13FA">
        <w:rPr>
          <w:sz w:val="28"/>
          <w:szCs w:val="28"/>
        </w:rPr>
        <w:t>и должен поступить на указа</w:t>
      </w:r>
      <w:r>
        <w:rPr>
          <w:sz w:val="28"/>
          <w:szCs w:val="28"/>
        </w:rPr>
        <w:t xml:space="preserve">нный счёт в срок не позднее 17 ч 00 мин. </w:t>
      </w:r>
      <w:r w:rsidR="00C524C7">
        <w:rPr>
          <w:sz w:val="28"/>
          <w:szCs w:val="28"/>
        </w:rPr>
        <w:t>16</w:t>
      </w:r>
      <w:r>
        <w:rPr>
          <w:sz w:val="28"/>
          <w:szCs w:val="28"/>
        </w:rPr>
        <w:t>.04</w:t>
      </w:r>
      <w:r w:rsidRPr="00AB13FA">
        <w:rPr>
          <w:sz w:val="28"/>
          <w:szCs w:val="28"/>
        </w:rPr>
        <w:t xml:space="preserve">.2018 г.  </w:t>
      </w:r>
      <w:r w:rsidRPr="00AD4705">
        <w:rPr>
          <w:sz w:val="28"/>
          <w:szCs w:val="28"/>
        </w:rPr>
        <w:t xml:space="preserve">(назначение платежа – задаток для участия в </w:t>
      </w:r>
      <w:r>
        <w:rPr>
          <w:sz w:val="28"/>
          <w:szCs w:val="28"/>
        </w:rPr>
        <w:t>аукционе 18.04</w:t>
      </w:r>
      <w:r w:rsidRPr="00AD4705">
        <w:rPr>
          <w:sz w:val="28"/>
          <w:szCs w:val="28"/>
        </w:rPr>
        <w:t>.2018 года по продаже земельного участка</w:t>
      </w:r>
      <w:r>
        <w:rPr>
          <w:sz w:val="28"/>
          <w:szCs w:val="28"/>
        </w:rPr>
        <w:t xml:space="preserve"> лот №___</w:t>
      </w:r>
      <w:r w:rsidRPr="00AD4705">
        <w:rPr>
          <w:sz w:val="28"/>
          <w:szCs w:val="28"/>
        </w:rPr>
        <w:t>)</w:t>
      </w:r>
      <w:r w:rsidRPr="00AB13FA">
        <w:rPr>
          <w:sz w:val="28"/>
          <w:szCs w:val="28"/>
        </w:rPr>
        <w:t>. Задаток служит обеспечением исполнения обязательства победителя аукциона по заключению договора купли-продажи земельного участка. Задаток, внесённый победителем аукциона, засчитывается в сумму платежа по договору купли-продажи земельного участка.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Задаток возвращается претенденту в следующих случаях и порядке:</w:t>
      </w:r>
    </w:p>
    <w:p w:rsidR="00132BEE" w:rsidRPr="006450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- задаток возвращается всем участникам аукциона, кроме победителя, в </w:t>
      </w:r>
      <w:r w:rsidRPr="006450FA">
        <w:rPr>
          <w:sz w:val="28"/>
          <w:szCs w:val="28"/>
        </w:rPr>
        <w:t xml:space="preserve">течение трёх дней </w:t>
      </w:r>
      <w:proofErr w:type="gramStart"/>
      <w:r w:rsidRPr="006450FA">
        <w:rPr>
          <w:sz w:val="28"/>
          <w:szCs w:val="28"/>
        </w:rPr>
        <w:t>с даты подписания</w:t>
      </w:r>
      <w:proofErr w:type="gramEnd"/>
      <w:r w:rsidRPr="006450FA">
        <w:rPr>
          <w:sz w:val="28"/>
          <w:szCs w:val="28"/>
        </w:rPr>
        <w:t xml:space="preserve"> протокола о результатах  аукциона;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6450FA">
        <w:rPr>
          <w:sz w:val="28"/>
          <w:szCs w:val="28"/>
        </w:rPr>
        <w:t>- задаток возвращается претенденту, не допущенному к участию в аукционе, в течение трёх дней со дня оформления протокола приема заявок</w:t>
      </w:r>
      <w:r w:rsidRPr="00AB13FA">
        <w:rPr>
          <w:sz w:val="28"/>
          <w:szCs w:val="28"/>
        </w:rPr>
        <w:t xml:space="preserve"> на участие в аукционе;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в случае отзыва принятой организатором аукциона заявки на участие в аукционе до дня окончания срока приема заявок, уведомив об этом в письменной форме организатора аукциона;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AB13FA">
        <w:rPr>
          <w:sz w:val="28"/>
          <w:szCs w:val="28"/>
        </w:rPr>
        <w:t xml:space="preserve">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B13FA">
        <w:rPr>
          <w:sz w:val="28"/>
          <w:szCs w:val="28"/>
        </w:rPr>
        <w:t>адатки, внесенные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возвращаются;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- в случае принятия решения об отказе организатором аукциона от </w:t>
      </w:r>
      <w:proofErr w:type="gramStart"/>
      <w:r w:rsidRPr="00AB13FA">
        <w:rPr>
          <w:sz w:val="28"/>
          <w:szCs w:val="28"/>
        </w:rPr>
        <w:t>проведения аукциона, внесенные претендентами задатки возвращаются</w:t>
      </w:r>
      <w:proofErr w:type="gramEnd"/>
      <w:r w:rsidRPr="00AB13FA">
        <w:rPr>
          <w:sz w:val="28"/>
          <w:szCs w:val="28"/>
        </w:rPr>
        <w:t xml:space="preserve"> в трёхдневный срок, со дня принятия решения;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Аукцион проводится в указанном в извещении о проведении аукциона месте, в </w:t>
      </w:r>
      <w:proofErr w:type="gramStart"/>
      <w:r w:rsidRPr="00AB13FA">
        <w:rPr>
          <w:sz w:val="28"/>
          <w:szCs w:val="28"/>
        </w:rPr>
        <w:t>соответствующие</w:t>
      </w:r>
      <w:proofErr w:type="gramEnd"/>
      <w:r w:rsidRPr="00AB13FA">
        <w:rPr>
          <w:sz w:val="28"/>
          <w:szCs w:val="28"/>
        </w:rPr>
        <w:t xml:space="preserve"> день и час.</w:t>
      </w:r>
    </w:p>
    <w:p w:rsidR="00132BEE" w:rsidRPr="00B44625" w:rsidRDefault="00132BEE" w:rsidP="00132BEE">
      <w:pPr>
        <w:ind w:firstLine="720"/>
        <w:jc w:val="both"/>
        <w:rPr>
          <w:b/>
          <w:sz w:val="28"/>
          <w:szCs w:val="28"/>
        </w:rPr>
      </w:pPr>
      <w:r w:rsidRPr="00B44625">
        <w:rPr>
          <w:b/>
          <w:sz w:val="28"/>
          <w:szCs w:val="28"/>
        </w:rPr>
        <w:t>Проведение аукциона осуществляется в следующем порядке: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аукцион ведет аукционист;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аукцион начинается с оглашения аукционистом наименования, основных характеристик земельного участка и начальной цены, "шага аукциона" и порядка проведения аукциона;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-  аукционист назначает каждую последующую цену путем увеличения текущей цены на "шаг аукциона". 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аукционист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lastRenderedPageBreak/>
        <w:t>- при отсутствии участников аукциона, готовых заключить договор в соответствии с названной аукционистом ценой, аукционист повторяет эту цену 3 раза.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- если после троекратного объявления очередной цены ни один из участников аукциона не поднял карточку, аукцион завершается. 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Победителем аукциона признается тот участник аукциона, номер карточки которого был назван аукционистом последним;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- по завершен</w:t>
      </w:r>
      <w:proofErr w:type="gramStart"/>
      <w:r w:rsidRPr="00AB13FA">
        <w:rPr>
          <w:sz w:val="28"/>
          <w:szCs w:val="28"/>
        </w:rPr>
        <w:t>ии ау</w:t>
      </w:r>
      <w:proofErr w:type="gramEnd"/>
      <w:r w:rsidRPr="00AB13FA">
        <w:rPr>
          <w:sz w:val="28"/>
          <w:szCs w:val="28"/>
        </w:rPr>
        <w:t xml:space="preserve">кциона аукционист объявляет о продаже земельного участка, называет цену и номер карточки победителя аукциона. 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Результаты аукциона оформляются протоколом об итогах аукциона.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 xml:space="preserve"> Протокол об итогах аукциона является основанием для заключения договора купли-продажи земельного участка.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066B19">
        <w:rPr>
          <w:sz w:val="28"/>
          <w:szCs w:val="28"/>
        </w:rPr>
        <w:t>Если при проведен</w:t>
      </w:r>
      <w:proofErr w:type="gramStart"/>
      <w:r w:rsidRPr="00066B19">
        <w:rPr>
          <w:sz w:val="28"/>
          <w:szCs w:val="28"/>
        </w:rPr>
        <w:t>ии ау</w:t>
      </w:r>
      <w:proofErr w:type="gramEnd"/>
      <w:r w:rsidRPr="00066B19">
        <w:rPr>
          <w:sz w:val="28"/>
          <w:szCs w:val="28"/>
        </w:rPr>
        <w:t xml:space="preserve">кциона продавцом проводились фотографирование, аудио - и (или) видеозапись, киносъемка, то об этом делается отметка в протоколе. </w:t>
      </w:r>
      <w:proofErr w:type="gramStart"/>
      <w:r w:rsidRPr="00066B19">
        <w:rPr>
          <w:sz w:val="28"/>
          <w:szCs w:val="28"/>
        </w:rPr>
        <w:t>В этом случае материалы фотографирования, аудио -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 - и (или) видеозапись, киносъемку, аукционистом и уполномоченным</w:t>
      </w:r>
      <w:r>
        <w:rPr>
          <w:sz w:val="28"/>
          <w:szCs w:val="28"/>
        </w:rPr>
        <w:t xml:space="preserve"> представителем продавца.</w:t>
      </w:r>
      <w:proofErr w:type="gramEnd"/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AB13FA">
        <w:rPr>
          <w:sz w:val="28"/>
          <w:szCs w:val="28"/>
        </w:rPr>
        <w:t>В случае</w:t>
      </w:r>
      <w:proofErr w:type="gramStart"/>
      <w:r w:rsidRPr="00AB13FA">
        <w:rPr>
          <w:sz w:val="28"/>
          <w:szCs w:val="28"/>
        </w:rPr>
        <w:t>,</w:t>
      </w:r>
      <w:proofErr w:type="gramEnd"/>
      <w:r w:rsidRPr="00AB13FA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AB13FA">
        <w:rPr>
          <w:sz w:val="28"/>
          <w:szCs w:val="28"/>
        </w:rPr>
        <w:t>ии ау</w:t>
      </w:r>
      <w:proofErr w:type="gramEnd"/>
      <w:r w:rsidRPr="00AB13FA">
        <w:rPr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начальной цене предмета аукциона.</w:t>
      </w:r>
    </w:p>
    <w:p w:rsidR="00132BEE" w:rsidRDefault="00132BEE" w:rsidP="00132BEE">
      <w:pPr>
        <w:ind w:firstLine="720"/>
        <w:jc w:val="both"/>
        <w:rPr>
          <w:sz w:val="28"/>
          <w:szCs w:val="28"/>
        </w:rPr>
      </w:pPr>
    </w:p>
    <w:p w:rsidR="00132BEE" w:rsidRDefault="00132BEE" w:rsidP="00132BEE">
      <w:pPr>
        <w:ind w:firstLine="720"/>
        <w:jc w:val="both"/>
        <w:rPr>
          <w:sz w:val="28"/>
          <w:szCs w:val="28"/>
        </w:rPr>
      </w:pPr>
      <w:r w:rsidRPr="00B44625">
        <w:rPr>
          <w:b/>
          <w:sz w:val="28"/>
          <w:szCs w:val="28"/>
        </w:rPr>
        <w:t>13. Дополнительная информация</w:t>
      </w:r>
      <w:r w:rsidRPr="00B44625">
        <w:rPr>
          <w:sz w:val="28"/>
          <w:szCs w:val="28"/>
        </w:rPr>
        <w:t>:</w:t>
      </w:r>
    </w:p>
    <w:p w:rsidR="00132BEE" w:rsidRPr="00AB13FA" w:rsidRDefault="00132BEE" w:rsidP="00132BEE">
      <w:pPr>
        <w:ind w:firstLine="720"/>
        <w:jc w:val="both"/>
        <w:rPr>
          <w:sz w:val="28"/>
          <w:szCs w:val="28"/>
        </w:rPr>
      </w:pPr>
      <w:r w:rsidRPr="00B44625">
        <w:rPr>
          <w:sz w:val="28"/>
          <w:szCs w:val="28"/>
        </w:rPr>
        <w:t xml:space="preserve"> Получить дополнительную информацию об аукционе и о правилах его проведения, ознакомиться с формами документов (договор задатка, договор купли-продажи, формой заявки, иными документами), а также документацией, характеризующей предмет торгов, можно по адресу: Ульяновская область, Цильнинский район, село Большое Нагаткино, улица Куйбышева, дом № 10, 2 этаж (у организатора аукциона)  тел/факс 8(84245) 2-21-30, 2-24-05 и на официальном сайте администрации муниципального образования «Цильнинский район» www.cilna.ru и на сайте www.torgi.gov.ru</w:t>
      </w:r>
    </w:p>
    <w:p w:rsidR="00132BEE" w:rsidRPr="0084078B" w:rsidRDefault="00132BEE" w:rsidP="00132BEE">
      <w:pPr>
        <w:ind w:firstLine="720"/>
        <w:jc w:val="both"/>
        <w:rPr>
          <w:b/>
          <w:sz w:val="28"/>
          <w:szCs w:val="28"/>
        </w:rPr>
      </w:pPr>
      <w:r w:rsidRPr="0084078B">
        <w:rPr>
          <w:b/>
          <w:sz w:val="28"/>
          <w:szCs w:val="28"/>
        </w:rPr>
        <w:t xml:space="preserve">      Все вопросы, касающееся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334EB8" w:rsidRDefault="00334EB8" w:rsidP="00132BEE">
      <w:pPr>
        <w:ind w:firstLine="720"/>
        <w:jc w:val="both"/>
        <w:rPr>
          <w:b/>
          <w:color w:val="000000"/>
          <w:sz w:val="28"/>
          <w:szCs w:val="28"/>
        </w:rPr>
      </w:pPr>
    </w:p>
    <w:p w:rsidR="001B3C69" w:rsidRDefault="001B3C69" w:rsidP="00132BEE">
      <w:pPr>
        <w:ind w:firstLine="720"/>
        <w:jc w:val="both"/>
        <w:rPr>
          <w:b/>
          <w:color w:val="000000"/>
          <w:sz w:val="28"/>
          <w:szCs w:val="28"/>
        </w:rPr>
      </w:pPr>
    </w:p>
    <w:sectPr w:rsidR="001B3C69" w:rsidSect="006F5B6D">
      <w:footnotePr>
        <w:pos w:val="beneathText"/>
      </w:footnotePr>
      <w:type w:val="continuous"/>
      <w:pgSz w:w="11905" w:h="16837"/>
      <w:pgMar w:top="993" w:right="70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4D5426"/>
    <w:multiLevelType w:val="hybridMultilevel"/>
    <w:tmpl w:val="E2DCBCFA"/>
    <w:lvl w:ilvl="0" w:tplc="344CD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F775B0"/>
    <w:multiLevelType w:val="hybridMultilevel"/>
    <w:tmpl w:val="7E425090"/>
    <w:lvl w:ilvl="0" w:tplc="C9229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5AB1185"/>
    <w:multiLevelType w:val="hybridMultilevel"/>
    <w:tmpl w:val="ED14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017F7"/>
    <w:multiLevelType w:val="hybridMultilevel"/>
    <w:tmpl w:val="289C63F6"/>
    <w:lvl w:ilvl="0" w:tplc="5E4C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68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3E63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740E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2843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4E0A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A49B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48B6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90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F6"/>
    <w:rsid w:val="00006025"/>
    <w:rsid w:val="00066B19"/>
    <w:rsid w:val="00077C5A"/>
    <w:rsid w:val="00080D72"/>
    <w:rsid w:val="00115D79"/>
    <w:rsid w:val="00132BEE"/>
    <w:rsid w:val="001847FD"/>
    <w:rsid w:val="001B32C4"/>
    <w:rsid w:val="001B3C69"/>
    <w:rsid w:val="001B5635"/>
    <w:rsid w:val="00207420"/>
    <w:rsid w:val="00210F24"/>
    <w:rsid w:val="0026131D"/>
    <w:rsid w:val="0028376E"/>
    <w:rsid w:val="002C1FB7"/>
    <w:rsid w:val="002F7A8E"/>
    <w:rsid w:val="00334EB8"/>
    <w:rsid w:val="0033568C"/>
    <w:rsid w:val="00374AB5"/>
    <w:rsid w:val="00395C03"/>
    <w:rsid w:val="003D05AE"/>
    <w:rsid w:val="003F2CBF"/>
    <w:rsid w:val="00401CFF"/>
    <w:rsid w:val="004323D5"/>
    <w:rsid w:val="0045561F"/>
    <w:rsid w:val="004C51B7"/>
    <w:rsid w:val="004D7CD1"/>
    <w:rsid w:val="004F1672"/>
    <w:rsid w:val="00500DDF"/>
    <w:rsid w:val="00506BA0"/>
    <w:rsid w:val="0051060C"/>
    <w:rsid w:val="005619AF"/>
    <w:rsid w:val="0057625B"/>
    <w:rsid w:val="00586541"/>
    <w:rsid w:val="005C0358"/>
    <w:rsid w:val="005C0517"/>
    <w:rsid w:val="005D3016"/>
    <w:rsid w:val="005E253D"/>
    <w:rsid w:val="006003C7"/>
    <w:rsid w:val="006414FE"/>
    <w:rsid w:val="006450FA"/>
    <w:rsid w:val="00662234"/>
    <w:rsid w:val="006F5B6D"/>
    <w:rsid w:val="006F7913"/>
    <w:rsid w:val="00716180"/>
    <w:rsid w:val="007213CA"/>
    <w:rsid w:val="00730A28"/>
    <w:rsid w:val="007442FB"/>
    <w:rsid w:val="00744D55"/>
    <w:rsid w:val="00793D7F"/>
    <w:rsid w:val="00813D7E"/>
    <w:rsid w:val="0084078B"/>
    <w:rsid w:val="0087188E"/>
    <w:rsid w:val="008E166D"/>
    <w:rsid w:val="00977E96"/>
    <w:rsid w:val="0099601D"/>
    <w:rsid w:val="0099792C"/>
    <w:rsid w:val="009C0AF6"/>
    <w:rsid w:val="009D28B5"/>
    <w:rsid w:val="009F19F0"/>
    <w:rsid w:val="00A00604"/>
    <w:rsid w:val="00A554CD"/>
    <w:rsid w:val="00A751A4"/>
    <w:rsid w:val="00A763D2"/>
    <w:rsid w:val="00A925F6"/>
    <w:rsid w:val="00A973CC"/>
    <w:rsid w:val="00AA6647"/>
    <w:rsid w:val="00AB13FA"/>
    <w:rsid w:val="00AB68EA"/>
    <w:rsid w:val="00AD4705"/>
    <w:rsid w:val="00AF155D"/>
    <w:rsid w:val="00B44625"/>
    <w:rsid w:val="00B47169"/>
    <w:rsid w:val="00B50CB8"/>
    <w:rsid w:val="00BE5360"/>
    <w:rsid w:val="00C13907"/>
    <w:rsid w:val="00C46E73"/>
    <w:rsid w:val="00C524C7"/>
    <w:rsid w:val="00C93717"/>
    <w:rsid w:val="00CA3CDD"/>
    <w:rsid w:val="00D43C4E"/>
    <w:rsid w:val="00D7383E"/>
    <w:rsid w:val="00D739F6"/>
    <w:rsid w:val="00D858DA"/>
    <w:rsid w:val="00DC29D2"/>
    <w:rsid w:val="00EB7A54"/>
    <w:rsid w:val="00EF1E06"/>
    <w:rsid w:val="00F119CC"/>
    <w:rsid w:val="00FA623C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6F7913"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913"/>
  </w:style>
  <w:style w:type="character" w:customStyle="1" w:styleId="WW-Absatz-Standardschriftart">
    <w:name w:val="WW-Absatz-Standardschriftart"/>
    <w:rsid w:val="006F7913"/>
  </w:style>
  <w:style w:type="character" w:customStyle="1" w:styleId="WW8Num1z0">
    <w:name w:val="WW8Num1z0"/>
    <w:rsid w:val="006F7913"/>
    <w:rPr>
      <w:rFonts w:ascii="Symbol" w:hAnsi="Symbol"/>
    </w:rPr>
  </w:style>
  <w:style w:type="character" w:customStyle="1" w:styleId="WW8Num1z2">
    <w:name w:val="WW8Num1z2"/>
    <w:rsid w:val="006F7913"/>
    <w:rPr>
      <w:rFonts w:ascii="Wingdings" w:hAnsi="Wingdings"/>
    </w:rPr>
  </w:style>
  <w:style w:type="character" w:customStyle="1" w:styleId="WW8Num1z4">
    <w:name w:val="WW8Num1z4"/>
    <w:rsid w:val="006F7913"/>
    <w:rPr>
      <w:rFonts w:ascii="Courier New" w:hAnsi="Courier New" w:cs="Courier New"/>
    </w:rPr>
  </w:style>
  <w:style w:type="character" w:customStyle="1" w:styleId="WW8Num2z0">
    <w:name w:val="WW8Num2z0"/>
    <w:rsid w:val="006F7913"/>
    <w:rPr>
      <w:rFonts w:ascii="Times New Roman" w:hAnsi="Times New Roman"/>
    </w:rPr>
  </w:style>
  <w:style w:type="character" w:customStyle="1" w:styleId="WW8Num5z0">
    <w:name w:val="WW8Num5z0"/>
    <w:rsid w:val="006F7913"/>
    <w:rPr>
      <w:rFonts w:ascii="Symbol" w:hAnsi="Symbol"/>
    </w:rPr>
  </w:style>
  <w:style w:type="character" w:customStyle="1" w:styleId="WW8Num5z1">
    <w:name w:val="WW8Num5z1"/>
    <w:rsid w:val="006F7913"/>
    <w:rPr>
      <w:rFonts w:ascii="Courier New" w:hAnsi="Courier New" w:cs="Courier New"/>
    </w:rPr>
  </w:style>
  <w:style w:type="character" w:customStyle="1" w:styleId="WW8Num5z2">
    <w:name w:val="WW8Num5z2"/>
    <w:rsid w:val="006F7913"/>
    <w:rPr>
      <w:rFonts w:ascii="Wingdings" w:hAnsi="Wingdings"/>
    </w:rPr>
  </w:style>
  <w:style w:type="character" w:customStyle="1" w:styleId="WW8Num6z0">
    <w:name w:val="WW8Num6z0"/>
    <w:rsid w:val="006F7913"/>
    <w:rPr>
      <w:rFonts w:ascii="Symbol" w:hAnsi="Symbol"/>
    </w:rPr>
  </w:style>
  <w:style w:type="character" w:customStyle="1" w:styleId="WW8Num6z1">
    <w:name w:val="WW8Num6z1"/>
    <w:rsid w:val="006F7913"/>
    <w:rPr>
      <w:rFonts w:ascii="Courier New" w:hAnsi="Courier New" w:cs="Courier New"/>
    </w:rPr>
  </w:style>
  <w:style w:type="character" w:customStyle="1" w:styleId="WW8Num6z2">
    <w:name w:val="WW8Num6z2"/>
    <w:rsid w:val="006F7913"/>
    <w:rPr>
      <w:rFonts w:ascii="Wingdings" w:hAnsi="Wingdings"/>
    </w:rPr>
  </w:style>
  <w:style w:type="character" w:customStyle="1" w:styleId="1">
    <w:name w:val="Основной шрифт абзаца1"/>
    <w:rsid w:val="006F7913"/>
  </w:style>
  <w:style w:type="paragraph" w:customStyle="1" w:styleId="a3">
    <w:name w:val="Заголовок"/>
    <w:basedOn w:val="a"/>
    <w:next w:val="a4"/>
    <w:rsid w:val="006F79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F7913"/>
    <w:pPr>
      <w:spacing w:after="120"/>
    </w:pPr>
  </w:style>
  <w:style w:type="paragraph" w:styleId="a5">
    <w:name w:val="List"/>
    <w:basedOn w:val="a4"/>
    <w:semiHidden/>
    <w:rsid w:val="006F7913"/>
    <w:rPr>
      <w:rFonts w:ascii="Arial" w:hAnsi="Arial" w:cs="Tahoma"/>
    </w:rPr>
  </w:style>
  <w:style w:type="paragraph" w:customStyle="1" w:styleId="10">
    <w:name w:val="Название1"/>
    <w:basedOn w:val="a"/>
    <w:rsid w:val="006F79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F7913"/>
    <w:pPr>
      <w:suppressLineNumbers/>
    </w:pPr>
    <w:rPr>
      <w:rFonts w:ascii="Arial" w:hAnsi="Arial" w:cs="Tahoma"/>
    </w:rPr>
  </w:style>
  <w:style w:type="paragraph" w:customStyle="1" w:styleId="12">
    <w:name w:val="Обычный1"/>
    <w:rsid w:val="006F7913"/>
    <w:pPr>
      <w:widowControl w:val="0"/>
      <w:suppressAutoHyphens/>
    </w:pPr>
    <w:rPr>
      <w:rFonts w:eastAsia="Arial"/>
      <w:lang w:eastAsia="ar-SA"/>
    </w:rPr>
  </w:style>
  <w:style w:type="paragraph" w:styleId="a6">
    <w:name w:val="Title"/>
    <w:basedOn w:val="a"/>
    <w:next w:val="a7"/>
    <w:link w:val="a8"/>
    <w:qFormat/>
    <w:rsid w:val="006F7913"/>
    <w:pPr>
      <w:jc w:val="center"/>
    </w:pPr>
    <w:rPr>
      <w:sz w:val="60"/>
      <w:szCs w:val="24"/>
    </w:rPr>
  </w:style>
  <w:style w:type="paragraph" w:styleId="a7">
    <w:name w:val="Subtitle"/>
    <w:basedOn w:val="a3"/>
    <w:next w:val="a4"/>
    <w:link w:val="a9"/>
    <w:qFormat/>
    <w:rsid w:val="006F7913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6F7913"/>
    <w:pPr>
      <w:shd w:val="clear" w:color="auto" w:fill="FFFFFF"/>
      <w:spacing w:line="278" w:lineRule="exact"/>
      <w:ind w:left="10"/>
      <w:jc w:val="both"/>
    </w:pPr>
    <w:rPr>
      <w:sz w:val="24"/>
      <w:szCs w:val="26"/>
    </w:rPr>
  </w:style>
  <w:style w:type="paragraph" w:customStyle="1" w:styleId="aa">
    <w:name w:val="Содержимое таблицы"/>
    <w:basedOn w:val="a"/>
    <w:rsid w:val="006F7913"/>
    <w:pPr>
      <w:suppressLineNumbers/>
    </w:pPr>
  </w:style>
  <w:style w:type="paragraph" w:customStyle="1" w:styleId="ab">
    <w:name w:val="Заголовок таблицы"/>
    <w:basedOn w:val="aa"/>
    <w:rsid w:val="006F7913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rsid w:val="006F7913"/>
    <w:pPr>
      <w:jc w:val="center"/>
    </w:pPr>
    <w:rPr>
      <w:sz w:val="30"/>
    </w:rPr>
  </w:style>
  <w:style w:type="table" w:styleId="ac">
    <w:name w:val="Table Grid"/>
    <w:basedOn w:val="a1"/>
    <w:uiPriority w:val="59"/>
    <w:rsid w:val="0007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34EB8"/>
    <w:rPr>
      <w:color w:val="0000FF"/>
      <w:u w:val="single"/>
    </w:rPr>
  </w:style>
  <w:style w:type="paragraph" w:customStyle="1" w:styleId="ConsPlusNormal">
    <w:name w:val="ConsPlusNormal"/>
    <w:rsid w:val="00FA6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A62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5762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14">
    <w:name w:val="Обычный1"/>
    <w:rsid w:val="0057625B"/>
    <w:pPr>
      <w:widowControl w:val="0"/>
      <w:snapToGrid w:val="0"/>
      <w:ind w:firstLine="400"/>
      <w:jc w:val="both"/>
    </w:pPr>
    <w:rPr>
      <w:sz w:val="24"/>
    </w:rPr>
  </w:style>
  <w:style w:type="paragraph" w:customStyle="1" w:styleId="af">
    <w:name w:val="Текстовка"/>
    <w:basedOn w:val="a"/>
    <w:rsid w:val="0057625B"/>
    <w:pPr>
      <w:ind w:firstLine="567"/>
      <w:jc w:val="both"/>
    </w:pPr>
    <w:rPr>
      <w:rFonts w:ascii="Arial" w:hAnsi="Arial"/>
      <w:sz w:val="18"/>
      <w:lang w:eastAsia="ru-RU"/>
    </w:rPr>
  </w:style>
  <w:style w:type="character" w:customStyle="1" w:styleId="a8">
    <w:name w:val="Название Знак"/>
    <w:basedOn w:val="a0"/>
    <w:link w:val="a6"/>
    <w:rsid w:val="00132BEE"/>
    <w:rPr>
      <w:sz w:val="60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132BE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13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D7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6F7913"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913"/>
  </w:style>
  <w:style w:type="character" w:customStyle="1" w:styleId="WW-Absatz-Standardschriftart">
    <w:name w:val="WW-Absatz-Standardschriftart"/>
    <w:rsid w:val="006F7913"/>
  </w:style>
  <w:style w:type="character" w:customStyle="1" w:styleId="WW8Num1z0">
    <w:name w:val="WW8Num1z0"/>
    <w:rsid w:val="006F7913"/>
    <w:rPr>
      <w:rFonts w:ascii="Symbol" w:hAnsi="Symbol"/>
    </w:rPr>
  </w:style>
  <w:style w:type="character" w:customStyle="1" w:styleId="WW8Num1z2">
    <w:name w:val="WW8Num1z2"/>
    <w:rsid w:val="006F7913"/>
    <w:rPr>
      <w:rFonts w:ascii="Wingdings" w:hAnsi="Wingdings"/>
    </w:rPr>
  </w:style>
  <w:style w:type="character" w:customStyle="1" w:styleId="WW8Num1z4">
    <w:name w:val="WW8Num1z4"/>
    <w:rsid w:val="006F7913"/>
    <w:rPr>
      <w:rFonts w:ascii="Courier New" w:hAnsi="Courier New" w:cs="Courier New"/>
    </w:rPr>
  </w:style>
  <w:style w:type="character" w:customStyle="1" w:styleId="WW8Num2z0">
    <w:name w:val="WW8Num2z0"/>
    <w:rsid w:val="006F7913"/>
    <w:rPr>
      <w:rFonts w:ascii="Times New Roman" w:hAnsi="Times New Roman"/>
    </w:rPr>
  </w:style>
  <w:style w:type="character" w:customStyle="1" w:styleId="WW8Num5z0">
    <w:name w:val="WW8Num5z0"/>
    <w:rsid w:val="006F7913"/>
    <w:rPr>
      <w:rFonts w:ascii="Symbol" w:hAnsi="Symbol"/>
    </w:rPr>
  </w:style>
  <w:style w:type="character" w:customStyle="1" w:styleId="WW8Num5z1">
    <w:name w:val="WW8Num5z1"/>
    <w:rsid w:val="006F7913"/>
    <w:rPr>
      <w:rFonts w:ascii="Courier New" w:hAnsi="Courier New" w:cs="Courier New"/>
    </w:rPr>
  </w:style>
  <w:style w:type="character" w:customStyle="1" w:styleId="WW8Num5z2">
    <w:name w:val="WW8Num5z2"/>
    <w:rsid w:val="006F7913"/>
    <w:rPr>
      <w:rFonts w:ascii="Wingdings" w:hAnsi="Wingdings"/>
    </w:rPr>
  </w:style>
  <w:style w:type="character" w:customStyle="1" w:styleId="WW8Num6z0">
    <w:name w:val="WW8Num6z0"/>
    <w:rsid w:val="006F7913"/>
    <w:rPr>
      <w:rFonts w:ascii="Symbol" w:hAnsi="Symbol"/>
    </w:rPr>
  </w:style>
  <w:style w:type="character" w:customStyle="1" w:styleId="WW8Num6z1">
    <w:name w:val="WW8Num6z1"/>
    <w:rsid w:val="006F7913"/>
    <w:rPr>
      <w:rFonts w:ascii="Courier New" w:hAnsi="Courier New" w:cs="Courier New"/>
    </w:rPr>
  </w:style>
  <w:style w:type="character" w:customStyle="1" w:styleId="WW8Num6z2">
    <w:name w:val="WW8Num6z2"/>
    <w:rsid w:val="006F7913"/>
    <w:rPr>
      <w:rFonts w:ascii="Wingdings" w:hAnsi="Wingdings"/>
    </w:rPr>
  </w:style>
  <w:style w:type="character" w:customStyle="1" w:styleId="1">
    <w:name w:val="Основной шрифт абзаца1"/>
    <w:rsid w:val="006F7913"/>
  </w:style>
  <w:style w:type="paragraph" w:customStyle="1" w:styleId="a3">
    <w:name w:val="Заголовок"/>
    <w:basedOn w:val="a"/>
    <w:next w:val="a4"/>
    <w:rsid w:val="006F79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F7913"/>
    <w:pPr>
      <w:spacing w:after="120"/>
    </w:pPr>
  </w:style>
  <w:style w:type="paragraph" w:styleId="a5">
    <w:name w:val="List"/>
    <w:basedOn w:val="a4"/>
    <w:semiHidden/>
    <w:rsid w:val="006F7913"/>
    <w:rPr>
      <w:rFonts w:ascii="Arial" w:hAnsi="Arial" w:cs="Tahoma"/>
    </w:rPr>
  </w:style>
  <w:style w:type="paragraph" w:customStyle="1" w:styleId="10">
    <w:name w:val="Название1"/>
    <w:basedOn w:val="a"/>
    <w:rsid w:val="006F79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F7913"/>
    <w:pPr>
      <w:suppressLineNumbers/>
    </w:pPr>
    <w:rPr>
      <w:rFonts w:ascii="Arial" w:hAnsi="Arial" w:cs="Tahoma"/>
    </w:rPr>
  </w:style>
  <w:style w:type="paragraph" w:customStyle="1" w:styleId="12">
    <w:name w:val="Обычный1"/>
    <w:rsid w:val="006F7913"/>
    <w:pPr>
      <w:widowControl w:val="0"/>
      <w:suppressAutoHyphens/>
    </w:pPr>
    <w:rPr>
      <w:rFonts w:eastAsia="Arial"/>
      <w:lang w:eastAsia="ar-SA"/>
    </w:rPr>
  </w:style>
  <w:style w:type="paragraph" w:styleId="a6">
    <w:name w:val="Title"/>
    <w:basedOn w:val="a"/>
    <w:next w:val="a7"/>
    <w:link w:val="a8"/>
    <w:qFormat/>
    <w:rsid w:val="006F7913"/>
    <w:pPr>
      <w:jc w:val="center"/>
    </w:pPr>
    <w:rPr>
      <w:sz w:val="60"/>
      <w:szCs w:val="24"/>
    </w:rPr>
  </w:style>
  <w:style w:type="paragraph" w:styleId="a7">
    <w:name w:val="Subtitle"/>
    <w:basedOn w:val="a3"/>
    <w:next w:val="a4"/>
    <w:link w:val="a9"/>
    <w:qFormat/>
    <w:rsid w:val="006F7913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6F7913"/>
    <w:pPr>
      <w:shd w:val="clear" w:color="auto" w:fill="FFFFFF"/>
      <w:spacing w:line="278" w:lineRule="exact"/>
      <w:ind w:left="10"/>
      <w:jc w:val="both"/>
    </w:pPr>
    <w:rPr>
      <w:sz w:val="24"/>
      <w:szCs w:val="26"/>
    </w:rPr>
  </w:style>
  <w:style w:type="paragraph" w:customStyle="1" w:styleId="aa">
    <w:name w:val="Содержимое таблицы"/>
    <w:basedOn w:val="a"/>
    <w:rsid w:val="006F7913"/>
    <w:pPr>
      <w:suppressLineNumbers/>
    </w:pPr>
  </w:style>
  <w:style w:type="paragraph" w:customStyle="1" w:styleId="ab">
    <w:name w:val="Заголовок таблицы"/>
    <w:basedOn w:val="aa"/>
    <w:rsid w:val="006F7913"/>
    <w:pPr>
      <w:jc w:val="center"/>
    </w:pPr>
    <w:rPr>
      <w:b/>
      <w:bCs/>
    </w:rPr>
  </w:style>
  <w:style w:type="paragraph" w:customStyle="1" w:styleId="13">
    <w:name w:val="Название объекта1"/>
    <w:basedOn w:val="a"/>
    <w:next w:val="a"/>
    <w:rsid w:val="006F7913"/>
    <w:pPr>
      <w:jc w:val="center"/>
    </w:pPr>
    <w:rPr>
      <w:sz w:val="30"/>
    </w:rPr>
  </w:style>
  <w:style w:type="table" w:styleId="ac">
    <w:name w:val="Table Grid"/>
    <w:basedOn w:val="a1"/>
    <w:uiPriority w:val="59"/>
    <w:rsid w:val="0007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34EB8"/>
    <w:rPr>
      <w:color w:val="0000FF"/>
      <w:u w:val="single"/>
    </w:rPr>
  </w:style>
  <w:style w:type="paragraph" w:customStyle="1" w:styleId="ConsPlusNormal">
    <w:name w:val="ConsPlusNormal"/>
    <w:rsid w:val="00FA6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uiPriority w:val="99"/>
    <w:rsid w:val="00FA62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5762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14">
    <w:name w:val="Обычный1"/>
    <w:rsid w:val="0057625B"/>
    <w:pPr>
      <w:widowControl w:val="0"/>
      <w:snapToGrid w:val="0"/>
      <w:ind w:firstLine="400"/>
      <w:jc w:val="both"/>
    </w:pPr>
    <w:rPr>
      <w:sz w:val="24"/>
    </w:rPr>
  </w:style>
  <w:style w:type="paragraph" w:customStyle="1" w:styleId="af">
    <w:name w:val="Текстовка"/>
    <w:basedOn w:val="a"/>
    <w:rsid w:val="0057625B"/>
    <w:pPr>
      <w:ind w:firstLine="567"/>
      <w:jc w:val="both"/>
    </w:pPr>
    <w:rPr>
      <w:rFonts w:ascii="Arial" w:hAnsi="Arial"/>
      <w:sz w:val="18"/>
      <w:lang w:eastAsia="ru-RU"/>
    </w:rPr>
  </w:style>
  <w:style w:type="character" w:customStyle="1" w:styleId="a8">
    <w:name w:val="Название Знак"/>
    <w:basedOn w:val="a0"/>
    <w:link w:val="a6"/>
    <w:rsid w:val="00132BEE"/>
    <w:rPr>
      <w:sz w:val="60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132BE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13D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D7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n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miz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06FD-98E9-4FBA-82BB-83B4592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ђҐ§Ґ¤</dc:creator>
  <cp:lastModifiedBy>ccc</cp:lastModifiedBy>
  <cp:revision>2</cp:revision>
  <cp:lastPrinted>2018-03-02T15:59:00Z</cp:lastPrinted>
  <dcterms:created xsi:type="dcterms:W3CDTF">2018-03-12T05:23:00Z</dcterms:created>
  <dcterms:modified xsi:type="dcterms:W3CDTF">2018-03-12T05:23:00Z</dcterms:modified>
</cp:coreProperties>
</file>